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7FD2E2E" w14:textId="0B999288" w:rsidR="00830C74" w:rsidRPr="00276B6D" w:rsidRDefault="00830C74" w:rsidP="00830C74">
      <w:pPr>
        <w:ind w:left="4820"/>
        <w:rPr>
          <w:szCs w:val="24"/>
          <w:lang w:eastAsia="lt-LT"/>
        </w:rPr>
      </w:pPr>
      <w:r w:rsidRPr="00276B6D">
        <w:rPr>
          <w:szCs w:val="24"/>
          <w:lang w:eastAsia="lt-LT"/>
        </w:rPr>
        <w:t xml:space="preserve">Šiaurės vakarų Lietuvos vietos veiklos grupės kvietimo teikti vietos projektus pagal „Šiaurės vakarų Lietuvos  vietos veiklos grupės </w:t>
      </w:r>
      <w:r>
        <w:rPr>
          <w:szCs w:val="24"/>
          <w:lang w:eastAsia="lt-LT"/>
        </w:rPr>
        <w:t xml:space="preserve">teritorijos </w:t>
      </w:r>
      <w:r w:rsidRPr="00276B6D">
        <w:rPr>
          <w:szCs w:val="24"/>
          <w:lang w:eastAsia="lt-LT"/>
        </w:rPr>
        <w:t>2023–2027 m. vietos plėtros strategiją“ priemonės „</w:t>
      </w:r>
      <w:r w:rsidR="00E75E5C" w:rsidRPr="00E75E5C">
        <w:rPr>
          <w:szCs w:val="24"/>
          <w:lang w:eastAsia="lt-LT"/>
        </w:rPr>
        <w:t>Skatinti darnią plėtrą ekonomikoje ir aplinkosaugoje, puoselėti gamtos, kultūros paveldą bei įtraukų turizmą</w:t>
      </w:r>
      <w:r w:rsidRPr="00276B6D">
        <w:rPr>
          <w:szCs w:val="24"/>
          <w:lang w:eastAsia="lt-LT"/>
        </w:rPr>
        <w:t>“ priedas Nr. 1</w:t>
      </w:r>
    </w:p>
    <w:p w14:paraId="6EE1DD67" w14:textId="40403B41" w:rsidR="000926DD" w:rsidRPr="00732CEC" w:rsidRDefault="000926DD" w:rsidP="000926DD">
      <w:pPr>
        <w:pStyle w:val="num1Diagrama"/>
        <w:numPr>
          <w:ilvl w:val="0"/>
          <w:numId w:val="0"/>
        </w:numPr>
        <w:tabs>
          <w:tab w:val="left" w:pos="567"/>
          <w:tab w:val="num" w:pos="2541"/>
        </w:tabs>
        <w:jc w:val="center"/>
        <w:rPr>
          <w:rStyle w:val="num1DiagramaDiagrama"/>
          <w:rFonts w:eastAsia="Arial Unicode MS"/>
          <w:sz w:val="24"/>
          <w:szCs w:val="24"/>
          <w:lang w:val="lt-LT"/>
        </w:rPr>
      </w:pPr>
    </w:p>
    <w:tbl>
      <w:tblPr>
        <w:tblW w:w="0" w:type="auto"/>
        <w:jc w:val="center"/>
        <w:tblLayout w:type="fixed"/>
        <w:tblLook w:val="04A0" w:firstRow="1" w:lastRow="0" w:firstColumn="1" w:lastColumn="0" w:noHBand="0" w:noVBand="1"/>
      </w:tblPr>
      <w:tblGrid>
        <w:gridCol w:w="3818"/>
        <w:gridCol w:w="2131"/>
        <w:gridCol w:w="2693"/>
      </w:tblGrid>
      <w:tr w:rsidR="00830C74" w14:paraId="535F090E" w14:textId="77777777" w:rsidTr="00830C74">
        <w:trPr>
          <w:jc w:val="center"/>
        </w:trPr>
        <w:tc>
          <w:tcPr>
            <w:tcW w:w="3818" w:type="dxa"/>
          </w:tcPr>
          <w:p w14:paraId="24B1CFF7" w14:textId="77777777" w:rsidR="00830C74" w:rsidRDefault="00830C74" w:rsidP="006B6F56">
            <w:pPr>
              <w:shd w:val="clear" w:color="auto" w:fill="FFFFFF"/>
              <w:jc w:val="center"/>
              <w:rPr>
                <w:b/>
                <w:sz w:val="16"/>
                <w:szCs w:val="16"/>
              </w:rPr>
            </w:pPr>
          </w:p>
          <w:p w14:paraId="5484039B" w14:textId="77777777" w:rsidR="00830C74" w:rsidRDefault="00830C74" w:rsidP="006B6F56">
            <w:pPr>
              <w:shd w:val="clear" w:color="auto" w:fill="FFFFFF"/>
              <w:jc w:val="center"/>
              <w:rPr>
                <w:b/>
                <w:szCs w:val="24"/>
              </w:rPr>
            </w:pPr>
            <w:r>
              <w:rPr>
                <w:noProof/>
                <w:szCs w:val="24"/>
                <w:lang w:eastAsia="lt-LT"/>
              </w:rPr>
              <w:drawing>
                <wp:inline distT="0" distB="0" distL="0" distR="0" wp14:anchorId="7FEB4D80" wp14:editId="5C8A9D6E">
                  <wp:extent cx="2363470" cy="588571"/>
                  <wp:effectExtent l="0" t="0" r="0" b="2540"/>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366264" cy="589267"/>
                          </a:xfrm>
                          <a:prstGeom prst="rect">
                            <a:avLst/>
                          </a:prstGeom>
                        </pic:spPr>
                      </pic:pic>
                    </a:graphicData>
                  </a:graphic>
                </wp:inline>
              </w:drawing>
            </w:r>
          </w:p>
        </w:tc>
        <w:tc>
          <w:tcPr>
            <w:tcW w:w="2131" w:type="dxa"/>
          </w:tcPr>
          <w:p w14:paraId="678B3915" w14:textId="77777777" w:rsidR="00830C74" w:rsidRDefault="00830C74" w:rsidP="006B6F56">
            <w:pPr>
              <w:shd w:val="clear" w:color="auto" w:fill="FFFFFF"/>
              <w:jc w:val="center"/>
              <w:rPr>
                <w:b/>
                <w:szCs w:val="24"/>
              </w:rPr>
            </w:pPr>
            <w:r>
              <w:rPr>
                <w:b/>
                <w:noProof/>
                <w:szCs w:val="24"/>
                <w:lang w:eastAsia="lt-LT"/>
              </w:rPr>
              <w:drawing>
                <wp:inline distT="0" distB="0" distL="0" distR="0" wp14:anchorId="57D78F9E" wp14:editId="218EB83C">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6319CA6C" w14:textId="187836D1" w:rsidR="00830C74" w:rsidRDefault="00830C74" w:rsidP="006B6F56">
            <w:pPr>
              <w:shd w:val="clear" w:color="auto" w:fill="FFFFFF"/>
              <w:jc w:val="center"/>
              <w:rPr>
                <w:b/>
                <w:szCs w:val="24"/>
              </w:rPr>
            </w:pPr>
            <w:r>
              <w:rPr>
                <w:bCs/>
                <w:i/>
                <w:iCs/>
                <w:noProof/>
                <w:szCs w:val="24"/>
              </w:rPr>
              <w:drawing>
                <wp:inline distT="0" distB="0" distL="0" distR="0" wp14:anchorId="56DBB53C" wp14:editId="45C4994F">
                  <wp:extent cx="707390" cy="707390"/>
                  <wp:effectExtent l="0" t="0" r="0" b="0"/>
                  <wp:docPr id="186041752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pic:spPr>
                      </pic:pic>
                    </a:graphicData>
                  </a:graphic>
                </wp:inline>
              </w:drawing>
            </w:r>
          </w:p>
          <w:p w14:paraId="6F776B5F" w14:textId="19345D03" w:rsidR="00830C74" w:rsidRDefault="00830C74" w:rsidP="006B6F56">
            <w:pPr>
              <w:shd w:val="clear" w:color="auto" w:fill="FFFFFF"/>
              <w:jc w:val="center"/>
              <w:rPr>
                <w:bCs/>
                <w:i/>
                <w:iCs/>
                <w:szCs w:val="24"/>
              </w:rPr>
            </w:pPr>
          </w:p>
        </w:tc>
      </w:tr>
    </w:tbl>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(-ios)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(-ios)</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 xml:space="preserve">(-os)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53BD55BB" w:rsidR="00973B86" w:rsidRPr="00830C74" w:rsidRDefault="00EF1EFE" w:rsidP="00830C74">
      <w:pPr>
        <w:tabs>
          <w:tab w:val="left" w:pos="1134"/>
        </w:tabs>
        <w:ind w:firstLine="851"/>
        <w:jc w:val="both"/>
        <w:rPr>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pateiktą pagal </w:t>
      </w:r>
      <w:r w:rsidR="00830C74" w:rsidRPr="00830C74">
        <w:rPr>
          <w:szCs w:val="24"/>
        </w:rPr>
        <w:t xml:space="preserve">Šiaurės vakarų Lietuvos vietos veiklos grupės </w:t>
      </w:r>
      <w:r w:rsidRPr="00732CEC">
        <w:rPr>
          <w:szCs w:val="24"/>
        </w:rPr>
        <w:t xml:space="preserve">(toliau – VVG) vietos plėtros strategijos </w:t>
      </w:r>
      <w:r w:rsidR="00830C74" w:rsidRPr="00830C74">
        <w:rPr>
          <w:szCs w:val="24"/>
        </w:rPr>
        <w:t>„Šiaurės vakarų Lietuvos  vietos veiklos grupės teritorijos 2023–2027 m. vietos plėtros strategija“ priemonę Nr. SP-</w:t>
      </w:r>
      <w:r w:rsidR="007F026D" w:rsidRPr="007F026D">
        <w:rPr>
          <w:szCs w:val="24"/>
        </w:rPr>
        <w:t>MAŽE-LEADER-20VVG-06-02</w:t>
      </w:r>
      <w:r w:rsidR="007F026D">
        <w:rPr>
          <w:szCs w:val="24"/>
        </w:rPr>
        <w:t xml:space="preserve"> </w:t>
      </w:r>
      <w:r w:rsidRPr="00732CEC">
        <w:rPr>
          <w:szCs w:val="24"/>
        </w:rPr>
        <w:t xml:space="preserve">priemonę </w:t>
      </w:r>
      <w:r w:rsidR="00830C74" w:rsidRPr="00830C74">
        <w:rPr>
          <w:szCs w:val="24"/>
        </w:rPr>
        <w:t>„</w:t>
      </w:r>
      <w:r w:rsidR="007F026D" w:rsidRPr="007F026D">
        <w:rPr>
          <w:szCs w:val="24"/>
        </w:rPr>
        <w:t xml:space="preserve">Skatinti darnią plėtrą ekonomikoje ir </w:t>
      </w:r>
      <w:r w:rsidR="007F026D" w:rsidRPr="002E24C3">
        <w:rPr>
          <w:szCs w:val="24"/>
        </w:rPr>
        <w:t>aplinkosaugoje, puoselėti gamtos, kultūros paveldą bei įtraukų turizmą</w:t>
      </w:r>
      <w:r w:rsidR="00830C74" w:rsidRPr="002E24C3">
        <w:rPr>
          <w:szCs w:val="24"/>
        </w:rPr>
        <w:t>“</w:t>
      </w:r>
      <w:r w:rsidRPr="002E24C3">
        <w:rPr>
          <w:i/>
          <w:szCs w:val="24"/>
        </w:rPr>
        <w:t xml:space="preserve"> </w:t>
      </w:r>
      <w:r w:rsidRPr="002E24C3">
        <w:rPr>
          <w:szCs w:val="24"/>
        </w:rPr>
        <w:t>įgyvendinamą pagal</w:t>
      </w:r>
      <w:r w:rsidRPr="002E24C3">
        <w:rPr>
          <w:i/>
          <w:szCs w:val="24"/>
        </w:rPr>
        <w:t xml:space="preserve"> </w:t>
      </w:r>
      <w:r w:rsidR="00830C74" w:rsidRPr="002E24C3">
        <w:rPr>
          <w:i/>
          <w:szCs w:val="24"/>
        </w:rPr>
        <w:t>„</w:t>
      </w:r>
      <w:r w:rsidR="00830C74" w:rsidRPr="002E24C3">
        <w:rPr>
          <w:szCs w:val="24"/>
        </w:rPr>
        <w:t xml:space="preserve">Šiaurės vakarų Lietuvos  vietos veiklos grupės </w:t>
      </w:r>
      <w:r w:rsidR="00DE4753" w:rsidRPr="002E24C3">
        <w:rPr>
          <w:szCs w:val="24"/>
        </w:rPr>
        <w:t xml:space="preserve">teritorijos </w:t>
      </w:r>
      <w:r w:rsidR="00830C74" w:rsidRPr="002E24C3">
        <w:rPr>
          <w:szCs w:val="24"/>
        </w:rPr>
        <w:t xml:space="preserve">2023–2027 m. vietos plėtros strategija“ </w:t>
      </w:r>
      <w:r w:rsidR="00830C74" w:rsidRPr="002E24C3">
        <w:rPr>
          <w:iCs/>
          <w:szCs w:val="24"/>
        </w:rPr>
        <w:t>patvirtint</w:t>
      </w:r>
      <w:r w:rsidR="00DE4753" w:rsidRPr="002E24C3">
        <w:rPr>
          <w:iCs/>
          <w:szCs w:val="24"/>
        </w:rPr>
        <w:t>a</w:t>
      </w:r>
      <w:r w:rsidR="00830C74" w:rsidRPr="002E24C3">
        <w:rPr>
          <w:i/>
          <w:szCs w:val="24"/>
        </w:rPr>
        <w:t xml:space="preserve"> </w:t>
      </w:r>
      <w:r w:rsidR="00830C74" w:rsidRPr="002E24C3">
        <w:rPr>
          <w:szCs w:val="24"/>
        </w:rPr>
        <w:t>202</w:t>
      </w:r>
      <w:r w:rsidR="007F026D" w:rsidRPr="002E24C3">
        <w:rPr>
          <w:szCs w:val="24"/>
        </w:rPr>
        <w:t>6</w:t>
      </w:r>
      <w:r w:rsidR="00830C74" w:rsidRPr="002E24C3">
        <w:rPr>
          <w:szCs w:val="24"/>
        </w:rPr>
        <w:t xml:space="preserve"> m.</w:t>
      </w:r>
      <w:r w:rsidR="002E24C3" w:rsidRPr="002E24C3">
        <w:rPr>
          <w:szCs w:val="24"/>
        </w:rPr>
        <w:t xml:space="preserve"> kovo 5 </w:t>
      </w:r>
      <w:r w:rsidR="00830C74" w:rsidRPr="002E24C3">
        <w:rPr>
          <w:szCs w:val="24"/>
        </w:rPr>
        <w:t xml:space="preserve">d. Šiaurės vakarų Lietuvos vietos veiklos grupės valdybos susirinkimo e-posėdžio protokolu Nr. </w:t>
      </w:r>
      <w:r w:rsidR="007F026D" w:rsidRPr="002E24C3">
        <w:rPr>
          <w:szCs w:val="24"/>
        </w:rPr>
        <w:t>2</w:t>
      </w:r>
      <w:r w:rsidR="00830C74" w:rsidRPr="002E24C3">
        <w:rPr>
          <w:szCs w:val="24"/>
        </w:rPr>
        <w:t xml:space="preserve">  </w:t>
      </w:r>
      <w:r w:rsidR="002E24C3">
        <w:rPr>
          <w:szCs w:val="24"/>
        </w:rPr>
        <w:t>(</w:t>
      </w:r>
      <w:r w:rsidRPr="002E24C3">
        <w:rPr>
          <w:szCs w:val="24"/>
        </w:rPr>
        <w:t xml:space="preserve">toliau – </w:t>
      </w:r>
      <w:r w:rsidR="00C50B2E" w:rsidRPr="002E24C3">
        <w:rPr>
          <w:szCs w:val="24"/>
        </w:rPr>
        <w:t>kvietimas</w:t>
      </w:r>
      <w:r w:rsidRPr="002E24C3">
        <w:rPr>
          <w:szCs w:val="24"/>
        </w:rPr>
        <w:t>), nepažeisdamos šios Sutarties sąlygų, Europos Sąjungos ir Lietuvos Respublikos teisės</w:t>
      </w:r>
      <w:r w:rsidRPr="00732CEC">
        <w:rPr>
          <w:szCs w:val="24"/>
        </w:rPr>
        <w:t xml:space="preserve">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lastRenderedPageBreak/>
        <w:t>2.</w:t>
      </w:r>
      <w:r w:rsidRPr="00732CEC">
        <w:rPr>
          <w:szCs w:val="24"/>
        </w:rPr>
        <w:tab/>
        <w:t xml:space="preserve">Pareiškėjas yra pagrindinis už vietos projekto įgyvendinimą, administravimą ir priežiūrą atsakingas asmuo. Partneris </w:t>
      </w:r>
      <w:r w:rsidRPr="00732CEC">
        <w:rPr>
          <w:i/>
          <w:szCs w:val="24"/>
        </w:rPr>
        <w:t>(-iai)</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(-ių)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(-ių)</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(-iai)</w:t>
      </w:r>
      <w:r w:rsidRPr="00732CEC">
        <w:rPr>
          <w:szCs w:val="24"/>
        </w:rPr>
        <w:t xml:space="preserve"> yra registruotas </w:t>
      </w:r>
      <w:r w:rsidRPr="00732CEC">
        <w:rPr>
          <w:i/>
          <w:szCs w:val="24"/>
        </w:rPr>
        <w:t>(-i)</w:t>
      </w:r>
      <w:r w:rsidRPr="00732CEC">
        <w:rPr>
          <w:szCs w:val="24"/>
        </w:rPr>
        <w:t xml:space="preserve"> draudėju </w:t>
      </w:r>
      <w:r w:rsidRPr="00732CEC">
        <w:rPr>
          <w:i/>
          <w:szCs w:val="24"/>
        </w:rPr>
        <w:t>(-ais)</w:t>
      </w:r>
      <w:r w:rsidRPr="00732CEC">
        <w:rPr>
          <w:szCs w:val="24"/>
        </w:rPr>
        <w:t>, su socialinio draudimo įnašų mokėjimu susijusius įsipareigojimus, vadovaudamosios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lastRenderedPageBreak/>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(-iams)</w:t>
      </w:r>
      <w:r w:rsidRPr="00732CEC">
        <w:rPr>
          <w:szCs w:val="24"/>
        </w:rPr>
        <w:t xml:space="preserve"> prisidedant prie vietos projekto įgyvendinimo piniginiu įnašu, bendro (Pareiškėjo ir Partnerio </w:t>
      </w:r>
      <w:r w:rsidRPr="00732CEC">
        <w:rPr>
          <w:i/>
          <w:szCs w:val="24"/>
        </w:rPr>
        <w:t>(-ių)</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lastRenderedPageBreak/>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(-iai)</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(-ių)</w:t>
      </w:r>
      <w:r w:rsidRPr="00732CEC">
        <w:rPr>
          <w:szCs w:val="24"/>
          <w:lang w:eastAsia="lt-LT"/>
        </w:rPr>
        <w:t xml:space="preserve"> vietos projekto paraiškoje ir jos prieduose, mokėjimo prašyme (-uose), vietos projekto įgyvendinimo ataskaitoje (-ose)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(-iai)</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(-iai)</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(-ių)</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lastRenderedPageBreak/>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(-iai)</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(-iai)</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(-iai)</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(-iams)</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(-iai)</w:t>
      </w:r>
      <w:r w:rsidRPr="00732CEC">
        <w:rPr>
          <w:szCs w:val="24"/>
        </w:rPr>
        <w:t xml:space="preserve">, norintis </w:t>
      </w:r>
      <w:r w:rsidRPr="00732CEC">
        <w:rPr>
          <w:i/>
          <w:szCs w:val="24"/>
        </w:rPr>
        <w:t>(-ys)</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(-iai)</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(-iai)</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(-iems)</w:t>
      </w:r>
      <w:r w:rsidRPr="00732CEC">
        <w:rPr>
          <w:szCs w:val="24"/>
        </w:rPr>
        <w:t xml:space="preserve"> projekto Partneriui </w:t>
      </w:r>
      <w:r w:rsidRPr="00732CEC">
        <w:rPr>
          <w:i/>
          <w:szCs w:val="24"/>
        </w:rPr>
        <w:t>(-iams)</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(-ių)</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t>38.</w:t>
      </w:r>
      <w:r w:rsidRPr="00732CEC">
        <w:rPr>
          <w:szCs w:val="24"/>
          <w:lang w:eastAsia="lt-LT"/>
        </w:rPr>
        <w:tab/>
        <w:t xml:space="preserve">Šia Sutartimi Partneris </w:t>
      </w:r>
      <w:r w:rsidRPr="00732CEC">
        <w:rPr>
          <w:i/>
          <w:szCs w:val="24"/>
          <w:lang w:eastAsia="lt-LT"/>
        </w:rPr>
        <w:t>(-iai)</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lastRenderedPageBreak/>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t>Kodas</w:t>
      </w:r>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t>Adresas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1"/>
      <w:headerReference w:type="default" r:id="rId12"/>
      <w:footerReference w:type="even" r:id="rId13"/>
      <w:footerReference w:type="default" r:id="rId14"/>
      <w:headerReference w:type="first" r:id="rId15"/>
      <w:footerReference w:type="first" r:id="rId16"/>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5F31C" w14:textId="77777777" w:rsidR="007D76ED" w:rsidRDefault="007D76ED">
      <w:pPr>
        <w:rPr>
          <w:szCs w:val="24"/>
        </w:rPr>
      </w:pPr>
      <w:r>
        <w:rPr>
          <w:szCs w:val="24"/>
        </w:rPr>
        <w:separator/>
      </w:r>
    </w:p>
  </w:endnote>
  <w:endnote w:type="continuationSeparator" w:id="0">
    <w:p w14:paraId="4DDDDBBA" w14:textId="77777777" w:rsidR="007D76ED" w:rsidRDefault="007D76ED">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D9094" w14:textId="2A418B5F" w:rsidR="00973B86" w:rsidRDefault="00830C74">
    <w:pPr>
      <w:tabs>
        <w:tab w:val="center" w:pos="4819"/>
        <w:tab w:val="right" w:pos="9638"/>
      </w:tabs>
      <w:rPr>
        <w:szCs w:val="24"/>
      </w:rPr>
    </w:pPr>
    <w:r>
      <w:rPr>
        <w:noProof/>
        <w:szCs w:val="24"/>
      </w:rPr>
      <w:drawing>
        <wp:inline distT="0" distB="0" distL="0" distR="0" wp14:anchorId="5CB6686A" wp14:editId="53F6DB19">
          <wp:extent cx="2628900" cy="710766"/>
          <wp:effectExtent l="0" t="0" r="0" b="0"/>
          <wp:docPr id="151927026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5441" cy="71253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D3199" w14:textId="77777777" w:rsidR="007D76ED" w:rsidRDefault="007D76ED">
      <w:pPr>
        <w:rPr>
          <w:szCs w:val="24"/>
        </w:rPr>
      </w:pPr>
      <w:r>
        <w:rPr>
          <w:szCs w:val="24"/>
        </w:rPr>
        <w:separator/>
      </w:r>
    </w:p>
  </w:footnote>
  <w:footnote w:type="continuationSeparator" w:id="0">
    <w:p w14:paraId="468FCE38" w14:textId="77777777" w:rsidR="007D76ED" w:rsidRDefault="007D76ED">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Pr>
        <w:kern w:val="24"/>
      </w:rPr>
      <w:t>11</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16cid:durableId="2767139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1E8"/>
    <w:rsid w:val="00046EDD"/>
    <w:rsid w:val="000751E8"/>
    <w:rsid w:val="000926DD"/>
    <w:rsid w:val="000B38A2"/>
    <w:rsid w:val="000E1FDB"/>
    <w:rsid w:val="00100C5C"/>
    <w:rsid w:val="00105360"/>
    <w:rsid w:val="00176552"/>
    <w:rsid w:val="002D0B7A"/>
    <w:rsid w:val="002E24C3"/>
    <w:rsid w:val="00332176"/>
    <w:rsid w:val="003335CF"/>
    <w:rsid w:val="0038235B"/>
    <w:rsid w:val="003B0C02"/>
    <w:rsid w:val="003D1F8A"/>
    <w:rsid w:val="003F5B4A"/>
    <w:rsid w:val="0044621A"/>
    <w:rsid w:val="0045046D"/>
    <w:rsid w:val="004C35D2"/>
    <w:rsid w:val="00592FB7"/>
    <w:rsid w:val="005E6F43"/>
    <w:rsid w:val="005E788C"/>
    <w:rsid w:val="006746BB"/>
    <w:rsid w:val="006A3AC7"/>
    <w:rsid w:val="006F661E"/>
    <w:rsid w:val="00732CEC"/>
    <w:rsid w:val="007D76ED"/>
    <w:rsid w:val="007F026D"/>
    <w:rsid w:val="00814292"/>
    <w:rsid w:val="00830C74"/>
    <w:rsid w:val="00895E53"/>
    <w:rsid w:val="008B0139"/>
    <w:rsid w:val="008B4597"/>
    <w:rsid w:val="008D1972"/>
    <w:rsid w:val="008E51D4"/>
    <w:rsid w:val="00973B86"/>
    <w:rsid w:val="00990156"/>
    <w:rsid w:val="00A538EE"/>
    <w:rsid w:val="00A5445F"/>
    <w:rsid w:val="00AF60AC"/>
    <w:rsid w:val="00B112FE"/>
    <w:rsid w:val="00B13E4F"/>
    <w:rsid w:val="00B42D35"/>
    <w:rsid w:val="00B46929"/>
    <w:rsid w:val="00B84EB2"/>
    <w:rsid w:val="00BD2A63"/>
    <w:rsid w:val="00C34B5C"/>
    <w:rsid w:val="00C50B2E"/>
    <w:rsid w:val="00CD3AC5"/>
    <w:rsid w:val="00CD41A2"/>
    <w:rsid w:val="00CE4A6C"/>
    <w:rsid w:val="00D667F6"/>
    <w:rsid w:val="00DA1BC5"/>
    <w:rsid w:val="00DE4753"/>
    <w:rsid w:val="00E10CC3"/>
    <w:rsid w:val="00E1620A"/>
    <w:rsid w:val="00E21AF8"/>
    <w:rsid w:val="00E324D7"/>
    <w:rsid w:val="00E75E5C"/>
    <w:rsid w:val="00E93BA7"/>
    <w:rsid w:val="00EF1EFE"/>
    <w:rsid w:val="00F30E02"/>
    <w:rsid w:val="00F6500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2050"/>
    <o:shapelayout v:ext="edit">
      <o:idmap v:ext="edit" data="2"/>
    </o:shapelayout>
  </w:shapeDefaults>
  <w:decimalSymbol w:val=","/>
  <w:listSeparator w:val=";"/>
  <w14:docId w14:val="58CEBCE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926DD"/>
    <w:pPr>
      <w:jc w:val="center"/>
    </w:pPr>
    <w:rPr>
      <w:b/>
      <w:bCs/>
      <w:szCs w:val="24"/>
    </w:rPr>
  </w:style>
  <w:style w:type="character" w:customStyle="1" w:styleId="PavadinimasDiagrama">
    <w:name w:val="Pavadinimas Diagrama"/>
    <w:basedOn w:val="Numatytasispastraiposriftas"/>
    <w:link w:val="Pavadinimas"/>
    <w:rsid w:val="000926DD"/>
    <w:rPr>
      <w:b/>
      <w:bCs/>
      <w:szCs w:val="24"/>
    </w:rPr>
  </w:style>
  <w:style w:type="paragraph" w:customStyle="1" w:styleId="Text4">
    <w:name w:val="Text 4"/>
    <w:basedOn w:val="prastasis"/>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prastasis"/>
    <w:rsid w:val="000926DD"/>
    <w:pPr>
      <w:numPr>
        <w:numId w:val="1"/>
      </w:numPr>
      <w:autoSpaceDE w:val="0"/>
      <w:autoSpaceDN w:val="0"/>
      <w:jc w:val="both"/>
    </w:pPr>
    <w:rPr>
      <w:sz w:val="20"/>
    </w:rPr>
  </w:style>
  <w:style w:type="paragraph" w:customStyle="1" w:styleId="num2">
    <w:name w:val="num2"/>
    <w:basedOn w:val="prastasis"/>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Komentaronuoroda">
    <w:name w:val="annotation reference"/>
    <w:basedOn w:val="Numatytasispastraiposriftas"/>
    <w:semiHidden/>
    <w:unhideWhenUsed/>
    <w:rsid w:val="003335CF"/>
    <w:rPr>
      <w:sz w:val="16"/>
      <w:szCs w:val="16"/>
    </w:rPr>
  </w:style>
  <w:style w:type="paragraph" w:styleId="Komentarotekstas">
    <w:name w:val="annotation text"/>
    <w:basedOn w:val="prastasis"/>
    <w:link w:val="KomentarotekstasDiagrama"/>
    <w:semiHidden/>
    <w:unhideWhenUsed/>
    <w:rsid w:val="003335CF"/>
    <w:rPr>
      <w:sz w:val="20"/>
    </w:rPr>
  </w:style>
  <w:style w:type="character" w:customStyle="1" w:styleId="KomentarotekstasDiagrama">
    <w:name w:val="Komentaro tekstas Diagrama"/>
    <w:basedOn w:val="Numatytasispastraiposriftas"/>
    <w:link w:val="Komentarotekstas"/>
    <w:semiHidden/>
    <w:rsid w:val="003335CF"/>
    <w:rPr>
      <w:sz w:val="20"/>
    </w:rPr>
  </w:style>
  <w:style w:type="paragraph" w:styleId="Komentarotema">
    <w:name w:val="annotation subject"/>
    <w:basedOn w:val="Komentarotekstas"/>
    <w:next w:val="Komentarotekstas"/>
    <w:link w:val="KomentarotemaDiagrama"/>
    <w:semiHidden/>
    <w:unhideWhenUsed/>
    <w:rsid w:val="003335CF"/>
    <w:rPr>
      <w:b/>
      <w:bCs/>
    </w:rPr>
  </w:style>
  <w:style w:type="character" w:customStyle="1" w:styleId="KomentarotemaDiagrama">
    <w:name w:val="Komentaro tema Diagrama"/>
    <w:basedOn w:val="KomentarotekstasDiagrama"/>
    <w:link w:val="Komentarotema"/>
    <w:semiHidden/>
    <w:rsid w:val="003335CF"/>
    <w:rPr>
      <w:b/>
      <w:bCs/>
      <w:sz w:val="20"/>
    </w:rPr>
  </w:style>
  <w:style w:type="paragraph" w:styleId="Debesliotekstas">
    <w:name w:val="Balloon Text"/>
    <w:basedOn w:val="prastasis"/>
    <w:link w:val="DebesliotekstasDiagrama"/>
    <w:semiHidden/>
    <w:unhideWhenUsed/>
    <w:rsid w:val="003335C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3335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A7F706F-06F5-4E24-B1DB-5628CCCAF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10741</Words>
  <Characters>6123</Characters>
  <Application>Microsoft Office Word</Application>
  <DocSecurity>0</DocSecurity>
  <Lines>51</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16831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Donata Skorodumova</cp:lastModifiedBy>
  <cp:revision>5</cp:revision>
  <cp:lastPrinted>2025-12-17T13:25:00Z</cp:lastPrinted>
  <dcterms:created xsi:type="dcterms:W3CDTF">2026-02-12T11:56:00Z</dcterms:created>
  <dcterms:modified xsi:type="dcterms:W3CDTF">2026-03-10T08:49:00Z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