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E4F2" w14:textId="77777777" w:rsidR="00281CB9" w:rsidRPr="00F37C19" w:rsidRDefault="00281CB9" w:rsidP="00143C35">
      <w:pPr>
        <w:pStyle w:val="Style5"/>
        <w:spacing w:line="240" w:lineRule="auto"/>
        <w:ind w:left="57"/>
        <w:jc w:val="center"/>
        <w:rPr>
          <w:rFonts w:eastAsiaTheme="minorHAnsi"/>
          <w:b/>
          <w:lang w:eastAsia="en-US"/>
        </w:rPr>
      </w:pPr>
      <w:r w:rsidRPr="00F37C19">
        <w:rPr>
          <w:rFonts w:eastAsiaTheme="minorHAnsi"/>
          <w:b/>
          <w:lang w:eastAsia="en-US"/>
        </w:rPr>
        <w:t>ŠIAURĖS VAKARŲ LIETUVOS VIETOS VEIKLOS GRUPĖS</w:t>
      </w:r>
    </w:p>
    <w:p w14:paraId="02F70BD5" w14:textId="77777777" w:rsidR="00281CB9" w:rsidRPr="00F37C19" w:rsidRDefault="00281CB9" w:rsidP="00143C35">
      <w:pPr>
        <w:pStyle w:val="Style5"/>
        <w:spacing w:line="240" w:lineRule="auto"/>
        <w:ind w:left="57"/>
        <w:jc w:val="center"/>
        <w:rPr>
          <w:rFonts w:eastAsiaTheme="minorHAnsi"/>
          <w:bCs/>
          <w:lang w:eastAsia="en-US"/>
        </w:rPr>
      </w:pPr>
      <w:r w:rsidRPr="00F37C19">
        <w:rPr>
          <w:rFonts w:eastAsiaTheme="minorHAnsi"/>
          <w:b/>
          <w:lang w:eastAsia="en-US"/>
        </w:rPr>
        <w:t>VALDYBOS E-POSĖDŽIO PROTOKOLAS</w:t>
      </w:r>
    </w:p>
    <w:p w14:paraId="5A8D9DDA" w14:textId="576ED579" w:rsidR="00281CB9" w:rsidRPr="00F37C19" w:rsidRDefault="00281CB9" w:rsidP="00143C35">
      <w:pPr>
        <w:pStyle w:val="Style5"/>
        <w:spacing w:line="240" w:lineRule="auto"/>
        <w:ind w:left="57"/>
        <w:jc w:val="center"/>
        <w:rPr>
          <w:rFonts w:eastAsiaTheme="minorHAnsi"/>
          <w:bCs/>
          <w:lang w:eastAsia="en-US"/>
        </w:rPr>
      </w:pPr>
      <w:r w:rsidRPr="00F37C19">
        <w:rPr>
          <w:rFonts w:eastAsiaTheme="minorHAnsi"/>
          <w:bCs/>
          <w:lang w:eastAsia="en-US"/>
        </w:rPr>
        <w:t>202</w:t>
      </w:r>
      <w:r w:rsidR="000E6791">
        <w:rPr>
          <w:rFonts w:eastAsiaTheme="minorHAnsi"/>
          <w:bCs/>
          <w:lang w:eastAsia="en-US"/>
        </w:rPr>
        <w:t>3-</w:t>
      </w:r>
      <w:r w:rsidR="00B14995">
        <w:rPr>
          <w:rFonts w:eastAsiaTheme="minorHAnsi"/>
          <w:bCs/>
          <w:lang w:eastAsia="en-US"/>
        </w:rPr>
        <w:t>03-09</w:t>
      </w:r>
      <w:r w:rsidR="000E6791">
        <w:rPr>
          <w:rFonts w:eastAsiaTheme="minorHAnsi"/>
          <w:bCs/>
          <w:lang w:eastAsia="en-US"/>
        </w:rPr>
        <w:t xml:space="preserve"> </w:t>
      </w:r>
      <w:r w:rsidR="00AB71C8" w:rsidRPr="00F37C19">
        <w:rPr>
          <w:rFonts w:eastAsiaTheme="minorHAnsi"/>
          <w:bCs/>
          <w:lang w:eastAsia="en-US"/>
        </w:rPr>
        <w:t xml:space="preserve">Nr. </w:t>
      </w:r>
      <w:r w:rsidR="00E05F37">
        <w:rPr>
          <w:rFonts w:eastAsiaTheme="minorHAnsi"/>
          <w:bCs/>
          <w:lang w:eastAsia="en-US"/>
        </w:rPr>
        <w:t>5</w:t>
      </w:r>
    </w:p>
    <w:p w14:paraId="05EDAC3D" w14:textId="71C02034" w:rsidR="00281CB9" w:rsidRPr="00F37C19" w:rsidRDefault="00281CB9" w:rsidP="00143C35">
      <w:pPr>
        <w:pStyle w:val="Style5"/>
        <w:spacing w:line="240" w:lineRule="auto"/>
        <w:ind w:left="57"/>
        <w:jc w:val="center"/>
        <w:rPr>
          <w:rFonts w:eastAsiaTheme="minorHAnsi"/>
          <w:bCs/>
          <w:lang w:eastAsia="en-US"/>
        </w:rPr>
      </w:pPr>
      <w:r w:rsidRPr="00F37C19">
        <w:rPr>
          <w:rFonts w:eastAsiaTheme="minorHAnsi"/>
          <w:bCs/>
          <w:lang w:eastAsia="en-US"/>
        </w:rPr>
        <w:t>Mažeikiai</w:t>
      </w:r>
    </w:p>
    <w:p w14:paraId="64894393" w14:textId="77777777" w:rsidR="00DC1A4C" w:rsidRDefault="00DC1A4C" w:rsidP="00143C35">
      <w:pPr>
        <w:pStyle w:val="Style5"/>
        <w:spacing w:line="240" w:lineRule="auto"/>
        <w:ind w:firstLine="0"/>
        <w:rPr>
          <w:rFonts w:eastAsiaTheme="minorHAnsi"/>
          <w:bCs/>
          <w:lang w:eastAsia="en-US"/>
        </w:rPr>
      </w:pPr>
    </w:p>
    <w:p w14:paraId="09F543D4" w14:textId="6FD490AB" w:rsidR="00281CB9" w:rsidRPr="00F37C19" w:rsidRDefault="00281CB9" w:rsidP="00143C35">
      <w:pPr>
        <w:pStyle w:val="Style5"/>
        <w:spacing w:line="240" w:lineRule="auto"/>
        <w:ind w:firstLine="763"/>
        <w:rPr>
          <w:rFonts w:eastAsiaTheme="minorHAnsi"/>
          <w:bCs/>
          <w:lang w:eastAsia="en-US"/>
        </w:rPr>
      </w:pPr>
      <w:r w:rsidRPr="00F37C19">
        <w:rPr>
          <w:rFonts w:eastAsiaTheme="minorHAnsi"/>
          <w:bCs/>
          <w:lang w:eastAsia="en-US"/>
        </w:rPr>
        <w:t>Posėdžio data – 202</w:t>
      </w:r>
      <w:r w:rsidR="000E6791">
        <w:rPr>
          <w:rFonts w:eastAsiaTheme="minorHAnsi"/>
          <w:bCs/>
          <w:lang w:eastAsia="en-US"/>
        </w:rPr>
        <w:t>3</w:t>
      </w:r>
      <w:r w:rsidRPr="00F37C19">
        <w:rPr>
          <w:rFonts w:eastAsiaTheme="minorHAnsi"/>
          <w:bCs/>
          <w:lang w:eastAsia="en-US"/>
        </w:rPr>
        <w:t xml:space="preserve"> m</w:t>
      </w:r>
      <w:r w:rsidR="003258C9">
        <w:rPr>
          <w:rFonts w:eastAsiaTheme="minorHAnsi"/>
          <w:bCs/>
          <w:lang w:eastAsia="en-US"/>
        </w:rPr>
        <w:t xml:space="preserve">. </w:t>
      </w:r>
      <w:r w:rsidR="00B14995">
        <w:rPr>
          <w:rFonts w:eastAsiaTheme="minorHAnsi"/>
          <w:bCs/>
          <w:lang w:eastAsia="en-US"/>
        </w:rPr>
        <w:t>kovo 9</w:t>
      </w:r>
      <w:r w:rsidR="000E6791">
        <w:rPr>
          <w:rFonts w:eastAsiaTheme="minorHAnsi"/>
          <w:bCs/>
          <w:lang w:eastAsia="en-US"/>
        </w:rPr>
        <w:t xml:space="preserve"> </w:t>
      </w:r>
      <w:r w:rsidRPr="00F37C19">
        <w:rPr>
          <w:rFonts w:eastAsiaTheme="minorHAnsi"/>
          <w:bCs/>
          <w:lang w:eastAsia="en-US"/>
        </w:rPr>
        <w:t>d., 1</w:t>
      </w:r>
      <w:r w:rsidR="00AB71C8" w:rsidRPr="00F37C19">
        <w:rPr>
          <w:rFonts w:eastAsiaTheme="minorHAnsi"/>
          <w:bCs/>
          <w:lang w:eastAsia="en-US"/>
        </w:rPr>
        <w:t>5.</w:t>
      </w:r>
      <w:r w:rsidR="00E05F37">
        <w:rPr>
          <w:rFonts w:eastAsiaTheme="minorHAnsi"/>
          <w:bCs/>
          <w:lang w:eastAsia="en-US"/>
        </w:rPr>
        <w:t>50</w:t>
      </w:r>
      <w:r w:rsidR="00AB71C8" w:rsidRPr="00F37C19">
        <w:rPr>
          <w:rFonts w:eastAsiaTheme="minorHAnsi"/>
          <w:bCs/>
          <w:lang w:eastAsia="en-US"/>
        </w:rPr>
        <w:t xml:space="preserve"> </w:t>
      </w:r>
      <w:r w:rsidRPr="00F37C19">
        <w:rPr>
          <w:rFonts w:eastAsiaTheme="minorHAnsi"/>
          <w:bCs/>
          <w:lang w:eastAsia="en-US"/>
        </w:rPr>
        <w:t>val.</w:t>
      </w:r>
    </w:p>
    <w:p w14:paraId="2137E12D" w14:textId="6EBE5FE5" w:rsidR="00281CB9" w:rsidRPr="00F37C19" w:rsidRDefault="00281CB9" w:rsidP="00143C35">
      <w:pPr>
        <w:pStyle w:val="Style5"/>
        <w:spacing w:line="240" w:lineRule="auto"/>
        <w:ind w:firstLine="763"/>
        <w:rPr>
          <w:rFonts w:eastAsiaTheme="minorHAnsi"/>
          <w:bCs/>
          <w:lang w:eastAsia="en-US"/>
        </w:rPr>
      </w:pPr>
      <w:r w:rsidRPr="00F37C19">
        <w:rPr>
          <w:rFonts w:eastAsiaTheme="minorHAnsi"/>
          <w:bCs/>
          <w:lang w:eastAsia="en-US"/>
        </w:rPr>
        <w:t xml:space="preserve">Posėdžio vieta – </w:t>
      </w:r>
      <w:r w:rsidR="00F3293D" w:rsidRPr="00F3293D">
        <w:rPr>
          <w:rFonts w:eastAsiaTheme="minorHAnsi"/>
          <w:bCs/>
          <w:lang w:eastAsia="en-US"/>
        </w:rPr>
        <w:t xml:space="preserve">e-posėdis per </w:t>
      </w:r>
      <w:proofErr w:type="spellStart"/>
      <w:r w:rsidR="00F3293D" w:rsidRPr="00F3293D">
        <w:rPr>
          <w:rFonts w:eastAsiaTheme="minorHAnsi"/>
          <w:bCs/>
          <w:lang w:eastAsia="en-US"/>
        </w:rPr>
        <w:t>Teams</w:t>
      </w:r>
      <w:proofErr w:type="spellEnd"/>
      <w:r w:rsidR="00F3293D" w:rsidRPr="00F3293D">
        <w:rPr>
          <w:rFonts w:eastAsiaTheme="minorHAnsi"/>
          <w:bCs/>
          <w:lang w:eastAsia="en-US"/>
        </w:rPr>
        <w:t xml:space="preserve"> programą.</w:t>
      </w:r>
    </w:p>
    <w:p w14:paraId="77C647EC" w14:textId="77777777" w:rsidR="00281CB9" w:rsidRPr="00F37C19" w:rsidRDefault="00281CB9" w:rsidP="00143C35">
      <w:pPr>
        <w:pStyle w:val="Style5"/>
        <w:spacing w:line="240" w:lineRule="auto"/>
        <w:ind w:firstLine="763"/>
        <w:rPr>
          <w:rFonts w:eastAsiaTheme="minorHAnsi"/>
          <w:bCs/>
          <w:lang w:eastAsia="en-US"/>
        </w:rPr>
      </w:pPr>
      <w:r w:rsidRPr="00F37C19">
        <w:rPr>
          <w:rFonts w:eastAsiaTheme="minorHAnsi"/>
          <w:bCs/>
          <w:lang w:eastAsia="en-US"/>
        </w:rPr>
        <w:t xml:space="preserve">Posėdžio pirmininkė – Albina </w:t>
      </w:r>
      <w:proofErr w:type="spellStart"/>
      <w:r w:rsidRPr="00F37C19">
        <w:rPr>
          <w:rFonts w:eastAsiaTheme="minorHAnsi"/>
          <w:bCs/>
          <w:lang w:eastAsia="en-US"/>
        </w:rPr>
        <w:t>Kiudulienė</w:t>
      </w:r>
      <w:proofErr w:type="spellEnd"/>
      <w:r w:rsidRPr="00F37C19">
        <w:rPr>
          <w:rFonts w:eastAsiaTheme="minorHAnsi"/>
          <w:bCs/>
          <w:lang w:eastAsia="en-US"/>
        </w:rPr>
        <w:t>.</w:t>
      </w:r>
    </w:p>
    <w:p w14:paraId="0CC21B01" w14:textId="77777777" w:rsidR="00281CB9" w:rsidRPr="00F37C19" w:rsidRDefault="00281CB9" w:rsidP="00143C35">
      <w:pPr>
        <w:pStyle w:val="Style5"/>
        <w:spacing w:line="240" w:lineRule="auto"/>
        <w:ind w:firstLine="763"/>
        <w:rPr>
          <w:rFonts w:eastAsiaTheme="minorHAnsi"/>
          <w:bCs/>
          <w:lang w:eastAsia="en-US"/>
        </w:rPr>
      </w:pPr>
      <w:r w:rsidRPr="00F37C19">
        <w:rPr>
          <w:rFonts w:eastAsiaTheme="minorHAnsi"/>
          <w:bCs/>
          <w:lang w:eastAsia="en-US"/>
        </w:rPr>
        <w:t>Posėdžio sekretorė – Dangira Undžienė.</w:t>
      </w:r>
    </w:p>
    <w:p w14:paraId="1F8AB1ED" w14:textId="1519BD44" w:rsidR="00F3293D" w:rsidRDefault="00EC6482" w:rsidP="00143C35">
      <w:pPr>
        <w:tabs>
          <w:tab w:val="left" w:pos="0"/>
          <w:tab w:val="left" w:pos="709"/>
        </w:tabs>
        <w:spacing w:after="0" w:line="240" w:lineRule="auto"/>
        <w:jc w:val="both"/>
        <w:rPr>
          <w:bCs/>
        </w:rPr>
      </w:pPr>
      <w:r>
        <w:rPr>
          <w:bCs/>
        </w:rPr>
        <w:tab/>
      </w:r>
      <w:r w:rsidR="00282E49" w:rsidRPr="00282E49">
        <w:rPr>
          <w:bCs/>
        </w:rPr>
        <w:t>Posėdyje dalyvavo</w:t>
      </w:r>
      <w:r w:rsidR="00282E49" w:rsidRPr="003575DF">
        <w:rPr>
          <w:bCs/>
        </w:rPr>
        <w:t xml:space="preserve">: Kęstutis </w:t>
      </w:r>
      <w:proofErr w:type="spellStart"/>
      <w:r w:rsidR="00282E49" w:rsidRPr="003575DF">
        <w:rPr>
          <w:bCs/>
        </w:rPr>
        <w:t>Mažonas</w:t>
      </w:r>
      <w:proofErr w:type="spellEnd"/>
      <w:r w:rsidR="00282E49" w:rsidRPr="003575DF">
        <w:rPr>
          <w:bCs/>
        </w:rPr>
        <w:t xml:space="preserve">, Albina </w:t>
      </w:r>
      <w:proofErr w:type="spellStart"/>
      <w:r w:rsidR="00282E49" w:rsidRPr="003575DF">
        <w:rPr>
          <w:bCs/>
        </w:rPr>
        <w:t>Kiudulienė</w:t>
      </w:r>
      <w:proofErr w:type="spellEnd"/>
      <w:r w:rsidR="00282E49" w:rsidRPr="003575DF">
        <w:rPr>
          <w:bCs/>
        </w:rPr>
        <w:t xml:space="preserve">, Mantas Badaukis, Dovydas Baublys, Dangira </w:t>
      </w:r>
      <w:proofErr w:type="spellStart"/>
      <w:r w:rsidR="00282E49" w:rsidRPr="003575DF">
        <w:rPr>
          <w:bCs/>
        </w:rPr>
        <w:t>Undžienė</w:t>
      </w:r>
      <w:proofErr w:type="spellEnd"/>
      <w:r w:rsidR="00282E49" w:rsidRPr="003575DF">
        <w:rPr>
          <w:bCs/>
        </w:rPr>
        <w:t xml:space="preserve">, </w:t>
      </w:r>
      <w:r w:rsidR="00DE104D">
        <w:rPr>
          <w:bCs/>
        </w:rPr>
        <w:t xml:space="preserve">Inga </w:t>
      </w:r>
      <w:proofErr w:type="spellStart"/>
      <w:r w:rsidR="00DE104D">
        <w:rPr>
          <w:bCs/>
        </w:rPr>
        <w:t>Derkintienė</w:t>
      </w:r>
      <w:proofErr w:type="spellEnd"/>
      <w:r w:rsidR="00E05F37">
        <w:rPr>
          <w:bCs/>
        </w:rPr>
        <w:t xml:space="preserve">, Paulius Auryla, Erika </w:t>
      </w:r>
      <w:proofErr w:type="spellStart"/>
      <w:r w:rsidR="00E05F37">
        <w:rPr>
          <w:bCs/>
        </w:rPr>
        <w:t>Šiaulytė</w:t>
      </w:r>
      <w:proofErr w:type="spellEnd"/>
      <w:r w:rsidR="00E05F37">
        <w:rPr>
          <w:bCs/>
        </w:rPr>
        <w:t>.</w:t>
      </w:r>
    </w:p>
    <w:p w14:paraId="177E8C0F" w14:textId="07EFA3DC" w:rsidR="005567D4" w:rsidRDefault="005567D4" w:rsidP="00143C35">
      <w:pPr>
        <w:tabs>
          <w:tab w:val="left" w:pos="0"/>
          <w:tab w:val="left" w:pos="709"/>
        </w:tabs>
        <w:spacing w:after="0" w:line="240" w:lineRule="auto"/>
        <w:jc w:val="both"/>
        <w:rPr>
          <w:bCs/>
        </w:rPr>
      </w:pPr>
      <w:r>
        <w:rPr>
          <w:bCs/>
        </w:rPr>
        <w:tab/>
      </w:r>
      <w:r w:rsidRPr="005567D4">
        <w:rPr>
          <w:bCs/>
        </w:rPr>
        <w:t xml:space="preserve">Administracijos atstovės Loreta </w:t>
      </w:r>
      <w:proofErr w:type="spellStart"/>
      <w:r w:rsidRPr="005567D4">
        <w:rPr>
          <w:bCs/>
        </w:rPr>
        <w:t>Rubežienė</w:t>
      </w:r>
      <w:proofErr w:type="spellEnd"/>
      <w:r w:rsidRPr="005567D4">
        <w:rPr>
          <w:bCs/>
        </w:rPr>
        <w:t>, Donata Skorodumova.</w:t>
      </w:r>
    </w:p>
    <w:p w14:paraId="2959F66C" w14:textId="5CDBE7F2" w:rsidR="00282E49" w:rsidRPr="00282E49" w:rsidRDefault="00EC6482" w:rsidP="00143C35">
      <w:pPr>
        <w:tabs>
          <w:tab w:val="left" w:pos="0"/>
          <w:tab w:val="left" w:pos="709"/>
        </w:tabs>
        <w:spacing w:after="0" w:line="240" w:lineRule="auto"/>
        <w:jc w:val="both"/>
        <w:rPr>
          <w:bCs/>
        </w:rPr>
      </w:pPr>
      <w:r>
        <w:rPr>
          <w:bCs/>
        </w:rPr>
        <w:tab/>
      </w:r>
    </w:p>
    <w:p w14:paraId="6A4EC361" w14:textId="1F5DC092" w:rsidR="000E6791" w:rsidRPr="000E6791" w:rsidRDefault="00CF3B73" w:rsidP="00143C35">
      <w:pPr>
        <w:tabs>
          <w:tab w:val="left" w:pos="0"/>
          <w:tab w:val="left" w:pos="709"/>
        </w:tabs>
        <w:spacing w:after="0" w:line="240" w:lineRule="auto"/>
        <w:jc w:val="both"/>
        <w:rPr>
          <w:bCs/>
        </w:rPr>
      </w:pPr>
      <w:r>
        <w:rPr>
          <w:bCs/>
        </w:rPr>
        <w:tab/>
      </w:r>
      <w:r w:rsidR="000E6791" w:rsidRPr="000E6791">
        <w:rPr>
          <w:bCs/>
        </w:rPr>
        <w:t>DARBOTVARKĖ:</w:t>
      </w:r>
    </w:p>
    <w:p w14:paraId="4642CEC9" w14:textId="6AB1745B" w:rsidR="00E05F37" w:rsidRPr="00E05F37" w:rsidRDefault="00CF3B73" w:rsidP="00143C35">
      <w:pPr>
        <w:tabs>
          <w:tab w:val="left" w:pos="0"/>
          <w:tab w:val="left" w:pos="709"/>
        </w:tabs>
        <w:spacing w:after="0" w:line="240" w:lineRule="auto"/>
        <w:jc w:val="both"/>
        <w:rPr>
          <w:bCs/>
        </w:rPr>
      </w:pPr>
      <w:r>
        <w:rPr>
          <w:bCs/>
        </w:rPr>
        <w:tab/>
      </w:r>
      <w:r w:rsidR="00F3293D" w:rsidRPr="00F3293D">
        <w:rPr>
          <w:bCs/>
        </w:rPr>
        <w:t xml:space="preserve">1. </w:t>
      </w:r>
      <w:bookmarkStart w:id="0" w:name="_Hlk128552776"/>
      <w:r w:rsidR="00E05F37" w:rsidRPr="00E05F37">
        <w:rPr>
          <w:bCs/>
        </w:rPr>
        <w:t>Dėl visuotinio narių ataskaitinio-rinkiminio susirinkimo datos ir darbotvarkės tvirtinimo.</w:t>
      </w:r>
    </w:p>
    <w:p w14:paraId="0C03CE0A" w14:textId="77777777" w:rsidR="00E05F37" w:rsidRPr="00E05F37" w:rsidRDefault="00E05F37" w:rsidP="00143C35">
      <w:pPr>
        <w:tabs>
          <w:tab w:val="left" w:pos="0"/>
          <w:tab w:val="left" w:pos="709"/>
        </w:tabs>
        <w:spacing w:after="0" w:line="240" w:lineRule="auto"/>
        <w:jc w:val="both"/>
        <w:rPr>
          <w:bCs/>
        </w:rPr>
      </w:pPr>
      <w:r w:rsidRPr="00E05F37">
        <w:rPr>
          <w:bCs/>
        </w:rPr>
        <w:t xml:space="preserve">Pranešėja L. </w:t>
      </w:r>
      <w:proofErr w:type="spellStart"/>
      <w:r w:rsidRPr="00E05F37">
        <w:rPr>
          <w:bCs/>
        </w:rPr>
        <w:t>Rubežienė</w:t>
      </w:r>
      <w:proofErr w:type="spellEnd"/>
    </w:p>
    <w:p w14:paraId="09040105" w14:textId="34C9C6AA" w:rsidR="00E05F37" w:rsidRPr="00E05F37" w:rsidRDefault="00CF3B73" w:rsidP="00143C35">
      <w:pPr>
        <w:tabs>
          <w:tab w:val="left" w:pos="0"/>
          <w:tab w:val="left" w:pos="709"/>
        </w:tabs>
        <w:spacing w:after="0" w:line="240" w:lineRule="auto"/>
        <w:jc w:val="both"/>
        <w:rPr>
          <w:bCs/>
        </w:rPr>
      </w:pPr>
      <w:r>
        <w:rPr>
          <w:bCs/>
        </w:rPr>
        <w:tab/>
      </w:r>
      <w:r w:rsidR="00E05F37" w:rsidRPr="00E05F37">
        <w:rPr>
          <w:bCs/>
        </w:rPr>
        <w:t xml:space="preserve">2. </w:t>
      </w:r>
      <w:r w:rsidR="00E05F37">
        <w:rPr>
          <w:bCs/>
        </w:rPr>
        <w:t>Dėl kitų</w:t>
      </w:r>
      <w:r w:rsidR="00E05F37" w:rsidRPr="00E05F37">
        <w:rPr>
          <w:bCs/>
        </w:rPr>
        <w:t xml:space="preserve"> klausim</w:t>
      </w:r>
      <w:r w:rsidR="00E05F37">
        <w:rPr>
          <w:bCs/>
        </w:rPr>
        <w:t>ų</w:t>
      </w:r>
      <w:r w:rsidR="00E05F37" w:rsidRPr="00E05F37">
        <w:rPr>
          <w:bCs/>
        </w:rPr>
        <w:t>.</w:t>
      </w:r>
    </w:p>
    <w:bookmarkEnd w:id="0"/>
    <w:p w14:paraId="79C5D9BB" w14:textId="5B6B1E9A" w:rsidR="00C640D6" w:rsidRPr="00C640D6" w:rsidRDefault="00C640D6" w:rsidP="00143C35">
      <w:pPr>
        <w:tabs>
          <w:tab w:val="left" w:pos="709"/>
        </w:tabs>
        <w:spacing w:after="0" w:line="240" w:lineRule="auto"/>
        <w:jc w:val="both"/>
        <w:rPr>
          <w:bCs/>
        </w:rPr>
      </w:pPr>
    </w:p>
    <w:p w14:paraId="207C3D89" w14:textId="3BD7280C" w:rsidR="00397203" w:rsidRDefault="00CF3B73" w:rsidP="00143C35">
      <w:pPr>
        <w:tabs>
          <w:tab w:val="left" w:pos="709"/>
        </w:tabs>
        <w:spacing w:after="0" w:line="240" w:lineRule="auto"/>
        <w:jc w:val="both"/>
        <w:rPr>
          <w:bCs/>
        </w:rPr>
      </w:pPr>
      <w:r>
        <w:rPr>
          <w:bCs/>
        </w:rPr>
        <w:tab/>
      </w:r>
      <w:r w:rsidR="00C640D6" w:rsidRPr="00C640D6">
        <w:rPr>
          <w:bCs/>
        </w:rPr>
        <w:t xml:space="preserve">1. </w:t>
      </w:r>
      <w:r w:rsidR="00634859" w:rsidRPr="003E1D6D">
        <w:rPr>
          <w:bCs/>
        </w:rPr>
        <w:t>SVARSTYTA.</w:t>
      </w:r>
      <w:r w:rsidR="00634859">
        <w:rPr>
          <w:bCs/>
        </w:rPr>
        <w:t xml:space="preserve"> </w:t>
      </w:r>
      <w:r w:rsidR="00E325EE">
        <w:rPr>
          <w:bCs/>
        </w:rPr>
        <w:t>V</w:t>
      </w:r>
      <w:r w:rsidR="00E05F37" w:rsidRPr="00E05F37">
        <w:rPr>
          <w:bCs/>
        </w:rPr>
        <w:t>isuotinio narių ataskaitinio-rinkiminio susirinkimo datos ir darbotvarkės tvirtinim</w:t>
      </w:r>
      <w:r w:rsidR="00E325EE">
        <w:rPr>
          <w:bCs/>
        </w:rPr>
        <w:t>as</w:t>
      </w:r>
      <w:r w:rsidR="00E05F37" w:rsidRPr="00E05F37">
        <w:rPr>
          <w:bCs/>
        </w:rPr>
        <w:t>.</w:t>
      </w:r>
    </w:p>
    <w:p w14:paraId="1903C6A3" w14:textId="10D0B653" w:rsidR="00E05F37" w:rsidRDefault="00E05F37" w:rsidP="00143C35">
      <w:pPr>
        <w:tabs>
          <w:tab w:val="left" w:pos="709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 </w:t>
      </w:r>
      <w:r w:rsidR="00CF3B73">
        <w:rPr>
          <w:bCs/>
        </w:rPr>
        <w:tab/>
      </w:r>
      <w:r w:rsidR="00E325EE">
        <w:rPr>
          <w:bCs/>
        </w:rPr>
        <w:t xml:space="preserve">L. </w:t>
      </w:r>
      <w:proofErr w:type="spellStart"/>
      <w:r w:rsidR="00E325EE">
        <w:rPr>
          <w:bCs/>
        </w:rPr>
        <w:t>Rubežienė</w:t>
      </w:r>
      <w:proofErr w:type="spellEnd"/>
      <w:r w:rsidR="00E325EE">
        <w:rPr>
          <w:bCs/>
        </w:rPr>
        <w:t xml:space="preserve"> pristatė preliminarią visuotinio narių susirinkimo darbotvarkę. </w:t>
      </w:r>
      <w:r w:rsidR="00397203">
        <w:rPr>
          <w:bCs/>
        </w:rPr>
        <w:t>Darbotvarkėje yra numatyta 2023</w:t>
      </w:r>
      <w:r w:rsidR="00CF3B73" w:rsidRPr="00F37C19">
        <w:rPr>
          <w:bCs/>
        </w:rPr>
        <w:t>–</w:t>
      </w:r>
      <w:r w:rsidR="00397203">
        <w:rPr>
          <w:bCs/>
        </w:rPr>
        <w:t xml:space="preserve">2027 m. </w:t>
      </w:r>
      <w:r w:rsidR="008F726C">
        <w:rPr>
          <w:bCs/>
        </w:rPr>
        <w:t>v</w:t>
      </w:r>
      <w:r w:rsidR="00397203">
        <w:rPr>
          <w:bCs/>
        </w:rPr>
        <w:t>ietos plėtros strategijos tvirtinimas.</w:t>
      </w:r>
      <w:r>
        <w:rPr>
          <w:rFonts w:eastAsia="Times New Roman"/>
          <w:color w:val="222222"/>
          <w:sz w:val="22"/>
          <w:szCs w:val="22"/>
          <w:lang w:eastAsia="lt-LT"/>
        </w:rPr>
        <w:t xml:space="preserve"> </w:t>
      </w:r>
      <w:r w:rsidR="008F726C" w:rsidRPr="00CF3B73">
        <w:rPr>
          <w:rFonts w:eastAsia="Times New Roman"/>
          <w:color w:val="222222"/>
          <w:lang w:eastAsia="lt-LT"/>
        </w:rPr>
        <w:t>Š</w:t>
      </w:r>
      <w:r w:rsidRPr="00CF3B73">
        <w:rPr>
          <w:rFonts w:eastAsia="Times New Roman"/>
          <w:color w:val="222222"/>
          <w:lang w:eastAsia="lt-LT"/>
        </w:rPr>
        <w:t xml:space="preserve">iuo metu </w:t>
      </w:r>
      <w:r w:rsidR="005567D4" w:rsidRPr="00CF3B73">
        <w:rPr>
          <w:rFonts w:eastAsia="Times New Roman"/>
          <w:color w:val="222222"/>
          <w:lang w:eastAsia="lt-LT"/>
        </w:rPr>
        <w:t xml:space="preserve">dar yra </w:t>
      </w:r>
      <w:r w:rsidR="00C640D6" w:rsidRPr="00CF3B73">
        <w:rPr>
          <w:bCs/>
        </w:rPr>
        <w:t>rengia</w:t>
      </w:r>
      <w:r w:rsidRPr="00CF3B73">
        <w:rPr>
          <w:bCs/>
        </w:rPr>
        <w:t>ma</w:t>
      </w:r>
      <w:r w:rsidR="00C640D6" w:rsidRPr="00C640D6">
        <w:rPr>
          <w:bCs/>
        </w:rPr>
        <w:t xml:space="preserve"> ŠVLVVG teritorijos 2023</w:t>
      </w:r>
      <w:r w:rsidR="00CF3B73" w:rsidRPr="00F37C19">
        <w:rPr>
          <w:bCs/>
        </w:rPr>
        <w:t>–</w:t>
      </w:r>
      <w:r w:rsidR="00C640D6" w:rsidRPr="00C640D6">
        <w:rPr>
          <w:bCs/>
        </w:rPr>
        <w:t>2027 m. vietos plėtros strategij</w:t>
      </w:r>
      <w:r>
        <w:rPr>
          <w:bCs/>
        </w:rPr>
        <w:t>a</w:t>
      </w:r>
      <w:r w:rsidR="005567D4">
        <w:rPr>
          <w:bCs/>
        </w:rPr>
        <w:t>, analizuojami duomenys.</w:t>
      </w:r>
      <w:r>
        <w:rPr>
          <w:bCs/>
        </w:rPr>
        <w:t xml:space="preserve"> </w:t>
      </w:r>
      <w:r w:rsidR="005567D4">
        <w:rPr>
          <w:bCs/>
        </w:rPr>
        <w:t xml:space="preserve">Vadovaujantis </w:t>
      </w:r>
      <w:r w:rsidR="005567D4" w:rsidRPr="005567D4">
        <w:rPr>
          <w:bCs/>
        </w:rPr>
        <w:t>„Parengiamo</w:t>
      </w:r>
      <w:r w:rsidR="00CF3B73">
        <w:rPr>
          <w:bCs/>
        </w:rPr>
        <w:t>sios</w:t>
      </w:r>
      <w:r w:rsidR="005567D4" w:rsidRPr="005567D4">
        <w:rPr>
          <w:bCs/>
        </w:rPr>
        <w:t xml:space="preserve"> param</w:t>
      </w:r>
      <w:r w:rsidR="00CF3B73">
        <w:rPr>
          <w:bCs/>
        </w:rPr>
        <w:t>os</w:t>
      </w:r>
      <w:r w:rsidR="005567D4" w:rsidRPr="005567D4">
        <w:rPr>
          <w:bCs/>
        </w:rPr>
        <w:t>“ įgyvendinimo taisykl</w:t>
      </w:r>
      <w:r w:rsidR="005567D4">
        <w:rPr>
          <w:bCs/>
        </w:rPr>
        <w:t>ėmis</w:t>
      </w:r>
      <w:r w:rsidR="00CF3B73">
        <w:rPr>
          <w:bCs/>
        </w:rPr>
        <w:t>,</w:t>
      </w:r>
      <w:r w:rsidR="005567D4">
        <w:rPr>
          <w:bCs/>
        </w:rPr>
        <w:t xml:space="preserve"> ŠVLVVG privalo </w:t>
      </w:r>
      <w:r w:rsidRPr="00E05F37">
        <w:rPr>
          <w:bCs/>
        </w:rPr>
        <w:t>skelbti viešai VPS projekt</w:t>
      </w:r>
      <w:r w:rsidR="005567D4">
        <w:rPr>
          <w:bCs/>
        </w:rPr>
        <w:t>ą</w:t>
      </w:r>
      <w:r w:rsidRPr="00E05F37">
        <w:rPr>
          <w:bCs/>
        </w:rPr>
        <w:t>, pasiūlymams ir pastaboms pateikti suteikiant ne trumpesnį kaip 20 d. d. terminą.</w:t>
      </w:r>
      <w:r w:rsidR="005567D4">
        <w:rPr>
          <w:bCs/>
        </w:rPr>
        <w:t xml:space="preserve"> Numatomas VPS paskelbimas ir derinimas su visuomene </w:t>
      </w:r>
      <w:r w:rsidR="006D3A3D">
        <w:rPr>
          <w:bCs/>
        </w:rPr>
        <w:t>vyks</w:t>
      </w:r>
      <w:r w:rsidR="005567D4">
        <w:rPr>
          <w:bCs/>
        </w:rPr>
        <w:t xml:space="preserve"> </w:t>
      </w:r>
      <w:hyperlink r:id="rId5" w:history="1">
        <w:r w:rsidR="005567D4" w:rsidRPr="00E926C3">
          <w:rPr>
            <w:rStyle w:val="Hipersaitas"/>
            <w:bCs/>
          </w:rPr>
          <w:t>www.svlvvg.lt</w:t>
        </w:r>
      </w:hyperlink>
      <w:r w:rsidR="005567D4">
        <w:rPr>
          <w:bCs/>
        </w:rPr>
        <w:t xml:space="preserve"> interneto puslapyje nuo 2023 m. kovo 27 d. 10.00 val. iki 2023 m. balandžio 24 d. 17.00 val. L. </w:t>
      </w:r>
      <w:proofErr w:type="spellStart"/>
      <w:r w:rsidR="005567D4">
        <w:rPr>
          <w:bCs/>
        </w:rPr>
        <w:t>Rubežienė</w:t>
      </w:r>
      <w:proofErr w:type="spellEnd"/>
      <w:r w:rsidR="005567D4">
        <w:rPr>
          <w:bCs/>
        </w:rPr>
        <w:t xml:space="preserve"> informavo, kad turime </w:t>
      </w:r>
      <w:r w:rsidRPr="00E05F37">
        <w:rPr>
          <w:bCs/>
        </w:rPr>
        <w:t>informuoti raštu Regionų plėtros tarybą apie viešai paskelbtą VPS derinimą (taikomos 20 d. d., kaip numatyta Taisyklių 17.10 p.) ir prireikus, t. y. Regionų plėtros tarybai paprašius, pristatyti VPS</w:t>
      </w:r>
      <w:r w:rsidR="005567D4">
        <w:rPr>
          <w:bCs/>
        </w:rPr>
        <w:t xml:space="preserve">. </w:t>
      </w:r>
      <w:r w:rsidR="00285444">
        <w:rPr>
          <w:bCs/>
        </w:rPr>
        <w:t>Atlikus visus derinimus</w:t>
      </w:r>
      <w:r w:rsidR="00064C0E">
        <w:rPr>
          <w:bCs/>
        </w:rPr>
        <w:t>, įvertinus pastabas</w:t>
      </w:r>
      <w:r w:rsidR="00AB0238">
        <w:rPr>
          <w:bCs/>
        </w:rPr>
        <w:t>,</w:t>
      </w:r>
      <w:r w:rsidR="00834AF2">
        <w:rPr>
          <w:bCs/>
        </w:rPr>
        <w:t xml:space="preserve"> VPS tvirtins visuotinis narių susirinkimas.</w:t>
      </w:r>
      <w:r w:rsidR="0073177A">
        <w:rPr>
          <w:bCs/>
        </w:rPr>
        <w:t xml:space="preserve"> Taip pat nauji reikalavimai </w:t>
      </w:r>
      <w:r w:rsidR="00834AF2">
        <w:rPr>
          <w:bCs/>
        </w:rPr>
        <w:t xml:space="preserve">keliami </w:t>
      </w:r>
      <w:r w:rsidR="0073177A">
        <w:rPr>
          <w:bCs/>
        </w:rPr>
        <w:t>valdybai, kuri turės būti perrinkta</w:t>
      </w:r>
      <w:r w:rsidR="00834AF2">
        <w:rPr>
          <w:bCs/>
        </w:rPr>
        <w:t xml:space="preserve"> ir atitikti teisės aktus.</w:t>
      </w:r>
    </w:p>
    <w:p w14:paraId="1A6E28C5" w14:textId="77777777" w:rsidR="005567D4" w:rsidRPr="00544E17" w:rsidRDefault="005567D4" w:rsidP="00143C35">
      <w:pPr>
        <w:tabs>
          <w:tab w:val="left" w:pos="709"/>
        </w:tabs>
        <w:spacing w:after="0" w:line="240" w:lineRule="auto"/>
        <w:jc w:val="both"/>
        <w:rPr>
          <w:bCs/>
          <w:sz w:val="16"/>
          <w:szCs w:val="16"/>
        </w:rPr>
      </w:pPr>
    </w:p>
    <w:p w14:paraId="1A11215D" w14:textId="089A924F" w:rsidR="00634859" w:rsidRPr="00634859" w:rsidRDefault="00AB0238" w:rsidP="00143C35">
      <w:pPr>
        <w:tabs>
          <w:tab w:val="left" w:pos="709"/>
        </w:tabs>
        <w:spacing w:after="0" w:line="240" w:lineRule="auto"/>
        <w:jc w:val="both"/>
        <w:rPr>
          <w:bCs/>
          <w:iCs/>
        </w:rPr>
      </w:pPr>
      <w:r>
        <w:rPr>
          <w:bCs/>
          <w:iCs/>
        </w:rPr>
        <w:tab/>
      </w:r>
      <w:r w:rsidR="00634859" w:rsidRPr="00634859">
        <w:rPr>
          <w:bCs/>
          <w:iCs/>
        </w:rPr>
        <w:t>Balsuota:</w:t>
      </w:r>
      <w:r w:rsidR="00BF49F7">
        <w:rPr>
          <w:bCs/>
          <w:iCs/>
        </w:rPr>
        <w:t xml:space="preserve"> už – 8</w:t>
      </w:r>
      <w:r w:rsidR="00634859" w:rsidRPr="00634859">
        <w:rPr>
          <w:bCs/>
          <w:iCs/>
        </w:rPr>
        <w:t>, prieš – 0.</w:t>
      </w:r>
    </w:p>
    <w:p w14:paraId="1E39AF40" w14:textId="77777777" w:rsidR="00634859" w:rsidRPr="00544E17" w:rsidRDefault="00634859" w:rsidP="00143C35">
      <w:pPr>
        <w:tabs>
          <w:tab w:val="left" w:pos="709"/>
        </w:tabs>
        <w:spacing w:after="0" w:line="240" w:lineRule="auto"/>
        <w:jc w:val="both"/>
        <w:rPr>
          <w:bCs/>
          <w:iCs/>
          <w:sz w:val="16"/>
          <w:szCs w:val="16"/>
        </w:rPr>
      </w:pPr>
    </w:p>
    <w:p w14:paraId="785E5582" w14:textId="12F44F91" w:rsidR="00E05F37" w:rsidRPr="00C640D6" w:rsidRDefault="00AB0238" w:rsidP="00143C35">
      <w:pPr>
        <w:tabs>
          <w:tab w:val="left" w:pos="709"/>
        </w:tabs>
        <w:spacing w:after="0" w:line="240" w:lineRule="auto"/>
        <w:jc w:val="both"/>
        <w:rPr>
          <w:bCs/>
        </w:rPr>
      </w:pPr>
      <w:r>
        <w:rPr>
          <w:bCs/>
          <w:iCs/>
        </w:rPr>
        <w:tab/>
      </w:r>
      <w:r w:rsidR="00634859" w:rsidRPr="00634859">
        <w:rPr>
          <w:bCs/>
          <w:iCs/>
        </w:rPr>
        <w:t>NUTARTA</w:t>
      </w:r>
      <w:r w:rsidR="008512DB">
        <w:rPr>
          <w:bCs/>
          <w:iCs/>
        </w:rPr>
        <w:t>.</w:t>
      </w:r>
      <w:r w:rsidR="00634859">
        <w:rPr>
          <w:bCs/>
          <w:iCs/>
        </w:rPr>
        <w:t xml:space="preserve"> </w:t>
      </w:r>
      <w:r w:rsidR="005567D4" w:rsidRPr="005567D4">
        <w:rPr>
          <w:bCs/>
          <w:iCs/>
        </w:rPr>
        <w:t xml:space="preserve">Patvirtinti visuotinio narių ataskaitinio–rinkiminio </w:t>
      </w:r>
      <w:r w:rsidR="00754271">
        <w:rPr>
          <w:bCs/>
          <w:iCs/>
        </w:rPr>
        <w:t>susirinkimo preliminarią</w:t>
      </w:r>
      <w:r w:rsidR="005567D4" w:rsidRPr="005567D4">
        <w:rPr>
          <w:bCs/>
          <w:iCs/>
        </w:rPr>
        <w:t xml:space="preserve"> datą </w:t>
      </w:r>
      <w:r w:rsidR="00834AF2">
        <w:rPr>
          <w:bCs/>
          <w:iCs/>
        </w:rPr>
        <w:t xml:space="preserve">2023 m. </w:t>
      </w:r>
      <w:r w:rsidR="00754271">
        <w:rPr>
          <w:bCs/>
          <w:iCs/>
        </w:rPr>
        <w:t>balandžio 2</w:t>
      </w:r>
      <w:r w:rsidR="00143C35">
        <w:rPr>
          <w:bCs/>
          <w:iCs/>
        </w:rPr>
        <w:t>6</w:t>
      </w:r>
      <w:r w:rsidR="00754271">
        <w:rPr>
          <w:bCs/>
          <w:iCs/>
        </w:rPr>
        <w:t xml:space="preserve"> d. </w:t>
      </w:r>
      <w:r w:rsidR="005567D4" w:rsidRPr="005567D4">
        <w:rPr>
          <w:bCs/>
          <w:iCs/>
        </w:rPr>
        <w:t>ir darbotvarkę (pridedama).</w:t>
      </w:r>
    </w:p>
    <w:p w14:paraId="07050AF8" w14:textId="5B023948" w:rsidR="00F3293D" w:rsidRDefault="00F3293D" w:rsidP="00143C35">
      <w:pPr>
        <w:tabs>
          <w:tab w:val="left" w:pos="709"/>
        </w:tabs>
        <w:spacing w:after="0" w:line="240" w:lineRule="auto"/>
        <w:jc w:val="both"/>
        <w:rPr>
          <w:bCs/>
          <w:iCs/>
        </w:rPr>
      </w:pPr>
    </w:p>
    <w:p w14:paraId="72765727" w14:textId="0CD2894B" w:rsidR="005567D4" w:rsidRPr="005567D4" w:rsidRDefault="00AB0238" w:rsidP="00143C35">
      <w:pPr>
        <w:tabs>
          <w:tab w:val="left" w:pos="709"/>
        </w:tabs>
        <w:spacing w:after="0" w:line="240" w:lineRule="auto"/>
        <w:jc w:val="both"/>
        <w:rPr>
          <w:bCs/>
          <w:iCs/>
        </w:rPr>
      </w:pPr>
      <w:r>
        <w:rPr>
          <w:bCs/>
          <w:iCs/>
        </w:rPr>
        <w:tab/>
      </w:r>
      <w:r w:rsidR="005567D4" w:rsidRPr="005567D4">
        <w:rPr>
          <w:bCs/>
          <w:iCs/>
        </w:rPr>
        <w:t>2. SVARSTYTA. Kiti klausimai.</w:t>
      </w:r>
      <w:r w:rsidR="007A435D">
        <w:rPr>
          <w:bCs/>
          <w:iCs/>
        </w:rPr>
        <w:t xml:space="preserve"> 2023</w:t>
      </w:r>
      <w:r w:rsidRPr="00F37C19">
        <w:rPr>
          <w:bCs/>
        </w:rPr>
        <w:t>–</w:t>
      </w:r>
      <w:r w:rsidR="007A435D">
        <w:rPr>
          <w:bCs/>
          <w:iCs/>
        </w:rPr>
        <w:t>2027 m. Vietos plėtros strategijos rengimas.</w:t>
      </w:r>
    </w:p>
    <w:p w14:paraId="40FA6DAD" w14:textId="2C3ECF45" w:rsidR="005567D4" w:rsidRDefault="006D3A3D" w:rsidP="00143C35">
      <w:pPr>
        <w:tabs>
          <w:tab w:val="left" w:pos="709"/>
        </w:tabs>
        <w:spacing w:after="0" w:line="240" w:lineRule="auto"/>
        <w:jc w:val="both"/>
        <w:rPr>
          <w:bCs/>
          <w:iCs/>
        </w:rPr>
      </w:pPr>
      <w:r>
        <w:rPr>
          <w:bCs/>
          <w:iCs/>
        </w:rPr>
        <w:tab/>
      </w:r>
      <w:r w:rsidR="004B0586">
        <w:rPr>
          <w:bCs/>
          <w:iCs/>
        </w:rPr>
        <w:t xml:space="preserve">D. Skorodumova informavo valdybos narius, kad </w:t>
      </w:r>
      <w:r w:rsidR="002B273B">
        <w:rPr>
          <w:bCs/>
          <w:iCs/>
        </w:rPr>
        <w:t>dauguma</w:t>
      </w:r>
      <w:r w:rsidR="004B0586">
        <w:rPr>
          <w:bCs/>
          <w:iCs/>
        </w:rPr>
        <w:t xml:space="preserve"> VVG nar</w:t>
      </w:r>
      <w:r w:rsidR="002B273B">
        <w:rPr>
          <w:bCs/>
          <w:iCs/>
        </w:rPr>
        <w:t>ių</w:t>
      </w:r>
      <w:r w:rsidR="004B0586">
        <w:rPr>
          <w:bCs/>
          <w:iCs/>
        </w:rPr>
        <w:t xml:space="preserve"> užpildė apklausos anketas, kurios yra </w:t>
      </w:r>
      <w:r w:rsidR="000824FC">
        <w:rPr>
          <w:bCs/>
          <w:iCs/>
        </w:rPr>
        <w:t>skirtos išsiaiškinti VVG narių nuomonę apie rajone egzistuojančias problemas</w:t>
      </w:r>
      <w:r w:rsidR="00C366F3">
        <w:rPr>
          <w:bCs/>
          <w:iCs/>
        </w:rPr>
        <w:t>, teigiamus dalykus ir kt. D. Skorodumova informavo, kad 2023 m. kovo 13 d. vyks susitikimas su VVG teritorijoje esanči</w:t>
      </w:r>
      <w:r w:rsidR="007A435D">
        <w:rPr>
          <w:bCs/>
          <w:iCs/>
        </w:rPr>
        <w:t>ų mokyklų atstovais</w:t>
      </w:r>
      <w:r w:rsidR="002B273B">
        <w:rPr>
          <w:bCs/>
          <w:iCs/>
        </w:rPr>
        <w:t>. Susitikimo metu bus pristatyta 2023–2027 m. vietos plėtros strategija, numatomos priemonės, finansavimo galimybės</w:t>
      </w:r>
      <w:r w:rsidR="00805681">
        <w:rPr>
          <w:bCs/>
          <w:iCs/>
        </w:rPr>
        <w:t xml:space="preserve">. Susitikime dalyvaus ir konsultantai. </w:t>
      </w:r>
    </w:p>
    <w:p w14:paraId="7745B426" w14:textId="77777777" w:rsidR="00143C35" w:rsidRDefault="006D3A3D" w:rsidP="00143C35">
      <w:pPr>
        <w:tabs>
          <w:tab w:val="left" w:pos="709"/>
        </w:tabs>
        <w:spacing w:after="0" w:line="240" w:lineRule="auto"/>
        <w:jc w:val="both"/>
        <w:rPr>
          <w:bCs/>
          <w:iCs/>
        </w:rPr>
      </w:pPr>
      <w:r>
        <w:rPr>
          <w:bCs/>
          <w:iCs/>
        </w:rPr>
        <w:tab/>
      </w:r>
    </w:p>
    <w:p w14:paraId="08304FE0" w14:textId="481D1A21" w:rsidR="00805681" w:rsidRPr="005567D4" w:rsidRDefault="00143C35" w:rsidP="00143C35">
      <w:pPr>
        <w:tabs>
          <w:tab w:val="left" w:pos="709"/>
        </w:tabs>
        <w:spacing w:after="0" w:line="240" w:lineRule="auto"/>
        <w:jc w:val="both"/>
        <w:rPr>
          <w:bCs/>
          <w:iCs/>
        </w:rPr>
      </w:pPr>
      <w:r>
        <w:rPr>
          <w:bCs/>
          <w:iCs/>
        </w:rPr>
        <w:tab/>
      </w:r>
      <w:r w:rsidR="00805681">
        <w:rPr>
          <w:bCs/>
          <w:iCs/>
        </w:rPr>
        <w:t>NUTARTA. Nutarimo šiuo kl</w:t>
      </w:r>
      <w:r w:rsidR="00C47121">
        <w:rPr>
          <w:bCs/>
          <w:iCs/>
        </w:rPr>
        <w:t>a</w:t>
      </w:r>
      <w:r w:rsidR="00805681">
        <w:rPr>
          <w:bCs/>
          <w:iCs/>
        </w:rPr>
        <w:t xml:space="preserve">usimu priimta nebuvo. </w:t>
      </w:r>
    </w:p>
    <w:p w14:paraId="6223AD42" w14:textId="77777777" w:rsidR="00143C35" w:rsidRDefault="00143C35" w:rsidP="00143C35">
      <w:pPr>
        <w:tabs>
          <w:tab w:val="left" w:pos="709"/>
        </w:tabs>
        <w:spacing w:after="0" w:line="240" w:lineRule="auto"/>
        <w:jc w:val="both"/>
      </w:pPr>
    </w:p>
    <w:p w14:paraId="4E910F8C" w14:textId="77777777" w:rsidR="00143C35" w:rsidRDefault="00143C35" w:rsidP="00143C35">
      <w:pPr>
        <w:tabs>
          <w:tab w:val="left" w:pos="709"/>
        </w:tabs>
        <w:spacing w:after="0" w:line="240" w:lineRule="auto"/>
        <w:jc w:val="both"/>
      </w:pPr>
    </w:p>
    <w:p w14:paraId="53CE5639" w14:textId="0DBAB3D1" w:rsidR="002B273B" w:rsidRDefault="001128F4" w:rsidP="00143C35">
      <w:pPr>
        <w:tabs>
          <w:tab w:val="left" w:pos="709"/>
        </w:tabs>
        <w:spacing w:after="0" w:line="240" w:lineRule="auto"/>
        <w:jc w:val="both"/>
      </w:pPr>
      <w:r w:rsidRPr="00F37C19">
        <w:t xml:space="preserve">Posėdžio pirmininkė                                              </w:t>
      </w:r>
      <w:r w:rsidRPr="00F37C19">
        <w:tab/>
        <w:t xml:space="preserve">            </w:t>
      </w:r>
      <w:r w:rsidR="00C84A5D" w:rsidRPr="00F37C19">
        <w:t xml:space="preserve">                           </w:t>
      </w:r>
      <w:r w:rsidRPr="00F37C19">
        <w:t xml:space="preserve">Albina </w:t>
      </w:r>
      <w:proofErr w:type="spellStart"/>
      <w:r w:rsidRPr="00F37C19">
        <w:t>Kiudulienė</w:t>
      </w:r>
      <w:proofErr w:type="spellEnd"/>
    </w:p>
    <w:p w14:paraId="4F6B0D13" w14:textId="58E1800C" w:rsidR="00143C35" w:rsidRDefault="00143C35" w:rsidP="00143C35">
      <w:pPr>
        <w:tabs>
          <w:tab w:val="left" w:pos="709"/>
        </w:tabs>
        <w:spacing w:after="0" w:line="240" w:lineRule="auto"/>
        <w:jc w:val="both"/>
      </w:pPr>
    </w:p>
    <w:p w14:paraId="5DFA26A5" w14:textId="77777777" w:rsidR="00143C35" w:rsidRPr="00F37C19" w:rsidRDefault="00143C35" w:rsidP="00143C35">
      <w:pPr>
        <w:tabs>
          <w:tab w:val="left" w:pos="709"/>
        </w:tabs>
        <w:spacing w:after="0" w:line="240" w:lineRule="auto"/>
        <w:jc w:val="both"/>
      </w:pPr>
    </w:p>
    <w:p w14:paraId="5ECE003F" w14:textId="3823BDE3" w:rsidR="001128F4" w:rsidRPr="00F37C19" w:rsidRDefault="001128F4" w:rsidP="00143C35">
      <w:pPr>
        <w:tabs>
          <w:tab w:val="left" w:pos="709"/>
        </w:tabs>
        <w:spacing w:after="0" w:line="240" w:lineRule="auto"/>
        <w:jc w:val="both"/>
      </w:pPr>
      <w:r w:rsidRPr="00F37C19">
        <w:t>Posėdžio sekretorė</w:t>
      </w:r>
      <w:r w:rsidRPr="00F37C19">
        <w:tab/>
      </w:r>
      <w:r w:rsidRPr="00F37C19">
        <w:tab/>
      </w:r>
      <w:r w:rsidRPr="00F37C19">
        <w:tab/>
      </w:r>
      <w:r w:rsidRPr="00F37C19">
        <w:tab/>
        <w:t xml:space="preserve">                </w:t>
      </w:r>
      <w:r w:rsidR="002B273B">
        <w:t xml:space="preserve"> </w:t>
      </w:r>
      <w:r w:rsidRPr="00F37C19">
        <w:t xml:space="preserve">Dangira </w:t>
      </w:r>
      <w:proofErr w:type="spellStart"/>
      <w:r w:rsidRPr="00F37C19">
        <w:t>Undžienė</w:t>
      </w:r>
      <w:proofErr w:type="spellEnd"/>
    </w:p>
    <w:p w14:paraId="5886C76C" w14:textId="77777777" w:rsidR="00FA3E3B" w:rsidRPr="00F37C19" w:rsidRDefault="00FA3E3B" w:rsidP="00143C35">
      <w:pPr>
        <w:tabs>
          <w:tab w:val="left" w:pos="709"/>
        </w:tabs>
        <w:spacing w:after="0" w:line="240" w:lineRule="auto"/>
        <w:jc w:val="both"/>
      </w:pPr>
    </w:p>
    <w:sectPr w:rsidR="00FA3E3B" w:rsidRPr="00F37C19" w:rsidSect="00143C35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034D"/>
    <w:multiLevelType w:val="hybridMultilevel"/>
    <w:tmpl w:val="50146C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41C6"/>
    <w:multiLevelType w:val="hybridMultilevel"/>
    <w:tmpl w:val="26C6F3B2"/>
    <w:lvl w:ilvl="0" w:tplc="84727DA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C90917"/>
    <w:multiLevelType w:val="hybridMultilevel"/>
    <w:tmpl w:val="D7F44668"/>
    <w:lvl w:ilvl="0" w:tplc="522E1DC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F1075"/>
    <w:multiLevelType w:val="hybridMultilevel"/>
    <w:tmpl w:val="9C3E82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3AC6"/>
    <w:multiLevelType w:val="hybridMultilevel"/>
    <w:tmpl w:val="E37476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34ED4"/>
    <w:multiLevelType w:val="hybridMultilevel"/>
    <w:tmpl w:val="8ABA7B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750D5"/>
    <w:multiLevelType w:val="hybridMultilevel"/>
    <w:tmpl w:val="118EF7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922D4"/>
    <w:multiLevelType w:val="hybridMultilevel"/>
    <w:tmpl w:val="E37476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C2B7C"/>
    <w:multiLevelType w:val="hybridMultilevel"/>
    <w:tmpl w:val="2626E4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44B5F"/>
    <w:multiLevelType w:val="hybridMultilevel"/>
    <w:tmpl w:val="693CA2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729E4"/>
    <w:multiLevelType w:val="hybridMultilevel"/>
    <w:tmpl w:val="3E92FC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C0120"/>
    <w:multiLevelType w:val="hybridMultilevel"/>
    <w:tmpl w:val="8AE2635E"/>
    <w:lvl w:ilvl="0" w:tplc="0809000F">
      <w:start w:val="1"/>
      <w:numFmt w:val="decimal"/>
      <w:lvlText w:val="%1."/>
      <w:lvlJc w:val="left"/>
      <w:pPr>
        <w:ind w:left="838" w:hanging="360"/>
      </w:pPr>
    </w:lvl>
    <w:lvl w:ilvl="1" w:tplc="08090019" w:tentative="1">
      <w:start w:val="1"/>
      <w:numFmt w:val="lowerLetter"/>
      <w:lvlText w:val="%2."/>
      <w:lvlJc w:val="left"/>
      <w:pPr>
        <w:ind w:left="1558" w:hanging="360"/>
      </w:pPr>
    </w:lvl>
    <w:lvl w:ilvl="2" w:tplc="0809001B" w:tentative="1">
      <w:start w:val="1"/>
      <w:numFmt w:val="lowerRoman"/>
      <w:lvlText w:val="%3."/>
      <w:lvlJc w:val="right"/>
      <w:pPr>
        <w:ind w:left="2278" w:hanging="180"/>
      </w:pPr>
    </w:lvl>
    <w:lvl w:ilvl="3" w:tplc="0809000F" w:tentative="1">
      <w:start w:val="1"/>
      <w:numFmt w:val="decimal"/>
      <w:lvlText w:val="%4."/>
      <w:lvlJc w:val="left"/>
      <w:pPr>
        <w:ind w:left="2998" w:hanging="360"/>
      </w:pPr>
    </w:lvl>
    <w:lvl w:ilvl="4" w:tplc="08090019" w:tentative="1">
      <w:start w:val="1"/>
      <w:numFmt w:val="lowerLetter"/>
      <w:lvlText w:val="%5."/>
      <w:lvlJc w:val="left"/>
      <w:pPr>
        <w:ind w:left="3718" w:hanging="360"/>
      </w:pPr>
    </w:lvl>
    <w:lvl w:ilvl="5" w:tplc="0809001B" w:tentative="1">
      <w:start w:val="1"/>
      <w:numFmt w:val="lowerRoman"/>
      <w:lvlText w:val="%6."/>
      <w:lvlJc w:val="right"/>
      <w:pPr>
        <w:ind w:left="4438" w:hanging="180"/>
      </w:pPr>
    </w:lvl>
    <w:lvl w:ilvl="6" w:tplc="0809000F" w:tentative="1">
      <w:start w:val="1"/>
      <w:numFmt w:val="decimal"/>
      <w:lvlText w:val="%7."/>
      <w:lvlJc w:val="left"/>
      <w:pPr>
        <w:ind w:left="5158" w:hanging="360"/>
      </w:pPr>
    </w:lvl>
    <w:lvl w:ilvl="7" w:tplc="08090019" w:tentative="1">
      <w:start w:val="1"/>
      <w:numFmt w:val="lowerLetter"/>
      <w:lvlText w:val="%8."/>
      <w:lvlJc w:val="left"/>
      <w:pPr>
        <w:ind w:left="5878" w:hanging="360"/>
      </w:pPr>
    </w:lvl>
    <w:lvl w:ilvl="8" w:tplc="08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2" w15:restartNumberingAfterBreak="0">
    <w:nsid w:val="4B4F4FAB"/>
    <w:multiLevelType w:val="hybridMultilevel"/>
    <w:tmpl w:val="BA586E50"/>
    <w:lvl w:ilvl="0" w:tplc="87C2B97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9FB2EB2"/>
    <w:multiLevelType w:val="hybridMultilevel"/>
    <w:tmpl w:val="014656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E2BBC"/>
    <w:multiLevelType w:val="hybridMultilevel"/>
    <w:tmpl w:val="AF54AF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D6C8B"/>
    <w:multiLevelType w:val="hybridMultilevel"/>
    <w:tmpl w:val="AF54AF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50724"/>
    <w:multiLevelType w:val="hybridMultilevel"/>
    <w:tmpl w:val="EAEE32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4026C"/>
    <w:multiLevelType w:val="hybridMultilevel"/>
    <w:tmpl w:val="C0E6F428"/>
    <w:lvl w:ilvl="0" w:tplc="292E51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14E67"/>
    <w:multiLevelType w:val="hybridMultilevel"/>
    <w:tmpl w:val="D382BC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53097"/>
    <w:multiLevelType w:val="hybridMultilevel"/>
    <w:tmpl w:val="ACD62B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8236A"/>
    <w:multiLevelType w:val="hybridMultilevel"/>
    <w:tmpl w:val="EECCA2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060CC"/>
    <w:multiLevelType w:val="hybridMultilevel"/>
    <w:tmpl w:val="12187E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113353">
    <w:abstractNumId w:val="17"/>
  </w:num>
  <w:num w:numId="2" w16cid:durableId="1245650721">
    <w:abstractNumId w:val="9"/>
  </w:num>
  <w:num w:numId="3" w16cid:durableId="6488228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5752520">
    <w:abstractNumId w:val="15"/>
  </w:num>
  <w:num w:numId="5" w16cid:durableId="855997470">
    <w:abstractNumId w:val="2"/>
  </w:num>
  <w:num w:numId="6" w16cid:durableId="478619681">
    <w:abstractNumId w:val="3"/>
  </w:num>
  <w:num w:numId="7" w16cid:durableId="1849370271">
    <w:abstractNumId w:val="13"/>
  </w:num>
  <w:num w:numId="8" w16cid:durableId="36705552">
    <w:abstractNumId w:val="8"/>
  </w:num>
  <w:num w:numId="9" w16cid:durableId="899092804">
    <w:abstractNumId w:val="14"/>
  </w:num>
  <w:num w:numId="10" w16cid:durableId="1691835492">
    <w:abstractNumId w:val="4"/>
  </w:num>
  <w:num w:numId="11" w16cid:durableId="836580359">
    <w:abstractNumId w:val="7"/>
  </w:num>
  <w:num w:numId="12" w16cid:durableId="1629820139">
    <w:abstractNumId w:val="11"/>
  </w:num>
  <w:num w:numId="13" w16cid:durableId="363602863">
    <w:abstractNumId w:val="6"/>
  </w:num>
  <w:num w:numId="14" w16cid:durableId="947859334">
    <w:abstractNumId w:val="16"/>
  </w:num>
  <w:num w:numId="15" w16cid:durableId="1839031977">
    <w:abstractNumId w:val="5"/>
  </w:num>
  <w:num w:numId="16" w16cid:durableId="656301030">
    <w:abstractNumId w:val="0"/>
  </w:num>
  <w:num w:numId="17" w16cid:durableId="1233780831">
    <w:abstractNumId w:val="20"/>
  </w:num>
  <w:num w:numId="18" w16cid:durableId="1016689050">
    <w:abstractNumId w:val="1"/>
  </w:num>
  <w:num w:numId="19" w16cid:durableId="985621421">
    <w:abstractNumId w:val="12"/>
  </w:num>
  <w:num w:numId="20" w16cid:durableId="13197279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52398165">
    <w:abstractNumId w:val="18"/>
  </w:num>
  <w:num w:numId="22" w16cid:durableId="1831362817">
    <w:abstractNumId w:val="21"/>
  </w:num>
  <w:num w:numId="23" w16cid:durableId="20493788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4FD"/>
    <w:rsid w:val="00010C7D"/>
    <w:rsid w:val="00027329"/>
    <w:rsid w:val="00064C0E"/>
    <w:rsid w:val="0007423F"/>
    <w:rsid w:val="000824FC"/>
    <w:rsid w:val="000952FB"/>
    <w:rsid w:val="00097923"/>
    <w:rsid w:val="000A2C70"/>
    <w:rsid w:val="000E6791"/>
    <w:rsid w:val="000F7F00"/>
    <w:rsid w:val="001128F4"/>
    <w:rsid w:val="00143C35"/>
    <w:rsid w:val="00152C37"/>
    <w:rsid w:val="001633F6"/>
    <w:rsid w:val="00175124"/>
    <w:rsid w:val="001822A0"/>
    <w:rsid w:val="00192C4E"/>
    <w:rsid w:val="001B4E8E"/>
    <w:rsid w:val="001B79C0"/>
    <w:rsid w:val="001C0C38"/>
    <w:rsid w:val="001E496E"/>
    <w:rsid w:val="001E4D9F"/>
    <w:rsid w:val="0021648B"/>
    <w:rsid w:val="0022008F"/>
    <w:rsid w:val="002341F7"/>
    <w:rsid w:val="00246C31"/>
    <w:rsid w:val="0027793D"/>
    <w:rsid w:val="00281CB9"/>
    <w:rsid w:val="00282E49"/>
    <w:rsid w:val="00285444"/>
    <w:rsid w:val="00296E9F"/>
    <w:rsid w:val="002A3E90"/>
    <w:rsid w:val="002B273B"/>
    <w:rsid w:val="002C0261"/>
    <w:rsid w:val="002F185A"/>
    <w:rsid w:val="002F7C62"/>
    <w:rsid w:val="00311D96"/>
    <w:rsid w:val="003258C9"/>
    <w:rsid w:val="003575DF"/>
    <w:rsid w:val="00374D3C"/>
    <w:rsid w:val="00397203"/>
    <w:rsid w:val="003A0B22"/>
    <w:rsid w:val="003A0BD3"/>
    <w:rsid w:val="003B072B"/>
    <w:rsid w:val="003B260C"/>
    <w:rsid w:val="003B5B3B"/>
    <w:rsid w:val="003D0C67"/>
    <w:rsid w:val="003E1D6D"/>
    <w:rsid w:val="003F2781"/>
    <w:rsid w:val="00401F2B"/>
    <w:rsid w:val="00404D38"/>
    <w:rsid w:val="0041060A"/>
    <w:rsid w:val="00440281"/>
    <w:rsid w:val="00452691"/>
    <w:rsid w:val="0049672B"/>
    <w:rsid w:val="004A6753"/>
    <w:rsid w:val="004B0025"/>
    <w:rsid w:val="004B0586"/>
    <w:rsid w:val="004B6B35"/>
    <w:rsid w:val="004C34D1"/>
    <w:rsid w:val="004C494A"/>
    <w:rsid w:val="004C7157"/>
    <w:rsid w:val="004D0030"/>
    <w:rsid w:val="004D2A20"/>
    <w:rsid w:val="004D72D4"/>
    <w:rsid w:val="00512AB0"/>
    <w:rsid w:val="00543408"/>
    <w:rsid w:val="00544E17"/>
    <w:rsid w:val="00552363"/>
    <w:rsid w:val="005567D4"/>
    <w:rsid w:val="005627BF"/>
    <w:rsid w:val="00564548"/>
    <w:rsid w:val="005650C1"/>
    <w:rsid w:val="0057145B"/>
    <w:rsid w:val="00591E4F"/>
    <w:rsid w:val="005D1BC3"/>
    <w:rsid w:val="005D353F"/>
    <w:rsid w:val="005D7325"/>
    <w:rsid w:val="005E794A"/>
    <w:rsid w:val="00601267"/>
    <w:rsid w:val="00601921"/>
    <w:rsid w:val="00634859"/>
    <w:rsid w:val="0065236E"/>
    <w:rsid w:val="006563D8"/>
    <w:rsid w:val="00661161"/>
    <w:rsid w:val="00694DDA"/>
    <w:rsid w:val="006968BD"/>
    <w:rsid w:val="006977CC"/>
    <w:rsid w:val="006A05D9"/>
    <w:rsid w:val="006C67D8"/>
    <w:rsid w:val="006D024D"/>
    <w:rsid w:val="006D3A3D"/>
    <w:rsid w:val="006E69CC"/>
    <w:rsid w:val="006E7A7A"/>
    <w:rsid w:val="00702F0A"/>
    <w:rsid w:val="00715AB7"/>
    <w:rsid w:val="00723CA7"/>
    <w:rsid w:val="0073177A"/>
    <w:rsid w:val="00743B7C"/>
    <w:rsid w:val="00746DF2"/>
    <w:rsid w:val="0075029E"/>
    <w:rsid w:val="00754271"/>
    <w:rsid w:val="0078038A"/>
    <w:rsid w:val="007906B0"/>
    <w:rsid w:val="0079167D"/>
    <w:rsid w:val="00796C37"/>
    <w:rsid w:val="007A0938"/>
    <w:rsid w:val="007A34C6"/>
    <w:rsid w:val="007A42C6"/>
    <w:rsid w:val="007A435D"/>
    <w:rsid w:val="007B0D52"/>
    <w:rsid w:val="007B7384"/>
    <w:rsid w:val="007C758A"/>
    <w:rsid w:val="007F3A56"/>
    <w:rsid w:val="007F72A9"/>
    <w:rsid w:val="0080386C"/>
    <w:rsid w:val="00805681"/>
    <w:rsid w:val="00823A60"/>
    <w:rsid w:val="00834AF2"/>
    <w:rsid w:val="008512DB"/>
    <w:rsid w:val="00864B7D"/>
    <w:rsid w:val="008724D5"/>
    <w:rsid w:val="008855B5"/>
    <w:rsid w:val="00887398"/>
    <w:rsid w:val="008A2CC9"/>
    <w:rsid w:val="008B14FD"/>
    <w:rsid w:val="008B27FB"/>
    <w:rsid w:val="008B7136"/>
    <w:rsid w:val="008C204D"/>
    <w:rsid w:val="008D27BC"/>
    <w:rsid w:val="008E5EAD"/>
    <w:rsid w:val="008E60E5"/>
    <w:rsid w:val="008F12BA"/>
    <w:rsid w:val="008F726C"/>
    <w:rsid w:val="00907A94"/>
    <w:rsid w:val="00910C50"/>
    <w:rsid w:val="009200A6"/>
    <w:rsid w:val="00921687"/>
    <w:rsid w:val="00922F3C"/>
    <w:rsid w:val="00951669"/>
    <w:rsid w:val="00963727"/>
    <w:rsid w:val="00980AEC"/>
    <w:rsid w:val="00983E60"/>
    <w:rsid w:val="00992210"/>
    <w:rsid w:val="00993BEC"/>
    <w:rsid w:val="0099522A"/>
    <w:rsid w:val="009A690B"/>
    <w:rsid w:val="009B11FE"/>
    <w:rsid w:val="009D4249"/>
    <w:rsid w:val="009F0601"/>
    <w:rsid w:val="009F5B95"/>
    <w:rsid w:val="00A102EC"/>
    <w:rsid w:val="00A16205"/>
    <w:rsid w:val="00A61228"/>
    <w:rsid w:val="00A84235"/>
    <w:rsid w:val="00A97AD8"/>
    <w:rsid w:val="00AB0238"/>
    <w:rsid w:val="00AB71C8"/>
    <w:rsid w:val="00AD69CF"/>
    <w:rsid w:val="00AF062D"/>
    <w:rsid w:val="00AF7855"/>
    <w:rsid w:val="00B02B97"/>
    <w:rsid w:val="00B14995"/>
    <w:rsid w:val="00B22355"/>
    <w:rsid w:val="00B36D08"/>
    <w:rsid w:val="00B44260"/>
    <w:rsid w:val="00B56E27"/>
    <w:rsid w:val="00BB5583"/>
    <w:rsid w:val="00BE0F07"/>
    <w:rsid w:val="00BE59A3"/>
    <w:rsid w:val="00BF49F7"/>
    <w:rsid w:val="00C05DD2"/>
    <w:rsid w:val="00C21340"/>
    <w:rsid w:val="00C25E7D"/>
    <w:rsid w:val="00C366F3"/>
    <w:rsid w:val="00C41B34"/>
    <w:rsid w:val="00C47121"/>
    <w:rsid w:val="00C56DA8"/>
    <w:rsid w:val="00C57250"/>
    <w:rsid w:val="00C640D6"/>
    <w:rsid w:val="00C705FD"/>
    <w:rsid w:val="00C805D9"/>
    <w:rsid w:val="00C824CC"/>
    <w:rsid w:val="00C84A5D"/>
    <w:rsid w:val="00CB728C"/>
    <w:rsid w:val="00CC3C8B"/>
    <w:rsid w:val="00CD5C85"/>
    <w:rsid w:val="00CE1CDD"/>
    <w:rsid w:val="00CF0E85"/>
    <w:rsid w:val="00CF3B73"/>
    <w:rsid w:val="00D01334"/>
    <w:rsid w:val="00D02D6C"/>
    <w:rsid w:val="00D068DA"/>
    <w:rsid w:val="00D266E7"/>
    <w:rsid w:val="00D42905"/>
    <w:rsid w:val="00D47BC2"/>
    <w:rsid w:val="00D50E9C"/>
    <w:rsid w:val="00D51950"/>
    <w:rsid w:val="00D54AF8"/>
    <w:rsid w:val="00D81C6E"/>
    <w:rsid w:val="00D94210"/>
    <w:rsid w:val="00DC1A4C"/>
    <w:rsid w:val="00DC3626"/>
    <w:rsid w:val="00DE104D"/>
    <w:rsid w:val="00E05F37"/>
    <w:rsid w:val="00E11A47"/>
    <w:rsid w:val="00E325EE"/>
    <w:rsid w:val="00E32F30"/>
    <w:rsid w:val="00E41395"/>
    <w:rsid w:val="00E5040E"/>
    <w:rsid w:val="00E6533E"/>
    <w:rsid w:val="00E86343"/>
    <w:rsid w:val="00EB2B59"/>
    <w:rsid w:val="00EC4928"/>
    <w:rsid w:val="00EC50B1"/>
    <w:rsid w:val="00EC6482"/>
    <w:rsid w:val="00EC681C"/>
    <w:rsid w:val="00F1057C"/>
    <w:rsid w:val="00F110D3"/>
    <w:rsid w:val="00F24F28"/>
    <w:rsid w:val="00F3293D"/>
    <w:rsid w:val="00F37C19"/>
    <w:rsid w:val="00F95A0F"/>
    <w:rsid w:val="00F96099"/>
    <w:rsid w:val="00FA1AC4"/>
    <w:rsid w:val="00FA3E3B"/>
    <w:rsid w:val="00FE5A99"/>
    <w:rsid w:val="00FE730D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13D7"/>
  <w15:docId w15:val="{A32E038E-A5D6-4A2A-8604-4F5F1171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D353F"/>
    <w:pPr>
      <w:spacing w:after="160" w:line="252" w:lineRule="auto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5">
    <w:name w:val="Style5"/>
    <w:basedOn w:val="prastasis"/>
    <w:uiPriority w:val="99"/>
    <w:rsid w:val="005D353F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lang w:eastAsia="lt-LT"/>
    </w:rPr>
  </w:style>
  <w:style w:type="character" w:customStyle="1" w:styleId="FontStyle17">
    <w:name w:val="Font Style17"/>
    <w:uiPriority w:val="99"/>
    <w:rsid w:val="005D353F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5D353F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AB71C8"/>
    <w:pPr>
      <w:spacing w:before="100" w:beforeAutospacing="1" w:after="100" w:afterAutospacing="1" w:line="240" w:lineRule="auto"/>
    </w:pPr>
    <w:rPr>
      <w:rFonts w:eastAsia="Times New Roman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887398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887398"/>
    <w:rPr>
      <w:color w:val="605E5C"/>
      <w:shd w:val="clear" w:color="auto" w:fill="E1DFDD"/>
    </w:rPr>
  </w:style>
  <w:style w:type="paragraph" w:customStyle="1" w:styleId="m-2564675147682875513msolistparagraph">
    <w:name w:val="m_-2564675147682875513msolistparagraph"/>
    <w:basedOn w:val="prastasis"/>
    <w:rsid w:val="00702F0A"/>
    <w:pPr>
      <w:spacing w:before="100" w:beforeAutospacing="1" w:after="100" w:afterAutospacing="1" w:line="240" w:lineRule="auto"/>
    </w:pPr>
    <w:rPr>
      <w:rFonts w:eastAsia="Times New Roman"/>
      <w:lang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E05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lvvg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1789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171113</dc:creator>
  <cp:lastModifiedBy>Donata Skorodumova</cp:lastModifiedBy>
  <cp:revision>2</cp:revision>
  <cp:lastPrinted>2023-03-13T08:34:00Z</cp:lastPrinted>
  <dcterms:created xsi:type="dcterms:W3CDTF">2023-03-13T08:34:00Z</dcterms:created>
  <dcterms:modified xsi:type="dcterms:W3CDTF">2023-03-13T08:34:00Z</dcterms:modified>
</cp:coreProperties>
</file>