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1BF9" w14:textId="77777777" w:rsidR="00CB7FD2" w:rsidRPr="00584EFF" w:rsidRDefault="00CB7FD2" w:rsidP="00CB7FD2">
      <w:pPr>
        <w:ind w:left="10368" w:right="720"/>
        <w:rPr>
          <w:lang w:eastAsia="en-US"/>
        </w:rPr>
      </w:pPr>
      <w:r w:rsidRPr="00584EFF">
        <w:rPr>
          <w:lang w:eastAsia="en-US"/>
        </w:rPr>
        <w:t>PATVIRTINTA</w:t>
      </w:r>
    </w:p>
    <w:p w14:paraId="6D871DA2" w14:textId="77777777" w:rsidR="00CB7FD2" w:rsidRPr="00584EFF" w:rsidRDefault="00CB7FD2" w:rsidP="00CB7FD2">
      <w:pPr>
        <w:tabs>
          <w:tab w:val="left" w:pos="5245"/>
        </w:tabs>
        <w:ind w:left="10368"/>
        <w:jc w:val="both"/>
      </w:pPr>
      <w:r w:rsidRPr="00584EFF">
        <w:t xml:space="preserve">Šiaurės vakarų Lietuvos vietos veiklos grupės </w:t>
      </w:r>
    </w:p>
    <w:p w14:paraId="7388CB8E" w14:textId="14D7A6E4" w:rsidR="00CB7FD2" w:rsidRPr="00584EFF" w:rsidRDefault="00CB7FD2" w:rsidP="00CB7FD2">
      <w:pPr>
        <w:tabs>
          <w:tab w:val="left" w:pos="5245"/>
        </w:tabs>
        <w:ind w:left="10368"/>
        <w:jc w:val="both"/>
      </w:pPr>
      <w:r w:rsidRPr="00584EFF">
        <w:t>valdybos 2023 m. vasario</w:t>
      </w:r>
      <w:r w:rsidR="00563ED9">
        <w:t xml:space="preserve"> 20</w:t>
      </w:r>
      <w:r w:rsidRPr="00584EFF">
        <w:t xml:space="preserve"> d. posėdžio </w:t>
      </w:r>
    </w:p>
    <w:p w14:paraId="61F60297" w14:textId="302A41E2" w:rsidR="00CB7FD2" w:rsidRPr="00584EFF" w:rsidRDefault="00CB7FD2" w:rsidP="00CB7FD2">
      <w:pPr>
        <w:tabs>
          <w:tab w:val="left" w:pos="5245"/>
        </w:tabs>
        <w:ind w:left="10368"/>
        <w:jc w:val="both"/>
      </w:pPr>
      <w:r w:rsidRPr="00584EFF">
        <w:t xml:space="preserve">protokolu Nr. </w:t>
      </w:r>
      <w:r w:rsidR="00563ED9">
        <w:t>3</w:t>
      </w:r>
    </w:p>
    <w:p w14:paraId="35CE4C5F" w14:textId="77777777" w:rsidR="00CB7FD2" w:rsidRPr="00584EFF" w:rsidRDefault="00CB7FD2" w:rsidP="00CB7FD2">
      <w:pPr>
        <w:tabs>
          <w:tab w:val="left" w:pos="5245"/>
        </w:tabs>
        <w:jc w:val="center"/>
      </w:pPr>
      <w:r w:rsidRPr="00584EFF">
        <w:rPr>
          <w:noProof/>
        </w:rPr>
        <w:drawing>
          <wp:inline distT="0" distB="0" distL="0" distR="0" wp14:anchorId="4654B978" wp14:editId="3B5C0C15">
            <wp:extent cx="5566410" cy="112204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410" cy="1122045"/>
                    </a:xfrm>
                    <a:prstGeom prst="rect">
                      <a:avLst/>
                    </a:prstGeom>
                    <a:noFill/>
                  </pic:spPr>
                </pic:pic>
              </a:graphicData>
            </a:graphic>
          </wp:inline>
        </w:drawing>
      </w:r>
    </w:p>
    <w:p w14:paraId="31353B96" w14:textId="77777777" w:rsidR="00BA0338" w:rsidRPr="00584EFF" w:rsidRDefault="00BA0338" w:rsidP="00CB7FD2">
      <w:pPr>
        <w:pStyle w:val="num1Diagrama"/>
        <w:numPr>
          <w:ilvl w:val="0"/>
          <w:numId w:val="0"/>
        </w:numPr>
        <w:tabs>
          <w:tab w:val="left" w:pos="567"/>
          <w:tab w:val="num" w:pos="2541"/>
        </w:tabs>
        <w:rPr>
          <w:b/>
          <w:sz w:val="24"/>
          <w:szCs w:val="24"/>
          <w:lang w:val="lt-LT"/>
        </w:rPr>
      </w:pPr>
    </w:p>
    <w:p w14:paraId="248E4903" w14:textId="77777777" w:rsidR="00CB7FD2" w:rsidRPr="00584EFF" w:rsidRDefault="00CB7FD2" w:rsidP="00CB7FD2">
      <w:pPr>
        <w:pStyle w:val="BodyText1"/>
        <w:spacing w:line="283" w:lineRule="auto"/>
        <w:jc w:val="center"/>
        <w:rPr>
          <w:b/>
          <w:color w:val="auto"/>
          <w:sz w:val="24"/>
          <w:szCs w:val="24"/>
          <w:lang w:val="lt-LT" w:eastAsia="en-US"/>
        </w:rPr>
      </w:pPr>
      <w:r w:rsidRPr="00584EFF">
        <w:rPr>
          <w:b/>
          <w:color w:val="auto"/>
          <w:sz w:val="24"/>
          <w:szCs w:val="24"/>
          <w:lang w:val="lt-LT" w:eastAsia="en-US"/>
        </w:rPr>
        <w:t>VIETOS PROJEKTŲ FINANSAVIMO SĄLYGŲ APRAŠAS</w:t>
      </w:r>
    </w:p>
    <w:p w14:paraId="0193BA68" w14:textId="77777777" w:rsidR="00CB7FD2" w:rsidRPr="00584EFF" w:rsidRDefault="00CB7FD2" w:rsidP="00CB7FD2">
      <w:pPr>
        <w:pStyle w:val="BodyText1"/>
        <w:spacing w:line="283" w:lineRule="auto"/>
        <w:jc w:val="center"/>
        <w:rPr>
          <w:color w:val="auto"/>
          <w:sz w:val="24"/>
          <w:szCs w:val="24"/>
          <w:lang w:val="lt-LT" w:eastAsia="en-US"/>
        </w:rPr>
      </w:pPr>
      <w:r w:rsidRPr="00584EFF">
        <w:rPr>
          <w:color w:val="auto"/>
          <w:sz w:val="24"/>
          <w:szCs w:val="24"/>
          <w:lang w:val="lt-LT" w:eastAsia="en-US"/>
        </w:rPr>
        <w:t>Šiaurės vakarų Lietuvos vietos veiklos grupė (toliau – VVG)</w:t>
      </w:r>
    </w:p>
    <w:p w14:paraId="1B62D1BE" w14:textId="77777777" w:rsidR="00CB7FD2" w:rsidRPr="00584EFF" w:rsidRDefault="00CB7FD2" w:rsidP="00CB7FD2">
      <w:pPr>
        <w:pStyle w:val="BodyText1"/>
        <w:spacing w:line="283" w:lineRule="auto"/>
        <w:jc w:val="center"/>
        <w:rPr>
          <w:color w:val="auto"/>
          <w:sz w:val="24"/>
          <w:szCs w:val="24"/>
          <w:lang w:val="lt-LT" w:eastAsia="en-US"/>
        </w:rPr>
      </w:pPr>
      <w:r w:rsidRPr="00584EFF">
        <w:rPr>
          <w:color w:val="auto"/>
          <w:sz w:val="24"/>
          <w:szCs w:val="24"/>
          <w:lang w:val="lt-LT" w:eastAsia="en-US"/>
        </w:rPr>
        <w:t>Vietos plėtros strategija „Šiaurės vakarų Lietuvos vietos veiklos grupės teritorijos 2015–2023 m. vietos plėtros strategija“(toliau – VPS)</w:t>
      </w:r>
    </w:p>
    <w:p w14:paraId="4FEACF12" w14:textId="41762953" w:rsidR="00453FB7" w:rsidRPr="00584EFF" w:rsidRDefault="00CB7FD2" w:rsidP="00CB7FD2">
      <w:pPr>
        <w:pStyle w:val="BodyText1"/>
        <w:spacing w:line="283" w:lineRule="auto"/>
        <w:jc w:val="center"/>
        <w:rPr>
          <w:color w:val="auto"/>
          <w:sz w:val="24"/>
          <w:szCs w:val="24"/>
          <w:lang w:val="lt-LT" w:eastAsia="en-US"/>
        </w:rPr>
      </w:pPr>
      <w:r w:rsidRPr="00584EFF">
        <w:rPr>
          <w:color w:val="auto"/>
          <w:sz w:val="24"/>
          <w:szCs w:val="24"/>
          <w:lang w:val="lt-LT" w:eastAsia="en-US"/>
        </w:rPr>
        <w:t>Kvietimas Nr. 45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F669F9" w:rsidRPr="00584EFF" w14:paraId="4C22C21B" w14:textId="77777777" w:rsidTr="00FB19FD">
        <w:trPr>
          <w:trHeight w:val="285"/>
        </w:trPr>
        <w:tc>
          <w:tcPr>
            <w:tcW w:w="15163" w:type="dxa"/>
            <w:gridSpan w:val="23"/>
            <w:shd w:val="clear" w:color="auto" w:fill="F4B083"/>
            <w:vAlign w:val="center"/>
          </w:tcPr>
          <w:p w14:paraId="7E16CF7C" w14:textId="77777777" w:rsidR="009F3AD7" w:rsidRPr="00584EFF" w:rsidRDefault="002D0B1A" w:rsidP="00FC750A">
            <w:pPr>
              <w:rPr>
                <w:b/>
              </w:rPr>
            </w:pPr>
            <w:r w:rsidRPr="00584EFF">
              <w:rPr>
                <w:b/>
              </w:rPr>
              <w:t>1</w:t>
            </w:r>
            <w:r w:rsidR="009F3AD7" w:rsidRPr="00584EFF">
              <w:rPr>
                <w:b/>
              </w:rPr>
              <w:t>. BENDROJI VIETOS PROJ</w:t>
            </w:r>
            <w:r w:rsidR="00FC750A" w:rsidRPr="00584EFF">
              <w:rPr>
                <w:b/>
              </w:rPr>
              <w:t xml:space="preserve">EKTŲ FINANSAVIMO SĄLYGŲ APRAŠO </w:t>
            </w:r>
            <w:r w:rsidR="009F3AD7" w:rsidRPr="00584EFF">
              <w:rPr>
                <w:b/>
              </w:rPr>
              <w:t>DALIS</w:t>
            </w:r>
          </w:p>
        </w:tc>
      </w:tr>
      <w:tr w:rsidR="00F669F9" w:rsidRPr="00584EFF" w14:paraId="6BE1DE1D" w14:textId="77777777" w:rsidTr="00FB19FD">
        <w:trPr>
          <w:trHeight w:val="464"/>
        </w:trPr>
        <w:tc>
          <w:tcPr>
            <w:tcW w:w="756" w:type="dxa"/>
            <w:shd w:val="clear" w:color="auto" w:fill="auto"/>
          </w:tcPr>
          <w:p w14:paraId="6C7D5B99" w14:textId="77777777" w:rsidR="00C62040" w:rsidRPr="00584EFF" w:rsidRDefault="00FC750A" w:rsidP="00736A88">
            <w:pPr>
              <w:jc w:val="both"/>
            </w:pPr>
            <w:r w:rsidRPr="00584EFF">
              <w:t>1.1.</w:t>
            </w:r>
          </w:p>
        </w:tc>
        <w:tc>
          <w:tcPr>
            <w:tcW w:w="14407" w:type="dxa"/>
            <w:gridSpan w:val="22"/>
            <w:shd w:val="clear" w:color="auto" w:fill="auto"/>
          </w:tcPr>
          <w:p w14:paraId="075E4B94" w14:textId="77777777" w:rsidR="008B44A1" w:rsidRDefault="00FC750A" w:rsidP="00894EB7">
            <w:pPr>
              <w:jc w:val="both"/>
            </w:pPr>
            <w:r w:rsidRPr="00584EFF">
              <w:t xml:space="preserve">Vietos projektų finansavimo sąlygų apraše (toliau – </w:t>
            </w:r>
            <w:r w:rsidR="00C62040" w:rsidRPr="00584EFF">
              <w:t>FSA</w:t>
            </w:r>
            <w:r w:rsidRPr="00584EFF">
              <w:t>)</w:t>
            </w:r>
            <w:r w:rsidR="00C62040" w:rsidRPr="00584EFF">
              <w:t xml:space="preserve"> nustatytos vietos projektų tinkamumo finansuoti sąlygos </w:t>
            </w:r>
            <w:r w:rsidR="00894EB7" w:rsidRPr="00584EFF">
              <w:t>ir</w:t>
            </w:r>
            <w:r w:rsidR="00C62040" w:rsidRPr="00584EFF">
              <w:t xml:space="preserve"> reikalavimai, kurie taikomi pareiškėjui, siekiančiam gauti paramą vietos projektui įgyvendinti pagal </w:t>
            </w:r>
            <w:r w:rsidR="00386287" w:rsidRPr="00584EFF">
              <w:t xml:space="preserve">FSA 1.2 papunktyje nurodytą </w:t>
            </w:r>
            <w:r w:rsidR="00C62040" w:rsidRPr="00584EFF">
              <w:t>VPS priemonės</w:t>
            </w:r>
            <w:r w:rsidR="0011584B" w:rsidRPr="00584EFF">
              <w:t xml:space="preserve"> „Pagrindinės paslaugos ir kaimų atnaujinimas kaimo vietovėse“</w:t>
            </w:r>
            <w:r w:rsidR="00C62040" w:rsidRPr="00584EFF">
              <w:t xml:space="preserve"> veiklos sritį</w:t>
            </w:r>
            <w:r w:rsidR="0011584B" w:rsidRPr="00584EFF">
              <w:t xml:space="preserve"> „Bandomieji sumanūs kaimai“</w:t>
            </w:r>
            <w:r w:rsidR="00C62040" w:rsidRPr="00584EFF">
              <w:t>, su</w:t>
            </w:r>
            <w:r w:rsidR="00894EB7" w:rsidRPr="00584EFF">
              <w:t>daryti</w:t>
            </w:r>
            <w:r w:rsidR="00C62040" w:rsidRPr="00584EFF">
              <w:t xml:space="preserve"> iš tinkamumo finansuoti sąlygų, pareiškėjų įsipareigojimų, vietos projektų atrankos kriterijų, kitų pareiškėjams ir partneriams ir vietos projektams taikomų reikalavimų. Vietos projektų atrankos ir įgyvendinimo tvarką nustato </w:t>
            </w:r>
            <w:r w:rsidR="00206B99">
              <w:t>„</w:t>
            </w:r>
            <w:r w:rsidR="00C62040" w:rsidRPr="00584EFF">
              <w:t>Vietos projektų, įgyvendinamų bendruomenių inicijuotos vietos plėtros būdu, administravimo taisyklės</w:t>
            </w:r>
            <w:r w:rsidR="00206B99">
              <w:t>“</w:t>
            </w:r>
            <w:r w:rsidR="00C62040" w:rsidRPr="00584EFF">
              <w:t xml:space="preserve">, patvirtintos Lietuvos Respublikos žemės ūkio ministro 2016 m. rugsėjo 21 d. įsakymu Nr. 3D-544 „Dėl Vietos projektų, įgyvendinamų bendruomenių inicijuotos vietos plėtros būdu, administravimo taisyklių patvirtinimo“ </w:t>
            </w:r>
            <w:r w:rsidR="006B63E1" w:rsidRPr="00584EFF">
              <w:t>(Lietuvos Respublikos žemės ūkio ministro 20</w:t>
            </w:r>
            <w:r w:rsidR="0054450B" w:rsidRPr="00584EFF">
              <w:t>22</w:t>
            </w:r>
            <w:r w:rsidR="006B63E1" w:rsidRPr="00584EFF">
              <w:t xml:space="preserve"> m. </w:t>
            </w:r>
            <w:r w:rsidR="0054450B" w:rsidRPr="00584EFF">
              <w:t xml:space="preserve">rugpjūčio 31 </w:t>
            </w:r>
            <w:r w:rsidR="006B63E1" w:rsidRPr="00584EFF">
              <w:t>d. įsakymo Nr. 3D-</w:t>
            </w:r>
            <w:r w:rsidR="0054450B" w:rsidRPr="00584EFF">
              <w:t xml:space="preserve">521 </w:t>
            </w:r>
            <w:r w:rsidR="006B63E1" w:rsidRPr="00584EFF">
              <w:t xml:space="preserve">redakcija) </w:t>
            </w:r>
            <w:r w:rsidR="00C62040" w:rsidRPr="00584EFF">
              <w:t>(toliau – Vietos projektų administravimo taisyklės)</w:t>
            </w:r>
            <w:r w:rsidR="00206B99">
              <w:t xml:space="preserve"> ir „</w:t>
            </w:r>
            <w:r w:rsidR="00206B99" w:rsidRPr="00206B99">
              <w:t>Sumanių kaimų projektų įgyvendinimo gair</w:t>
            </w:r>
            <w:r w:rsidR="00206B99">
              <w:t xml:space="preserve">ės“, </w:t>
            </w:r>
            <w:r w:rsidR="00206B99" w:rsidRPr="00206B99">
              <w:t xml:space="preserve">patvirtintos Lietuvos Respublikos žemės ūkio ministro Lietuvos Respublikos žemės ūkio ministro </w:t>
            </w:r>
            <w:r w:rsidR="008B44A1" w:rsidRPr="008B44A1">
              <w:rPr>
                <w:i/>
                <w:iCs/>
              </w:rPr>
              <w:t> </w:t>
            </w:r>
            <w:r w:rsidR="008B44A1" w:rsidRPr="008B44A1">
              <w:t>2023 m. vasario 17 d. įsakymo Nr. 3D-89 </w:t>
            </w:r>
            <w:r w:rsidR="00C62040" w:rsidRPr="008B44A1">
              <w:t>.</w:t>
            </w:r>
          </w:p>
          <w:p w14:paraId="202FFBF6" w14:textId="6FED8D9A" w:rsidR="00C62040" w:rsidRPr="00584EFF" w:rsidRDefault="00C62040" w:rsidP="00894EB7">
            <w:pPr>
              <w:jc w:val="both"/>
            </w:pPr>
            <w:r w:rsidRPr="008B44A1">
              <w:t xml:space="preserve"> FSA</w:t>
            </w:r>
            <w:r w:rsidRPr="00584EFF">
              <w:t xml:space="preserve"> nustatytos vietos projektų tinkamumo finansuoti sąlygos turi būti iki galo įvykdyto</w:t>
            </w:r>
            <w:r w:rsidR="003D1058" w:rsidRPr="00584EFF">
              <w:t xml:space="preserve">s iki vietos projekto atrankos </w:t>
            </w:r>
            <w:r w:rsidRPr="00584EFF">
              <w:t>vertinimo pabaigos, išskyrus atvejus, kai Vietos projektų administravimo taisyklėse ir šiame FSA nurodyta kitaip. Atitiktis vietos projek</w:t>
            </w:r>
            <w:r w:rsidR="002E662A" w:rsidRPr="00584EFF">
              <w:t>to tinkamumo finansuoti sąlygom</w:t>
            </w:r>
            <w:r w:rsidRPr="00584EFF">
              <w:t xml:space="preserve">s turi </w:t>
            </w:r>
            <w:r w:rsidRPr="00584EFF">
              <w:lastRenderedPageBreak/>
              <w:t>būti išlaikoma</w:t>
            </w:r>
            <w:r w:rsidR="001731A9" w:rsidRPr="00584EFF">
              <w:t xml:space="preserve"> visą</w:t>
            </w:r>
            <w:r w:rsidRPr="00584EFF">
              <w:t xml:space="preserve"> vietos projekto įgyvendinimo </w:t>
            </w:r>
            <w:r w:rsidR="001731A9" w:rsidRPr="00584EFF">
              <w:t xml:space="preserve">ir </w:t>
            </w:r>
            <w:r w:rsidRPr="00584EFF">
              <w:t>kontrolės laikotar</w:t>
            </w:r>
            <w:r w:rsidR="00EE063C" w:rsidRPr="00584EFF">
              <w:t>p</w:t>
            </w:r>
            <w:r w:rsidR="001731A9" w:rsidRPr="00584EFF">
              <w:t>į</w:t>
            </w:r>
            <w:r w:rsidR="0086218A" w:rsidRPr="00584EFF">
              <w:rPr>
                <w:rStyle w:val="Puslapioinaosnuoroda"/>
                <w:i/>
              </w:rPr>
              <w:footnoteReference w:id="1"/>
            </w:r>
            <w:r w:rsidRPr="00584EFF">
              <w:t>, išskyrus atvejus, kai Vietos projektų administravimo taisyklėse ir šiame FSA nurodyta kitaip.</w:t>
            </w:r>
          </w:p>
        </w:tc>
      </w:tr>
      <w:tr w:rsidR="00F669F9" w:rsidRPr="00584EFF" w14:paraId="0B076696" w14:textId="77777777" w:rsidTr="00B26F35">
        <w:trPr>
          <w:trHeight w:val="983"/>
        </w:trPr>
        <w:tc>
          <w:tcPr>
            <w:tcW w:w="756" w:type="dxa"/>
            <w:shd w:val="clear" w:color="auto" w:fill="auto"/>
          </w:tcPr>
          <w:p w14:paraId="5312DEE4" w14:textId="77777777" w:rsidR="000D6DC5" w:rsidRPr="00584EFF" w:rsidRDefault="000D6DC5" w:rsidP="00B26F35">
            <w:pPr>
              <w:jc w:val="center"/>
            </w:pPr>
            <w:r w:rsidRPr="00584EFF">
              <w:lastRenderedPageBreak/>
              <w:t>1.2.</w:t>
            </w:r>
          </w:p>
        </w:tc>
        <w:tc>
          <w:tcPr>
            <w:tcW w:w="5760" w:type="dxa"/>
            <w:shd w:val="clear" w:color="auto" w:fill="auto"/>
          </w:tcPr>
          <w:p w14:paraId="15FDC173" w14:textId="77777777" w:rsidR="000D6DC5" w:rsidRPr="00584EFF" w:rsidRDefault="000D6DC5" w:rsidP="00083B34">
            <w:pPr>
              <w:jc w:val="both"/>
            </w:pPr>
            <w:r w:rsidRPr="00584EFF">
              <w:t>FSA</w:t>
            </w:r>
            <w:r w:rsidR="00E6154E" w:rsidRPr="00584EFF">
              <w:t xml:space="preserve"> taikomas</w:t>
            </w:r>
            <w:r w:rsidRPr="00584EFF">
              <w:t>:</w:t>
            </w:r>
          </w:p>
          <w:p w14:paraId="42F30C7A" w14:textId="77777777" w:rsidR="000D6DC5" w:rsidRPr="00584EFF" w:rsidRDefault="000D6DC5" w:rsidP="00083B34">
            <w:pPr>
              <w:jc w:val="both"/>
            </w:pPr>
          </w:p>
        </w:tc>
        <w:tc>
          <w:tcPr>
            <w:tcW w:w="8647" w:type="dxa"/>
            <w:gridSpan w:val="21"/>
            <w:shd w:val="clear" w:color="auto" w:fill="auto"/>
          </w:tcPr>
          <w:p w14:paraId="01328AE7" w14:textId="5F448520" w:rsidR="000D6DC5" w:rsidRPr="00584EFF" w:rsidRDefault="00E6154E" w:rsidP="00B26F35">
            <w:pPr>
              <w:jc w:val="both"/>
            </w:pPr>
            <w:r w:rsidRPr="00584EFF">
              <w:t xml:space="preserve">VPS priemonės </w:t>
            </w:r>
            <w:r w:rsidR="007253E3" w:rsidRPr="00584EFF">
              <w:t>„Pagrindinės paslaugos ir kaimų atnaujinimas kaimo vietovėse“</w:t>
            </w:r>
            <w:r w:rsidRPr="00584EFF">
              <w:t xml:space="preserve"> Nr.</w:t>
            </w:r>
            <w:r w:rsidR="007253E3" w:rsidRPr="00584EFF">
              <w:t xml:space="preserve"> LEADER-19.2-7 </w:t>
            </w:r>
            <w:r w:rsidRPr="00584EFF">
              <w:t>(toliau – VPS priemonė) vietos projektams veiklos srities „</w:t>
            </w:r>
            <w:r w:rsidR="007253E3" w:rsidRPr="00584EFF">
              <w:t>Bandomieji sumanūs kaimai</w:t>
            </w:r>
            <w:r w:rsidRPr="00584EFF">
              <w:t xml:space="preserve">“ Nr. </w:t>
            </w:r>
            <w:r w:rsidR="007253E3" w:rsidRPr="00584EFF">
              <w:t xml:space="preserve">LEADER-19.2-7.8 </w:t>
            </w:r>
            <w:r w:rsidRPr="00584EFF">
              <w:t>(toliau – VPS priemonės veiklos sritis) vietos projektams</w:t>
            </w:r>
          </w:p>
        </w:tc>
      </w:tr>
      <w:tr w:rsidR="00F669F9" w:rsidRPr="00584EFF" w14:paraId="31DB4124" w14:textId="77777777" w:rsidTr="00FB19FD">
        <w:trPr>
          <w:trHeight w:val="307"/>
        </w:trPr>
        <w:tc>
          <w:tcPr>
            <w:tcW w:w="756" w:type="dxa"/>
            <w:vMerge w:val="restart"/>
            <w:shd w:val="clear" w:color="auto" w:fill="auto"/>
            <w:vAlign w:val="center"/>
          </w:tcPr>
          <w:p w14:paraId="35F7317B" w14:textId="77777777" w:rsidR="00BA472C" w:rsidRPr="00584EFF" w:rsidRDefault="002D0B1A" w:rsidP="00736A88">
            <w:pPr>
              <w:jc w:val="center"/>
            </w:pPr>
            <w:r w:rsidRPr="00584EFF">
              <w:t>1.</w:t>
            </w:r>
            <w:r w:rsidR="00FC750A" w:rsidRPr="00584EFF">
              <w:t>3</w:t>
            </w:r>
            <w:r w:rsidR="00BA472C" w:rsidRPr="00584EFF">
              <w:t>.</w:t>
            </w:r>
          </w:p>
        </w:tc>
        <w:tc>
          <w:tcPr>
            <w:tcW w:w="5760" w:type="dxa"/>
            <w:vMerge w:val="restart"/>
            <w:shd w:val="clear" w:color="auto" w:fill="auto"/>
            <w:vAlign w:val="center"/>
          </w:tcPr>
          <w:p w14:paraId="6732085F" w14:textId="02761618" w:rsidR="00BA472C" w:rsidRPr="00584EFF" w:rsidRDefault="00BA472C" w:rsidP="00736A88">
            <w:pPr>
              <w:jc w:val="both"/>
            </w:pPr>
            <w:r w:rsidRPr="00584EFF">
              <w:t xml:space="preserve">FSA taikomas </w:t>
            </w:r>
            <w:r w:rsidR="00B80E74" w:rsidRPr="00584EFF">
              <w:t xml:space="preserve">VPS priemonės / </w:t>
            </w:r>
            <w:r w:rsidR="00CF2F09" w:rsidRPr="00584EFF">
              <w:t xml:space="preserve">VPS priemonės </w:t>
            </w:r>
            <w:r w:rsidR="00B80E74" w:rsidRPr="00584EFF">
              <w:t>veiklos srities</w:t>
            </w:r>
            <w:r w:rsidR="00B80E74" w:rsidRPr="00584EFF">
              <w:rPr>
                <w:i/>
              </w:rPr>
              <w:t xml:space="preserve"> </w:t>
            </w:r>
            <w:r w:rsidRPr="00584EFF">
              <w:t>paraiškoms, kurios pateiktos ir užregistruotos:</w:t>
            </w:r>
          </w:p>
          <w:p w14:paraId="05780E04" w14:textId="77777777" w:rsidR="00BA472C" w:rsidRPr="00584EFF" w:rsidRDefault="00BA472C" w:rsidP="00736A88">
            <w:pPr>
              <w:jc w:val="both"/>
              <w:rPr>
                <w:i/>
              </w:rPr>
            </w:pPr>
          </w:p>
        </w:tc>
        <w:tc>
          <w:tcPr>
            <w:tcW w:w="4040" w:type="dxa"/>
            <w:gridSpan w:val="10"/>
            <w:shd w:val="clear" w:color="auto" w:fill="auto"/>
            <w:vAlign w:val="center"/>
          </w:tcPr>
          <w:p w14:paraId="69BE5956" w14:textId="33DDBA42" w:rsidR="00BA472C" w:rsidRPr="00584EFF" w:rsidRDefault="00BA472C" w:rsidP="009F186C">
            <w:pPr>
              <w:jc w:val="both"/>
            </w:pPr>
            <w:r w:rsidRPr="00584EFF">
              <w:t>nuo vietos projektų paraiškų rinkimo pradžios</w:t>
            </w:r>
          </w:p>
        </w:tc>
        <w:tc>
          <w:tcPr>
            <w:tcW w:w="404" w:type="dxa"/>
            <w:shd w:val="clear" w:color="auto" w:fill="auto"/>
            <w:vAlign w:val="center"/>
          </w:tcPr>
          <w:p w14:paraId="467626B0" w14:textId="62B40526" w:rsidR="00BA472C" w:rsidRPr="00584EFF" w:rsidRDefault="007253E3" w:rsidP="00736A88">
            <w:pPr>
              <w:jc w:val="center"/>
            </w:pPr>
            <w:r w:rsidRPr="00584EFF">
              <w:t>2</w:t>
            </w:r>
          </w:p>
        </w:tc>
        <w:tc>
          <w:tcPr>
            <w:tcW w:w="404" w:type="dxa"/>
            <w:shd w:val="clear" w:color="auto" w:fill="auto"/>
            <w:vAlign w:val="center"/>
          </w:tcPr>
          <w:p w14:paraId="3DB6FDBD" w14:textId="62EF4B2C" w:rsidR="00BA472C" w:rsidRPr="00584EFF" w:rsidRDefault="007253E3" w:rsidP="00736A88">
            <w:pPr>
              <w:jc w:val="center"/>
            </w:pPr>
            <w:r w:rsidRPr="00584EFF">
              <w:t>0</w:t>
            </w:r>
          </w:p>
        </w:tc>
        <w:tc>
          <w:tcPr>
            <w:tcW w:w="404" w:type="dxa"/>
            <w:gridSpan w:val="2"/>
            <w:shd w:val="clear" w:color="auto" w:fill="auto"/>
            <w:vAlign w:val="center"/>
          </w:tcPr>
          <w:p w14:paraId="3031004C" w14:textId="1AC06BAB" w:rsidR="00BA472C" w:rsidRPr="00584EFF" w:rsidRDefault="007253E3" w:rsidP="00736A88">
            <w:pPr>
              <w:jc w:val="center"/>
            </w:pPr>
            <w:r w:rsidRPr="00584EFF">
              <w:t>2</w:t>
            </w:r>
          </w:p>
        </w:tc>
        <w:tc>
          <w:tcPr>
            <w:tcW w:w="404" w:type="dxa"/>
            <w:shd w:val="clear" w:color="auto" w:fill="auto"/>
            <w:vAlign w:val="center"/>
          </w:tcPr>
          <w:p w14:paraId="62E525C5" w14:textId="1123BED7" w:rsidR="00BA472C" w:rsidRPr="00584EFF" w:rsidRDefault="007253E3" w:rsidP="00736A88">
            <w:pPr>
              <w:jc w:val="center"/>
            </w:pPr>
            <w:r w:rsidRPr="00584EFF">
              <w:t>3</w:t>
            </w:r>
          </w:p>
        </w:tc>
        <w:tc>
          <w:tcPr>
            <w:tcW w:w="404" w:type="dxa"/>
            <w:shd w:val="clear" w:color="auto" w:fill="auto"/>
            <w:vAlign w:val="center"/>
          </w:tcPr>
          <w:p w14:paraId="0BE6DF52" w14:textId="77777777" w:rsidR="00BA472C" w:rsidRPr="00563ED9" w:rsidRDefault="00BA472C" w:rsidP="00736A88">
            <w:pPr>
              <w:jc w:val="center"/>
            </w:pPr>
            <w:r w:rsidRPr="00563ED9">
              <w:t>-</w:t>
            </w:r>
          </w:p>
        </w:tc>
        <w:tc>
          <w:tcPr>
            <w:tcW w:w="404" w:type="dxa"/>
            <w:shd w:val="clear" w:color="auto" w:fill="auto"/>
            <w:vAlign w:val="center"/>
          </w:tcPr>
          <w:p w14:paraId="3311FDB8" w14:textId="235CE824" w:rsidR="00BA472C" w:rsidRPr="00563ED9" w:rsidRDefault="007253E3" w:rsidP="00736A88">
            <w:pPr>
              <w:jc w:val="center"/>
            </w:pPr>
            <w:r w:rsidRPr="00563ED9">
              <w:t>0</w:t>
            </w:r>
          </w:p>
        </w:tc>
        <w:tc>
          <w:tcPr>
            <w:tcW w:w="404" w:type="dxa"/>
            <w:shd w:val="clear" w:color="auto" w:fill="auto"/>
            <w:vAlign w:val="center"/>
          </w:tcPr>
          <w:p w14:paraId="543F46C5" w14:textId="1E008A6F" w:rsidR="00BA472C" w:rsidRPr="00563ED9" w:rsidRDefault="002F20C0" w:rsidP="00736A88">
            <w:pPr>
              <w:jc w:val="center"/>
            </w:pPr>
            <w:r w:rsidRPr="00563ED9">
              <w:t>3</w:t>
            </w:r>
          </w:p>
        </w:tc>
        <w:tc>
          <w:tcPr>
            <w:tcW w:w="404" w:type="dxa"/>
            <w:shd w:val="clear" w:color="auto" w:fill="auto"/>
            <w:vAlign w:val="center"/>
          </w:tcPr>
          <w:p w14:paraId="1A8AE5FC" w14:textId="77777777" w:rsidR="00BA472C" w:rsidRPr="00563ED9" w:rsidRDefault="00BA472C" w:rsidP="00736A88">
            <w:pPr>
              <w:jc w:val="center"/>
            </w:pPr>
            <w:r w:rsidRPr="00563ED9">
              <w:t>-</w:t>
            </w:r>
          </w:p>
        </w:tc>
        <w:tc>
          <w:tcPr>
            <w:tcW w:w="404" w:type="dxa"/>
            <w:shd w:val="clear" w:color="auto" w:fill="auto"/>
            <w:vAlign w:val="center"/>
          </w:tcPr>
          <w:p w14:paraId="5DA5B608" w14:textId="4AC5451E" w:rsidR="00BA472C" w:rsidRPr="00563ED9" w:rsidRDefault="00E74F94" w:rsidP="00736A88">
            <w:pPr>
              <w:jc w:val="center"/>
            </w:pPr>
            <w:r w:rsidRPr="00563ED9">
              <w:t>1</w:t>
            </w:r>
          </w:p>
        </w:tc>
        <w:tc>
          <w:tcPr>
            <w:tcW w:w="971" w:type="dxa"/>
            <w:shd w:val="clear" w:color="auto" w:fill="auto"/>
            <w:vAlign w:val="center"/>
          </w:tcPr>
          <w:p w14:paraId="394547AB" w14:textId="0CF97115" w:rsidR="00BA472C" w:rsidRPr="00563ED9" w:rsidRDefault="00E74F94" w:rsidP="00736A88">
            <w:pPr>
              <w:jc w:val="center"/>
            </w:pPr>
            <w:r w:rsidRPr="00563ED9">
              <w:t>0</w:t>
            </w:r>
          </w:p>
        </w:tc>
      </w:tr>
      <w:tr w:rsidR="00F669F9" w:rsidRPr="00584EFF" w14:paraId="0672DB36" w14:textId="77777777" w:rsidTr="00FB19FD">
        <w:trPr>
          <w:trHeight w:val="307"/>
        </w:trPr>
        <w:tc>
          <w:tcPr>
            <w:tcW w:w="756" w:type="dxa"/>
            <w:vMerge/>
            <w:shd w:val="clear" w:color="auto" w:fill="auto"/>
            <w:vAlign w:val="center"/>
          </w:tcPr>
          <w:p w14:paraId="435EC9A3" w14:textId="77777777" w:rsidR="00BA472C" w:rsidRPr="00584EFF" w:rsidRDefault="00BA472C" w:rsidP="00736A88">
            <w:pPr>
              <w:jc w:val="both"/>
            </w:pPr>
          </w:p>
        </w:tc>
        <w:tc>
          <w:tcPr>
            <w:tcW w:w="5760" w:type="dxa"/>
            <w:vMerge/>
            <w:shd w:val="clear" w:color="auto" w:fill="auto"/>
            <w:vAlign w:val="center"/>
          </w:tcPr>
          <w:p w14:paraId="266A379A" w14:textId="77777777" w:rsidR="00BA472C" w:rsidRPr="00584EFF" w:rsidRDefault="00BA472C" w:rsidP="00736A88"/>
        </w:tc>
        <w:tc>
          <w:tcPr>
            <w:tcW w:w="4040" w:type="dxa"/>
            <w:gridSpan w:val="10"/>
            <w:shd w:val="clear" w:color="auto" w:fill="auto"/>
            <w:vAlign w:val="center"/>
          </w:tcPr>
          <w:p w14:paraId="53E3CA10" w14:textId="073A4447" w:rsidR="00BA472C" w:rsidRPr="00584EFF" w:rsidRDefault="00BA472C" w:rsidP="009F186C">
            <w:pPr>
              <w:jc w:val="both"/>
            </w:pPr>
            <w:r w:rsidRPr="00584EFF">
              <w:t>iki vietos projektų paraiškų rinkimo pabaigos</w:t>
            </w:r>
          </w:p>
        </w:tc>
        <w:tc>
          <w:tcPr>
            <w:tcW w:w="404" w:type="dxa"/>
            <w:shd w:val="clear" w:color="auto" w:fill="auto"/>
            <w:vAlign w:val="center"/>
          </w:tcPr>
          <w:p w14:paraId="64CBADB7" w14:textId="165E7BDA" w:rsidR="00BA472C" w:rsidRPr="00584EFF" w:rsidRDefault="007253E3" w:rsidP="00736A88">
            <w:pPr>
              <w:jc w:val="center"/>
            </w:pPr>
            <w:r w:rsidRPr="00584EFF">
              <w:t>2</w:t>
            </w:r>
          </w:p>
        </w:tc>
        <w:tc>
          <w:tcPr>
            <w:tcW w:w="404" w:type="dxa"/>
            <w:shd w:val="clear" w:color="auto" w:fill="auto"/>
            <w:vAlign w:val="center"/>
          </w:tcPr>
          <w:p w14:paraId="74D42084" w14:textId="24E5DD52" w:rsidR="00BA472C" w:rsidRPr="00584EFF" w:rsidRDefault="007253E3" w:rsidP="00736A88">
            <w:pPr>
              <w:jc w:val="center"/>
            </w:pPr>
            <w:r w:rsidRPr="00584EFF">
              <w:t>0</w:t>
            </w:r>
          </w:p>
        </w:tc>
        <w:tc>
          <w:tcPr>
            <w:tcW w:w="404" w:type="dxa"/>
            <w:gridSpan w:val="2"/>
            <w:shd w:val="clear" w:color="auto" w:fill="auto"/>
            <w:vAlign w:val="center"/>
          </w:tcPr>
          <w:p w14:paraId="08F05C65" w14:textId="2168509B" w:rsidR="00BA472C" w:rsidRPr="00584EFF" w:rsidRDefault="007253E3" w:rsidP="00736A88">
            <w:pPr>
              <w:jc w:val="center"/>
            </w:pPr>
            <w:r w:rsidRPr="00584EFF">
              <w:t>2</w:t>
            </w:r>
          </w:p>
        </w:tc>
        <w:tc>
          <w:tcPr>
            <w:tcW w:w="404" w:type="dxa"/>
            <w:shd w:val="clear" w:color="auto" w:fill="auto"/>
            <w:vAlign w:val="center"/>
          </w:tcPr>
          <w:p w14:paraId="08154CA9" w14:textId="39E91E87" w:rsidR="00BA472C" w:rsidRPr="00584EFF" w:rsidRDefault="007253E3" w:rsidP="00736A88">
            <w:pPr>
              <w:jc w:val="center"/>
            </w:pPr>
            <w:r w:rsidRPr="00584EFF">
              <w:t>3</w:t>
            </w:r>
          </w:p>
        </w:tc>
        <w:tc>
          <w:tcPr>
            <w:tcW w:w="404" w:type="dxa"/>
            <w:shd w:val="clear" w:color="auto" w:fill="auto"/>
            <w:vAlign w:val="center"/>
          </w:tcPr>
          <w:p w14:paraId="342AAB30" w14:textId="77777777" w:rsidR="00BA472C" w:rsidRPr="00563ED9" w:rsidRDefault="00BA472C" w:rsidP="00736A88">
            <w:pPr>
              <w:jc w:val="center"/>
            </w:pPr>
            <w:r w:rsidRPr="00563ED9">
              <w:t>-</w:t>
            </w:r>
          </w:p>
        </w:tc>
        <w:tc>
          <w:tcPr>
            <w:tcW w:w="404" w:type="dxa"/>
            <w:shd w:val="clear" w:color="auto" w:fill="auto"/>
            <w:vAlign w:val="center"/>
          </w:tcPr>
          <w:p w14:paraId="63F62854" w14:textId="3F45012D" w:rsidR="00BA472C" w:rsidRPr="00563ED9" w:rsidRDefault="007253E3" w:rsidP="00736A88">
            <w:pPr>
              <w:jc w:val="center"/>
            </w:pPr>
            <w:r w:rsidRPr="00563ED9">
              <w:t>0</w:t>
            </w:r>
          </w:p>
        </w:tc>
        <w:tc>
          <w:tcPr>
            <w:tcW w:w="404" w:type="dxa"/>
            <w:shd w:val="clear" w:color="auto" w:fill="auto"/>
            <w:vAlign w:val="center"/>
          </w:tcPr>
          <w:p w14:paraId="7575FAD3" w14:textId="15CB9493" w:rsidR="00BA472C" w:rsidRPr="00563ED9" w:rsidRDefault="002F20C0" w:rsidP="00736A88">
            <w:pPr>
              <w:jc w:val="center"/>
            </w:pPr>
            <w:r w:rsidRPr="00563ED9">
              <w:t>5</w:t>
            </w:r>
          </w:p>
        </w:tc>
        <w:tc>
          <w:tcPr>
            <w:tcW w:w="404" w:type="dxa"/>
            <w:shd w:val="clear" w:color="auto" w:fill="auto"/>
            <w:vAlign w:val="center"/>
          </w:tcPr>
          <w:p w14:paraId="4A246876" w14:textId="77777777" w:rsidR="00BA472C" w:rsidRPr="00563ED9" w:rsidRDefault="00BA472C" w:rsidP="00736A88">
            <w:pPr>
              <w:jc w:val="center"/>
            </w:pPr>
            <w:r w:rsidRPr="00563ED9">
              <w:t>-</w:t>
            </w:r>
          </w:p>
        </w:tc>
        <w:tc>
          <w:tcPr>
            <w:tcW w:w="404" w:type="dxa"/>
            <w:shd w:val="clear" w:color="auto" w:fill="auto"/>
            <w:vAlign w:val="center"/>
          </w:tcPr>
          <w:p w14:paraId="71C861CA" w14:textId="5873FCA8" w:rsidR="00BA472C" w:rsidRPr="00563ED9" w:rsidRDefault="00E74F94" w:rsidP="00736A88">
            <w:pPr>
              <w:jc w:val="center"/>
            </w:pPr>
            <w:r w:rsidRPr="00563ED9">
              <w:t>0</w:t>
            </w:r>
          </w:p>
        </w:tc>
        <w:tc>
          <w:tcPr>
            <w:tcW w:w="971" w:type="dxa"/>
            <w:shd w:val="clear" w:color="auto" w:fill="auto"/>
            <w:vAlign w:val="center"/>
          </w:tcPr>
          <w:p w14:paraId="2F5C63F1" w14:textId="74B0A48D" w:rsidR="00BA472C" w:rsidRPr="00563ED9" w:rsidRDefault="00E74F94" w:rsidP="00736A88">
            <w:pPr>
              <w:jc w:val="center"/>
            </w:pPr>
            <w:r w:rsidRPr="00563ED9">
              <w:t>8</w:t>
            </w:r>
          </w:p>
        </w:tc>
      </w:tr>
      <w:tr w:rsidR="00F669F9" w:rsidRPr="00584EFF" w14:paraId="00C9CEC6" w14:textId="77777777" w:rsidTr="00FB19FD">
        <w:trPr>
          <w:trHeight w:val="689"/>
        </w:trPr>
        <w:tc>
          <w:tcPr>
            <w:tcW w:w="756" w:type="dxa"/>
            <w:vMerge w:val="restart"/>
            <w:shd w:val="clear" w:color="auto" w:fill="auto"/>
            <w:vAlign w:val="center"/>
          </w:tcPr>
          <w:p w14:paraId="52B094EB" w14:textId="72769104" w:rsidR="00BA472C" w:rsidRPr="00584EFF" w:rsidRDefault="002D0B1A" w:rsidP="00736A88">
            <w:pPr>
              <w:jc w:val="center"/>
            </w:pPr>
            <w:r w:rsidRPr="00584EFF">
              <w:t>1.</w:t>
            </w:r>
            <w:r w:rsidR="00EF52F3" w:rsidRPr="00584EFF">
              <w:t>4</w:t>
            </w:r>
            <w:r w:rsidR="00BA472C" w:rsidRPr="00584EFF">
              <w:t>.</w:t>
            </w:r>
          </w:p>
        </w:tc>
        <w:tc>
          <w:tcPr>
            <w:tcW w:w="5760" w:type="dxa"/>
            <w:vMerge w:val="restart"/>
            <w:shd w:val="clear" w:color="auto" w:fill="auto"/>
            <w:vAlign w:val="center"/>
          </w:tcPr>
          <w:p w14:paraId="5B4DE578" w14:textId="615A1C0E" w:rsidR="00BA472C" w:rsidRPr="00584EFF" w:rsidRDefault="00BA472C" w:rsidP="00736A88">
            <w:pPr>
              <w:jc w:val="both"/>
            </w:pPr>
            <w:r w:rsidRPr="00584EFF">
              <w:t>FSA patvirtinta VPS vykdytojos</w:t>
            </w:r>
            <w:r w:rsidR="006556B6" w:rsidRPr="00584EFF">
              <w:t>:</w:t>
            </w:r>
          </w:p>
        </w:tc>
        <w:tc>
          <w:tcPr>
            <w:tcW w:w="404" w:type="dxa"/>
            <w:vMerge w:val="restart"/>
            <w:shd w:val="clear" w:color="auto" w:fill="auto"/>
            <w:vAlign w:val="center"/>
          </w:tcPr>
          <w:p w14:paraId="56690E39" w14:textId="0474F3C8" w:rsidR="00BA472C" w:rsidRPr="00584EFF" w:rsidRDefault="007253E3" w:rsidP="00736A88">
            <w:pPr>
              <w:jc w:val="center"/>
            </w:pPr>
            <w:r w:rsidRPr="00584EFF">
              <w:t>2</w:t>
            </w:r>
          </w:p>
        </w:tc>
        <w:tc>
          <w:tcPr>
            <w:tcW w:w="404" w:type="dxa"/>
            <w:vMerge w:val="restart"/>
            <w:shd w:val="clear" w:color="auto" w:fill="auto"/>
            <w:vAlign w:val="center"/>
          </w:tcPr>
          <w:p w14:paraId="1753948D" w14:textId="15B8F455" w:rsidR="00BA472C" w:rsidRPr="00584EFF" w:rsidRDefault="007253E3" w:rsidP="00736A88">
            <w:pPr>
              <w:jc w:val="center"/>
            </w:pPr>
            <w:r w:rsidRPr="00584EFF">
              <w:t>0</w:t>
            </w:r>
          </w:p>
        </w:tc>
        <w:tc>
          <w:tcPr>
            <w:tcW w:w="404" w:type="dxa"/>
            <w:vMerge w:val="restart"/>
            <w:shd w:val="clear" w:color="auto" w:fill="auto"/>
            <w:vAlign w:val="center"/>
          </w:tcPr>
          <w:p w14:paraId="7C7691A7" w14:textId="73822EF4" w:rsidR="00BA472C" w:rsidRPr="00584EFF" w:rsidRDefault="007253E3" w:rsidP="00736A88">
            <w:pPr>
              <w:jc w:val="center"/>
            </w:pPr>
            <w:r w:rsidRPr="00584EFF">
              <w:t>2</w:t>
            </w:r>
          </w:p>
        </w:tc>
        <w:tc>
          <w:tcPr>
            <w:tcW w:w="404" w:type="dxa"/>
            <w:vMerge w:val="restart"/>
            <w:shd w:val="clear" w:color="auto" w:fill="auto"/>
            <w:vAlign w:val="center"/>
          </w:tcPr>
          <w:p w14:paraId="6BBEA8DA" w14:textId="64502AD1" w:rsidR="00BA472C" w:rsidRPr="00584EFF" w:rsidRDefault="007253E3" w:rsidP="00736A88">
            <w:pPr>
              <w:jc w:val="center"/>
            </w:pPr>
            <w:r w:rsidRPr="00584EFF">
              <w:t>3</w:t>
            </w:r>
          </w:p>
        </w:tc>
        <w:tc>
          <w:tcPr>
            <w:tcW w:w="404" w:type="dxa"/>
            <w:vMerge w:val="restart"/>
            <w:shd w:val="clear" w:color="auto" w:fill="auto"/>
            <w:vAlign w:val="center"/>
          </w:tcPr>
          <w:p w14:paraId="0C60B6B3" w14:textId="77777777" w:rsidR="00BA472C" w:rsidRPr="00584EFF" w:rsidRDefault="00BA472C" w:rsidP="00736A88">
            <w:pPr>
              <w:jc w:val="center"/>
            </w:pPr>
            <w:r w:rsidRPr="00584EFF">
              <w:t>-</w:t>
            </w:r>
          </w:p>
        </w:tc>
        <w:tc>
          <w:tcPr>
            <w:tcW w:w="404" w:type="dxa"/>
            <w:vMerge w:val="restart"/>
            <w:shd w:val="clear" w:color="auto" w:fill="auto"/>
            <w:vAlign w:val="center"/>
          </w:tcPr>
          <w:p w14:paraId="754D9C1C" w14:textId="72878E95" w:rsidR="00BA472C" w:rsidRPr="00584EFF" w:rsidRDefault="007253E3" w:rsidP="00736A88">
            <w:pPr>
              <w:jc w:val="center"/>
            </w:pPr>
            <w:r w:rsidRPr="00584EFF">
              <w:t>0</w:t>
            </w:r>
          </w:p>
        </w:tc>
        <w:tc>
          <w:tcPr>
            <w:tcW w:w="404" w:type="dxa"/>
            <w:vMerge w:val="restart"/>
            <w:shd w:val="clear" w:color="auto" w:fill="auto"/>
            <w:vAlign w:val="center"/>
          </w:tcPr>
          <w:p w14:paraId="3D6AC905" w14:textId="5575D13B" w:rsidR="00BA472C" w:rsidRPr="00584EFF" w:rsidRDefault="007253E3" w:rsidP="00736A88">
            <w:pPr>
              <w:jc w:val="center"/>
            </w:pPr>
            <w:r w:rsidRPr="00584EFF">
              <w:t>2</w:t>
            </w:r>
          </w:p>
        </w:tc>
        <w:tc>
          <w:tcPr>
            <w:tcW w:w="404" w:type="dxa"/>
            <w:vMerge w:val="restart"/>
            <w:shd w:val="clear" w:color="auto" w:fill="auto"/>
            <w:vAlign w:val="center"/>
          </w:tcPr>
          <w:p w14:paraId="44AE9F8E" w14:textId="77777777" w:rsidR="00BA472C" w:rsidRPr="00584EFF" w:rsidRDefault="00BA472C" w:rsidP="00736A88">
            <w:pPr>
              <w:jc w:val="center"/>
            </w:pPr>
            <w:r w:rsidRPr="00584EFF">
              <w:t>-</w:t>
            </w:r>
          </w:p>
        </w:tc>
        <w:tc>
          <w:tcPr>
            <w:tcW w:w="404" w:type="dxa"/>
            <w:vMerge w:val="restart"/>
            <w:shd w:val="clear" w:color="auto" w:fill="auto"/>
            <w:vAlign w:val="center"/>
          </w:tcPr>
          <w:p w14:paraId="7A2BE326" w14:textId="602E58C3" w:rsidR="00BA472C" w:rsidRPr="00584EFF" w:rsidRDefault="00563ED9" w:rsidP="00736A88">
            <w:pPr>
              <w:jc w:val="center"/>
            </w:pPr>
            <w:r>
              <w:t>2</w:t>
            </w:r>
          </w:p>
        </w:tc>
        <w:tc>
          <w:tcPr>
            <w:tcW w:w="404" w:type="dxa"/>
            <w:vMerge w:val="restart"/>
            <w:shd w:val="clear" w:color="auto" w:fill="auto"/>
            <w:vAlign w:val="center"/>
          </w:tcPr>
          <w:p w14:paraId="00B61D79" w14:textId="6D100CA0" w:rsidR="00BA472C" w:rsidRPr="00584EFF" w:rsidRDefault="00563ED9" w:rsidP="00736A88">
            <w:pPr>
              <w:jc w:val="center"/>
            </w:pPr>
            <w:r>
              <w:t>0</w:t>
            </w:r>
          </w:p>
        </w:tc>
        <w:tc>
          <w:tcPr>
            <w:tcW w:w="921" w:type="dxa"/>
            <w:gridSpan w:val="3"/>
            <w:shd w:val="clear" w:color="auto" w:fill="auto"/>
            <w:vAlign w:val="center"/>
          </w:tcPr>
          <w:p w14:paraId="65955763" w14:textId="77777777" w:rsidR="00BA472C" w:rsidRPr="00584EFF" w:rsidRDefault="00BA472C" w:rsidP="00736A88">
            <w:pPr>
              <w:jc w:val="center"/>
            </w:pPr>
            <w:r w:rsidRPr="00584EFF">
              <w:t>□</w:t>
            </w:r>
          </w:p>
        </w:tc>
        <w:tc>
          <w:tcPr>
            <w:tcW w:w="3686" w:type="dxa"/>
            <w:gridSpan w:val="8"/>
            <w:shd w:val="clear" w:color="auto" w:fill="auto"/>
            <w:vAlign w:val="center"/>
          </w:tcPr>
          <w:p w14:paraId="2D466628" w14:textId="77777777" w:rsidR="00BA472C" w:rsidRPr="00584EFF" w:rsidRDefault="00BA472C" w:rsidP="00736A88">
            <w:pPr>
              <w:jc w:val="both"/>
            </w:pPr>
            <w:r w:rsidRPr="00584EFF">
              <w:t>visuotinio narių</w:t>
            </w:r>
            <w:r w:rsidR="00732D13" w:rsidRPr="00584EFF">
              <w:t xml:space="preserve"> susirinkimo sprendimu Nr. _____</w:t>
            </w:r>
          </w:p>
        </w:tc>
      </w:tr>
      <w:tr w:rsidR="00F669F9" w:rsidRPr="00584EFF" w14:paraId="05CA15EE" w14:textId="77777777" w:rsidTr="00FB19FD">
        <w:trPr>
          <w:trHeight w:val="688"/>
        </w:trPr>
        <w:tc>
          <w:tcPr>
            <w:tcW w:w="756" w:type="dxa"/>
            <w:vMerge/>
            <w:shd w:val="clear" w:color="auto" w:fill="auto"/>
            <w:vAlign w:val="center"/>
          </w:tcPr>
          <w:p w14:paraId="590E24EC" w14:textId="77777777" w:rsidR="00BA472C" w:rsidRPr="00584EFF" w:rsidRDefault="00BA472C" w:rsidP="00736A88">
            <w:pPr>
              <w:jc w:val="center"/>
            </w:pPr>
          </w:p>
        </w:tc>
        <w:tc>
          <w:tcPr>
            <w:tcW w:w="5760" w:type="dxa"/>
            <w:vMerge/>
            <w:shd w:val="clear" w:color="auto" w:fill="auto"/>
            <w:vAlign w:val="center"/>
          </w:tcPr>
          <w:p w14:paraId="0EAB44E9" w14:textId="77777777" w:rsidR="00BA472C" w:rsidRPr="00584EFF" w:rsidRDefault="00BA472C" w:rsidP="00736A88">
            <w:pPr>
              <w:jc w:val="both"/>
            </w:pPr>
          </w:p>
        </w:tc>
        <w:tc>
          <w:tcPr>
            <w:tcW w:w="404" w:type="dxa"/>
            <w:vMerge/>
            <w:shd w:val="clear" w:color="auto" w:fill="auto"/>
            <w:vAlign w:val="center"/>
          </w:tcPr>
          <w:p w14:paraId="5B7F4F0C" w14:textId="77777777" w:rsidR="00BA472C" w:rsidRPr="00584EFF" w:rsidRDefault="00BA472C" w:rsidP="00736A88">
            <w:pPr>
              <w:jc w:val="center"/>
            </w:pPr>
          </w:p>
        </w:tc>
        <w:tc>
          <w:tcPr>
            <w:tcW w:w="404" w:type="dxa"/>
            <w:vMerge/>
            <w:shd w:val="clear" w:color="auto" w:fill="auto"/>
            <w:vAlign w:val="center"/>
          </w:tcPr>
          <w:p w14:paraId="3E08663D" w14:textId="77777777" w:rsidR="00BA472C" w:rsidRPr="00584EFF" w:rsidRDefault="00BA472C" w:rsidP="00736A88">
            <w:pPr>
              <w:jc w:val="center"/>
            </w:pPr>
          </w:p>
        </w:tc>
        <w:tc>
          <w:tcPr>
            <w:tcW w:w="404" w:type="dxa"/>
            <w:vMerge/>
            <w:shd w:val="clear" w:color="auto" w:fill="auto"/>
            <w:vAlign w:val="center"/>
          </w:tcPr>
          <w:p w14:paraId="6346F4B2" w14:textId="77777777" w:rsidR="00BA472C" w:rsidRPr="00584EFF" w:rsidRDefault="00BA472C" w:rsidP="00736A88">
            <w:pPr>
              <w:jc w:val="center"/>
            </w:pPr>
          </w:p>
        </w:tc>
        <w:tc>
          <w:tcPr>
            <w:tcW w:w="404" w:type="dxa"/>
            <w:vMerge/>
            <w:shd w:val="clear" w:color="auto" w:fill="auto"/>
            <w:vAlign w:val="center"/>
          </w:tcPr>
          <w:p w14:paraId="342635E5" w14:textId="77777777" w:rsidR="00BA472C" w:rsidRPr="00584EFF" w:rsidRDefault="00BA472C" w:rsidP="00736A88">
            <w:pPr>
              <w:jc w:val="center"/>
            </w:pPr>
          </w:p>
        </w:tc>
        <w:tc>
          <w:tcPr>
            <w:tcW w:w="404" w:type="dxa"/>
            <w:vMerge/>
            <w:shd w:val="clear" w:color="auto" w:fill="auto"/>
            <w:vAlign w:val="center"/>
          </w:tcPr>
          <w:p w14:paraId="38EE54E1" w14:textId="77777777" w:rsidR="00BA472C" w:rsidRPr="00584EFF" w:rsidRDefault="00BA472C" w:rsidP="00736A88">
            <w:pPr>
              <w:jc w:val="center"/>
            </w:pPr>
          </w:p>
        </w:tc>
        <w:tc>
          <w:tcPr>
            <w:tcW w:w="404" w:type="dxa"/>
            <w:vMerge/>
            <w:shd w:val="clear" w:color="auto" w:fill="auto"/>
            <w:vAlign w:val="center"/>
          </w:tcPr>
          <w:p w14:paraId="2A3B088B" w14:textId="77777777" w:rsidR="00BA472C" w:rsidRPr="00584EFF" w:rsidRDefault="00BA472C" w:rsidP="00736A88">
            <w:pPr>
              <w:jc w:val="center"/>
            </w:pPr>
          </w:p>
        </w:tc>
        <w:tc>
          <w:tcPr>
            <w:tcW w:w="404" w:type="dxa"/>
            <w:vMerge/>
            <w:shd w:val="clear" w:color="auto" w:fill="auto"/>
            <w:vAlign w:val="center"/>
          </w:tcPr>
          <w:p w14:paraId="35C376F1" w14:textId="77777777" w:rsidR="00BA472C" w:rsidRPr="00584EFF" w:rsidRDefault="00BA472C" w:rsidP="00736A88">
            <w:pPr>
              <w:jc w:val="center"/>
            </w:pPr>
          </w:p>
        </w:tc>
        <w:tc>
          <w:tcPr>
            <w:tcW w:w="404" w:type="dxa"/>
            <w:vMerge/>
            <w:shd w:val="clear" w:color="auto" w:fill="auto"/>
            <w:vAlign w:val="center"/>
          </w:tcPr>
          <w:p w14:paraId="26B6C91A" w14:textId="77777777" w:rsidR="00BA472C" w:rsidRPr="00584EFF" w:rsidRDefault="00BA472C" w:rsidP="00736A88">
            <w:pPr>
              <w:jc w:val="center"/>
            </w:pPr>
          </w:p>
        </w:tc>
        <w:tc>
          <w:tcPr>
            <w:tcW w:w="404" w:type="dxa"/>
            <w:vMerge/>
            <w:shd w:val="clear" w:color="auto" w:fill="auto"/>
            <w:vAlign w:val="center"/>
          </w:tcPr>
          <w:p w14:paraId="4D4DC435" w14:textId="77777777" w:rsidR="00BA472C" w:rsidRPr="00584EFF" w:rsidRDefault="00BA472C" w:rsidP="00736A88">
            <w:pPr>
              <w:jc w:val="center"/>
            </w:pPr>
          </w:p>
        </w:tc>
        <w:tc>
          <w:tcPr>
            <w:tcW w:w="404" w:type="dxa"/>
            <w:vMerge/>
            <w:shd w:val="clear" w:color="auto" w:fill="auto"/>
            <w:vAlign w:val="center"/>
          </w:tcPr>
          <w:p w14:paraId="3B6D1652" w14:textId="77777777" w:rsidR="00BA472C" w:rsidRPr="00584EFF" w:rsidRDefault="00BA472C" w:rsidP="00736A88">
            <w:pPr>
              <w:jc w:val="center"/>
            </w:pPr>
          </w:p>
        </w:tc>
        <w:tc>
          <w:tcPr>
            <w:tcW w:w="921" w:type="dxa"/>
            <w:gridSpan w:val="3"/>
            <w:shd w:val="clear" w:color="auto" w:fill="auto"/>
            <w:vAlign w:val="center"/>
          </w:tcPr>
          <w:p w14:paraId="62FE254C" w14:textId="066FA761" w:rsidR="00BA472C" w:rsidRPr="00584EFF" w:rsidRDefault="007253E3" w:rsidP="00736A88">
            <w:pPr>
              <w:jc w:val="center"/>
            </w:pPr>
            <w:r w:rsidRPr="00584EFF">
              <w:t>x</w:t>
            </w:r>
          </w:p>
        </w:tc>
        <w:tc>
          <w:tcPr>
            <w:tcW w:w="3686" w:type="dxa"/>
            <w:gridSpan w:val="8"/>
            <w:shd w:val="clear" w:color="auto" w:fill="auto"/>
            <w:vAlign w:val="center"/>
          </w:tcPr>
          <w:p w14:paraId="4AE9C8D3" w14:textId="604826A6" w:rsidR="00BA472C" w:rsidRPr="00584EFF" w:rsidRDefault="00BA472C" w:rsidP="00736A88">
            <w:pPr>
              <w:jc w:val="both"/>
            </w:pPr>
            <w:r w:rsidRPr="00584EFF">
              <w:t>kolegialaus va</w:t>
            </w:r>
            <w:r w:rsidR="00732D13" w:rsidRPr="00584EFF">
              <w:t xml:space="preserve">ldymo organo sprendimu Nr. </w:t>
            </w:r>
            <w:r w:rsidR="00563ED9">
              <w:t>3</w:t>
            </w:r>
          </w:p>
        </w:tc>
      </w:tr>
      <w:tr w:rsidR="00F669F9" w:rsidRPr="00584EFF" w14:paraId="5CA9B7D8" w14:textId="77777777" w:rsidTr="003B2388">
        <w:trPr>
          <w:trHeight w:val="114"/>
        </w:trPr>
        <w:tc>
          <w:tcPr>
            <w:tcW w:w="756" w:type="dxa"/>
            <w:shd w:val="clear" w:color="auto" w:fill="auto"/>
            <w:vAlign w:val="center"/>
          </w:tcPr>
          <w:p w14:paraId="34B805AE" w14:textId="49A62C81" w:rsidR="003B2388" w:rsidRPr="00584EFF" w:rsidRDefault="003B2388" w:rsidP="00736A88">
            <w:pPr>
              <w:jc w:val="center"/>
            </w:pPr>
            <w:r w:rsidRPr="00584EFF">
              <w:t>1.5.</w:t>
            </w:r>
          </w:p>
        </w:tc>
        <w:tc>
          <w:tcPr>
            <w:tcW w:w="5760" w:type="dxa"/>
            <w:shd w:val="clear" w:color="auto" w:fill="auto"/>
            <w:vAlign w:val="center"/>
          </w:tcPr>
          <w:p w14:paraId="12BEC339" w14:textId="77777777" w:rsidR="003B2388" w:rsidRPr="00584EFF" w:rsidRDefault="003B2388" w:rsidP="00736A88">
            <w:r w:rsidRPr="00584EFF">
              <w:t xml:space="preserve">Pagal FSA patirtos išlaidos priskiriamos prie: </w:t>
            </w:r>
          </w:p>
        </w:tc>
        <w:tc>
          <w:tcPr>
            <w:tcW w:w="8647" w:type="dxa"/>
            <w:gridSpan w:val="21"/>
            <w:shd w:val="clear" w:color="auto" w:fill="auto"/>
          </w:tcPr>
          <w:p w14:paraId="2594E88A" w14:textId="160F1AEC" w:rsidR="003B2388" w:rsidRPr="00584EFF" w:rsidRDefault="003B2388" w:rsidP="000E1229">
            <w:pPr>
              <w:rPr>
                <w:i/>
              </w:rPr>
            </w:pPr>
            <w:r w:rsidRPr="00584EFF">
              <w:t>EŽŪFKP tikslinės srities Nr. 6B</w:t>
            </w:r>
          </w:p>
        </w:tc>
      </w:tr>
      <w:tr w:rsidR="00F669F9" w:rsidRPr="00584EFF" w14:paraId="7C954854" w14:textId="77777777" w:rsidTr="00FB19FD">
        <w:tc>
          <w:tcPr>
            <w:tcW w:w="756" w:type="dxa"/>
            <w:shd w:val="clear" w:color="auto" w:fill="auto"/>
          </w:tcPr>
          <w:p w14:paraId="5CF24607" w14:textId="070639FE" w:rsidR="002700E0" w:rsidRPr="00584EFF" w:rsidRDefault="002D0B1A" w:rsidP="00736A88">
            <w:pPr>
              <w:jc w:val="center"/>
            </w:pPr>
            <w:r w:rsidRPr="00584EFF">
              <w:t>1.</w:t>
            </w:r>
            <w:r w:rsidR="00EF52F3" w:rsidRPr="00584EFF">
              <w:t>6</w:t>
            </w:r>
            <w:r w:rsidR="00C52EE1" w:rsidRPr="00584EFF">
              <w:t>.</w:t>
            </w:r>
          </w:p>
        </w:tc>
        <w:tc>
          <w:tcPr>
            <w:tcW w:w="5760" w:type="dxa"/>
            <w:shd w:val="clear" w:color="auto" w:fill="auto"/>
          </w:tcPr>
          <w:p w14:paraId="557569F6" w14:textId="58F321C3" w:rsidR="002700E0" w:rsidRPr="00584EFF" w:rsidRDefault="001562D2" w:rsidP="00196E9C">
            <w:pPr>
              <w:jc w:val="both"/>
            </w:pPr>
            <w:r w:rsidRPr="00584EFF">
              <w:t xml:space="preserve">VPS priemonės / </w:t>
            </w:r>
            <w:r w:rsidR="00CF2F09" w:rsidRPr="00584EFF">
              <w:t xml:space="preserve">VPS priemonės </w:t>
            </w:r>
            <w:r w:rsidRPr="00584EFF">
              <w:t>veiklos srities, kuriai parengtas FSA, pagrindiniai tikslai yra šie:</w:t>
            </w:r>
          </w:p>
        </w:tc>
        <w:tc>
          <w:tcPr>
            <w:tcW w:w="8647" w:type="dxa"/>
            <w:gridSpan w:val="21"/>
            <w:shd w:val="clear" w:color="auto" w:fill="auto"/>
          </w:tcPr>
          <w:p w14:paraId="146EE008" w14:textId="1A9481A9" w:rsidR="002700E0" w:rsidRPr="00584EFF" w:rsidRDefault="003B2388" w:rsidP="00E06A34">
            <w:pPr>
              <w:jc w:val="both"/>
              <w:rPr>
                <w:iCs/>
              </w:rPr>
            </w:pPr>
            <w:r w:rsidRPr="00584EFF">
              <w:rPr>
                <w:iCs/>
              </w:rPr>
              <w:t>panaudojant vietos išteklius ir galimybes bei taikant ekonomiškai, socialiai ir technologiškai pažangius (inovatyvius) sprendimus, gerinti kaimo gyventojų gyvenimo, jų vykdomos veiklos ir kartu juos supančios aplinkos kokybę, didinti kaimo vietovių patrauklumą (modernumą).</w:t>
            </w:r>
          </w:p>
        </w:tc>
      </w:tr>
      <w:tr w:rsidR="00F669F9" w:rsidRPr="00584EFF" w14:paraId="3F1A1273" w14:textId="77777777" w:rsidTr="00FB19FD">
        <w:tc>
          <w:tcPr>
            <w:tcW w:w="756" w:type="dxa"/>
            <w:shd w:val="clear" w:color="auto" w:fill="auto"/>
          </w:tcPr>
          <w:p w14:paraId="0604ABEA" w14:textId="14EB72AF" w:rsidR="002700E0" w:rsidRPr="00584EFF" w:rsidRDefault="002D0B1A" w:rsidP="00736A88">
            <w:pPr>
              <w:jc w:val="center"/>
            </w:pPr>
            <w:r w:rsidRPr="00584EFF">
              <w:t>1.</w:t>
            </w:r>
            <w:r w:rsidR="00EF52F3" w:rsidRPr="00584EFF">
              <w:t>7</w:t>
            </w:r>
            <w:r w:rsidR="00C52EE1" w:rsidRPr="00584EFF">
              <w:t>.</w:t>
            </w:r>
          </w:p>
        </w:tc>
        <w:tc>
          <w:tcPr>
            <w:tcW w:w="5760" w:type="dxa"/>
            <w:shd w:val="clear" w:color="auto" w:fill="auto"/>
          </w:tcPr>
          <w:p w14:paraId="7C43EAF9" w14:textId="603A33AF" w:rsidR="002700E0" w:rsidRPr="00584EFF" w:rsidRDefault="001562D2" w:rsidP="00736A88">
            <w:pPr>
              <w:jc w:val="both"/>
            </w:pPr>
            <w:r w:rsidRPr="00584EFF">
              <w:t xml:space="preserve">Pagal </w:t>
            </w:r>
            <w:r w:rsidR="003B2388" w:rsidRPr="00584EFF">
              <w:t xml:space="preserve">VPS priemonės „Pagrindinės paslaugos ir kaimų atnaujinimas kaimo vietovėse“ Nr. LEADER-19.2-7 veiklos sritį „Bandomieji sumanūs kaimai“ Nr. LEADER-19.2-7.8 </w:t>
            </w:r>
            <w:r w:rsidRPr="00584EFF">
              <w:t>parama teikiama:</w:t>
            </w:r>
          </w:p>
        </w:tc>
        <w:tc>
          <w:tcPr>
            <w:tcW w:w="8647" w:type="dxa"/>
            <w:gridSpan w:val="21"/>
            <w:shd w:val="clear" w:color="auto" w:fill="auto"/>
          </w:tcPr>
          <w:p w14:paraId="61E7F50B" w14:textId="77777777" w:rsidR="003B2388" w:rsidRPr="00584EFF" w:rsidRDefault="003B2388" w:rsidP="003B2388">
            <w:pPr>
              <w:suppressAutoHyphens/>
              <w:autoSpaceDE w:val="0"/>
              <w:autoSpaceDN w:val="0"/>
              <w:adjustRightInd w:val="0"/>
              <w:jc w:val="both"/>
              <w:textAlignment w:val="center"/>
              <w:rPr>
                <w:lang w:eastAsia="en-US"/>
              </w:rPr>
            </w:pPr>
            <w:r w:rsidRPr="00584EFF">
              <w:rPr>
                <w:lang w:eastAsia="en-US"/>
              </w:rPr>
              <w:t xml:space="preserve"> Sumanaus kaimo projektais siekiama užtikrinti teikiamų turizmo paslaugų plėtrą, kuriant sumanią infrastruktūrą, sumaniąsias viešąsias erdves ir paslaugas, kurios taps patrauklios ir yra reikalingos atvykstantiems turistams ir vietos gyventojams (pvz.: teikiamų paslaugų skaitmeninimas, išmanių ar interaktyvių stendų įrengimas, energiją taupantis apšvietimas, išmanūs suoleliai, dviračių ir </w:t>
            </w:r>
            <w:proofErr w:type="spellStart"/>
            <w:r w:rsidRPr="00584EFF">
              <w:rPr>
                <w:lang w:eastAsia="en-US"/>
              </w:rPr>
              <w:t>paspirtukų</w:t>
            </w:r>
            <w:proofErr w:type="spellEnd"/>
            <w:r w:rsidRPr="00584EFF">
              <w:rPr>
                <w:lang w:eastAsia="en-US"/>
              </w:rPr>
              <w:t xml:space="preserve"> stotelių įrengimas ir kita).</w:t>
            </w:r>
          </w:p>
          <w:p w14:paraId="0B6DEC28" w14:textId="1AB08555" w:rsidR="003B2388" w:rsidRPr="00584EFF" w:rsidRDefault="003B2388" w:rsidP="003B2388">
            <w:pPr>
              <w:suppressAutoHyphens/>
              <w:autoSpaceDE w:val="0"/>
              <w:autoSpaceDN w:val="0"/>
              <w:adjustRightInd w:val="0"/>
              <w:jc w:val="both"/>
              <w:textAlignment w:val="center"/>
              <w:rPr>
                <w:iCs/>
              </w:rPr>
            </w:pPr>
            <w:r w:rsidRPr="00584EFF">
              <w:rPr>
                <w:iCs/>
              </w:rPr>
              <w:t>Pagal šią veiklos sritį remiamos veiklos:</w:t>
            </w:r>
          </w:p>
          <w:p w14:paraId="13096DEF" w14:textId="77777777" w:rsidR="003B2388" w:rsidRPr="00584EFF" w:rsidRDefault="003B2388" w:rsidP="003B2388">
            <w:pPr>
              <w:numPr>
                <w:ilvl w:val="0"/>
                <w:numId w:val="8"/>
              </w:numPr>
              <w:suppressAutoHyphens/>
              <w:autoSpaceDE w:val="0"/>
              <w:autoSpaceDN w:val="0"/>
              <w:adjustRightInd w:val="0"/>
              <w:jc w:val="both"/>
              <w:textAlignment w:val="center"/>
              <w:rPr>
                <w:iCs/>
              </w:rPr>
            </w:pPr>
            <w:r w:rsidRPr="00584EFF">
              <w:rPr>
                <w:iCs/>
              </w:rPr>
              <w:t>investicijos į teikiamų paslaugų kokybės gerinimą / skaitmeninių ir kitų pažangių sprendimų diegimą;</w:t>
            </w:r>
          </w:p>
          <w:p w14:paraId="6BCB3486" w14:textId="77777777" w:rsidR="003B2388" w:rsidRPr="00584EFF" w:rsidRDefault="003B2388" w:rsidP="003B2388">
            <w:pPr>
              <w:numPr>
                <w:ilvl w:val="0"/>
                <w:numId w:val="8"/>
              </w:numPr>
              <w:suppressAutoHyphens/>
              <w:autoSpaceDE w:val="0"/>
              <w:autoSpaceDN w:val="0"/>
              <w:adjustRightInd w:val="0"/>
              <w:jc w:val="both"/>
              <w:textAlignment w:val="center"/>
              <w:rPr>
                <w:iCs/>
              </w:rPr>
            </w:pPr>
            <w:r w:rsidRPr="00584EFF">
              <w:rPr>
                <w:iCs/>
              </w:rPr>
              <w:lastRenderedPageBreak/>
              <w:t xml:space="preserve">viešosios infrastruktūros kūrimą ir plėtrą, pasitelkiant skaitmenines technologijas, diegiant aplinkai draugiškus sprendimus. </w:t>
            </w:r>
          </w:p>
          <w:p w14:paraId="6DAAFC8D" w14:textId="77777777" w:rsidR="003B2388" w:rsidRPr="00584EFF" w:rsidRDefault="003B2388" w:rsidP="003B2388">
            <w:pPr>
              <w:suppressAutoHyphens/>
              <w:autoSpaceDE w:val="0"/>
              <w:autoSpaceDN w:val="0"/>
              <w:adjustRightInd w:val="0"/>
              <w:jc w:val="both"/>
              <w:textAlignment w:val="center"/>
              <w:rPr>
                <w:iCs/>
              </w:rPr>
            </w:pPr>
            <w:r w:rsidRPr="00584EFF">
              <w:rPr>
                <w:iCs/>
              </w:rPr>
              <w:t>Planuojami projektų rezultatų rodikliai:</w:t>
            </w:r>
          </w:p>
          <w:p w14:paraId="53A7A170" w14:textId="77777777" w:rsidR="003B2388" w:rsidRPr="00584EFF" w:rsidRDefault="003B2388" w:rsidP="003B2388">
            <w:pPr>
              <w:numPr>
                <w:ilvl w:val="0"/>
                <w:numId w:val="9"/>
              </w:numPr>
              <w:suppressAutoHyphens/>
              <w:autoSpaceDE w:val="0"/>
              <w:autoSpaceDN w:val="0"/>
              <w:adjustRightInd w:val="0"/>
              <w:jc w:val="both"/>
              <w:textAlignment w:val="center"/>
              <w:rPr>
                <w:iCs/>
              </w:rPr>
            </w:pPr>
            <w:r w:rsidRPr="00584EFF">
              <w:rPr>
                <w:iCs/>
              </w:rPr>
              <w:t>naujų / atnaujintų edukacinių programų skaičius, pritaikius skaitmeninius sprendimus;</w:t>
            </w:r>
          </w:p>
          <w:p w14:paraId="60E91509" w14:textId="77777777" w:rsidR="003B2388" w:rsidRPr="00584EFF" w:rsidRDefault="003B2388" w:rsidP="003B2388">
            <w:pPr>
              <w:numPr>
                <w:ilvl w:val="0"/>
                <w:numId w:val="9"/>
              </w:numPr>
              <w:suppressAutoHyphens/>
              <w:autoSpaceDE w:val="0"/>
              <w:autoSpaceDN w:val="0"/>
              <w:adjustRightInd w:val="0"/>
              <w:jc w:val="both"/>
              <w:textAlignment w:val="center"/>
              <w:rPr>
                <w:iCs/>
              </w:rPr>
            </w:pPr>
            <w:r w:rsidRPr="00584EFF">
              <w:rPr>
                <w:iCs/>
              </w:rPr>
              <w:t>atnaujintų viešųjų erdvių, infrastruktūros skaičius, pritaikius inovatyvias technologijas ir / ar skaitmeninius sprendimus;</w:t>
            </w:r>
          </w:p>
          <w:p w14:paraId="68D8E1D1" w14:textId="77777777" w:rsidR="003B2388" w:rsidRPr="00584EFF" w:rsidRDefault="003B2388" w:rsidP="003B2388">
            <w:pPr>
              <w:numPr>
                <w:ilvl w:val="0"/>
                <w:numId w:val="9"/>
              </w:numPr>
              <w:suppressAutoHyphens/>
              <w:autoSpaceDE w:val="0"/>
              <w:autoSpaceDN w:val="0"/>
              <w:adjustRightInd w:val="0"/>
              <w:jc w:val="both"/>
              <w:textAlignment w:val="center"/>
              <w:rPr>
                <w:iCs/>
              </w:rPr>
            </w:pPr>
            <w:r w:rsidRPr="00584EFF">
              <w:rPr>
                <w:iCs/>
              </w:rPr>
              <w:t>skaitmeninių ar kitų pažangių sprendimų pritaikymas teikiamoms paslaugoms (skaičius).</w:t>
            </w:r>
          </w:p>
          <w:p w14:paraId="549A50C9" w14:textId="5E03583E" w:rsidR="002700E0" w:rsidRPr="00584EFF" w:rsidRDefault="001562D2" w:rsidP="003B60FA">
            <w:pPr>
              <w:suppressAutoHyphens/>
              <w:autoSpaceDE w:val="0"/>
              <w:autoSpaceDN w:val="0"/>
              <w:adjustRightInd w:val="0"/>
              <w:jc w:val="both"/>
              <w:textAlignment w:val="center"/>
              <w:rPr>
                <w:iCs/>
              </w:rPr>
            </w:pPr>
            <w:r w:rsidRPr="00584EFF">
              <w:rPr>
                <w:iCs/>
              </w:rPr>
              <w:t xml:space="preserve"> </w:t>
            </w:r>
            <w:r w:rsidR="00971445" w:rsidRPr="00584EFF">
              <w:rPr>
                <w:iCs/>
              </w:rPr>
              <w:t xml:space="preserve">Pareiškėjai, teikiantys paraiškas, turi vietos projekto paraiškos (FSA </w:t>
            </w:r>
            <w:r w:rsidR="003B2388" w:rsidRPr="00584EFF">
              <w:rPr>
                <w:iCs/>
              </w:rPr>
              <w:t>1</w:t>
            </w:r>
            <w:r w:rsidR="00971445" w:rsidRPr="00584EFF">
              <w:rPr>
                <w:iCs/>
              </w:rPr>
              <w:t xml:space="preserve"> priedas) 3 dalyje „Vietos projekto idėjos aprašymas“</w:t>
            </w:r>
            <w:r w:rsidR="007844EB" w:rsidRPr="00584EFF">
              <w:rPr>
                <w:iCs/>
              </w:rPr>
              <w:t>,</w:t>
            </w:r>
            <w:r w:rsidR="00971445" w:rsidRPr="00584EFF">
              <w:rPr>
                <w:iCs/>
              </w:rPr>
              <w:t xml:space="preserve"> taip pat pateikti informaciją apie planuojamo vietos projekto tikslus, uždavinius, planuojamas veiklas, kurių pagrindu būtų galima įvertinti, kaip vietos projektas atitinka VPS, VPS priemonės / VPS priemonės veiklos srities</w:t>
            </w:r>
            <w:r w:rsidR="003B2388" w:rsidRPr="00584EFF">
              <w:t xml:space="preserve"> </w:t>
            </w:r>
            <w:r w:rsidR="00971445" w:rsidRPr="00584EFF">
              <w:rPr>
                <w:iCs/>
              </w:rPr>
              <w:t>tikslus, remiamas veiklas.</w:t>
            </w:r>
          </w:p>
        </w:tc>
      </w:tr>
      <w:tr w:rsidR="00F669F9" w:rsidRPr="00584EFF" w14:paraId="7BA12CB3" w14:textId="77777777" w:rsidTr="00FB19FD">
        <w:tc>
          <w:tcPr>
            <w:tcW w:w="756" w:type="dxa"/>
            <w:shd w:val="clear" w:color="auto" w:fill="auto"/>
          </w:tcPr>
          <w:p w14:paraId="6642A10A" w14:textId="303736ED" w:rsidR="002700E0" w:rsidRPr="00584EFF" w:rsidRDefault="00163B8B" w:rsidP="00736A88">
            <w:pPr>
              <w:jc w:val="center"/>
            </w:pPr>
            <w:r w:rsidRPr="00584EFF">
              <w:lastRenderedPageBreak/>
              <w:t>1.</w:t>
            </w:r>
            <w:r w:rsidR="00EF52F3" w:rsidRPr="00584EFF">
              <w:t>8</w:t>
            </w:r>
            <w:r w:rsidR="00C52EE1" w:rsidRPr="00584EFF">
              <w:t>.</w:t>
            </w:r>
          </w:p>
        </w:tc>
        <w:tc>
          <w:tcPr>
            <w:tcW w:w="5760" w:type="dxa"/>
            <w:shd w:val="clear" w:color="auto" w:fill="auto"/>
          </w:tcPr>
          <w:p w14:paraId="2528DF9D" w14:textId="77777777" w:rsidR="002700E0" w:rsidRPr="00584EFF" w:rsidRDefault="00AA40A1" w:rsidP="00736A88">
            <w:pPr>
              <w:jc w:val="both"/>
            </w:pPr>
            <w:r w:rsidRPr="00584EFF">
              <w:t>Paramos gali kreiptis šie pareiškėjai:</w:t>
            </w:r>
          </w:p>
        </w:tc>
        <w:tc>
          <w:tcPr>
            <w:tcW w:w="8647" w:type="dxa"/>
            <w:gridSpan w:val="21"/>
            <w:shd w:val="clear" w:color="auto" w:fill="auto"/>
          </w:tcPr>
          <w:p w14:paraId="2C1761DA" w14:textId="42225861" w:rsidR="002700E0" w:rsidRPr="00584EFF" w:rsidRDefault="00AF559A" w:rsidP="00736A88">
            <w:pPr>
              <w:jc w:val="both"/>
            </w:pPr>
            <w:r w:rsidRPr="00584EFF">
              <w:t>Galimi pareiškėjai:</w:t>
            </w:r>
            <w:r w:rsidR="003B2388" w:rsidRPr="00584EFF">
              <w:rPr>
                <w:lang w:eastAsia="en-US"/>
              </w:rPr>
              <w:t xml:space="preserve"> v</w:t>
            </w:r>
            <w:r w:rsidR="003B2388" w:rsidRPr="00584EFF">
              <w:t>iešieji juridiniai asmenys, registruoti Mažeikių rajono savivaldybėje, savivaldybės administracija.</w:t>
            </w:r>
          </w:p>
          <w:p w14:paraId="1811BD8B" w14:textId="51999488" w:rsidR="00AE0AB3" w:rsidRPr="00584EFF" w:rsidRDefault="00AE0AB3" w:rsidP="00540659">
            <w:pPr>
              <w:pStyle w:val="CentrBold"/>
              <w:spacing w:line="240" w:lineRule="auto"/>
              <w:jc w:val="both"/>
              <w:rPr>
                <w:b w:val="0"/>
                <w:caps w:val="0"/>
                <w:color w:val="auto"/>
                <w:sz w:val="24"/>
                <w:szCs w:val="24"/>
                <w:lang w:val="lt-LT"/>
              </w:rPr>
            </w:pPr>
            <w:r w:rsidRPr="00584EFF">
              <w:rPr>
                <w:b w:val="0"/>
                <w:caps w:val="0"/>
                <w:color w:val="auto"/>
                <w:sz w:val="24"/>
                <w:szCs w:val="24"/>
                <w:lang w:val="lt-LT"/>
              </w:rPr>
              <w:t xml:space="preserve">Pareiškėjai turi atitikti šio FSA </w:t>
            </w:r>
            <w:r w:rsidR="00E8350C" w:rsidRPr="00584EFF">
              <w:rPr>
                <w:b w:val="0"/>
                <w:caps w:val="0"/>
                <w:color w:val="auto"/>
                <w:sz w:val="24"/>
                <w:szCs w:val="24"/>
                <w:lang w:val="lt-LT"/>
              </w:rPr>
              <w:t xml:space="preserve">4 </w:t>
            </w:r>
            <w:r w:rsidR="001A1F6C" w:rsidRPr="00584EFF">
              <w:rPr>
                <w:b w:val="0"/>
                <w:caps w:val="0"/>
                <w:color w:val="auto"/>
                <w:sz w:val="24"/>
                <w:szCs w:val="24"/>
                <w:lang w:val="lt-LT"/>
              </w:rPr>
              <w:t xml:space="preserve">dalyje </w:t>
            </w:r>
            <w:r w:rsidR="00895978" w:rsidRPr="00584EFF">
              <w:rPr>
                <w:b w:val="0"/>
                <w:caps w:val="0"/>
                <w:color w:val="auto"/>
                <w:sz w:val="24"/>
                <w:szCs w:val="24"/>
                <w:lang w:val="lt-LT"/>
              </w:rPr>
              <w:t xml:space="preserve">„Vietos projektų tinkamumo </w:t>
            </w:r>
            <w:r w:rsidR="00CC17A3" w:rsidRPr="00584EFF">
              <w:rPr>
                <w:b w:val="0"/>
                <w:caps w:val="0"/>
                <w:color w:val="auto"/>
                <w:sz w:val="24"/>
                <w:szCs w:val="24"/>
                <w:lang w:val="lt-LT"/>
              </w:rPr>
              <w:t xml:space="preserve">finansuoti </w:t>
            </w:r>
            <w:r w:rsidR="00895978" w:rsidRPr="00584EFF">
              <w:rPr>
                <w:b w:val="0"/>
                <w:caps w:val="0"/>
                <w:color w:val="auto"/>
                <w:sz w:val="24"/>
                <w:szCs w:val="24"/>
                <w:lang w:val="lt-LT"/>
              </w:rPr>
              <w:t xml:space="preserve">sąlygos </w:t>
            </w:r>
            <w:r w:rsidRPr="00584EFF">
              <w:rPr>
                <w:b w:val="0"/>
                <w:caps w:val="0"/>
                <w:color w:val="auto"/>
                <w:sz w:val="24"/>
                <w:szCs w:val="24"/>
                <w:lang w:val="lt-LT"/>
              </w:rPr>
              <w:t>ir vietos projektų vykdytojų įsipareigojimai“ nurodytus</w:t>
            </w:r>
            <w:r w:rsidR="00143B96" w:rsidRPr="00584EFF">
              <w:rPr>
                <w:b w:val="0"/>
                <w:caps w:val="0"/>
                <w:color w:val="auto"/>
                <w:sz w:val="24"/>
                <w:szCs w:val="24"/>
                <w:lang w:val="lt-LT"/>
              </w:rPr>
              <w:t xml:space="preserve"> ir</w:t>
            </w:r>
            <w:r w:rsidRPr="00584EFF">
              <w:rPr>
                <w:b w:val="0"/>
                <w:caps w:val="0"/>
                <w:color w:val="auto"/>
                <w:sz w:val="24"/>
                <w:szCs w:val="24"/>
                <w:lang w:val="lt-LT"/>
              </w:rPr>
              <w:t xml:space="preserve"> pareiškėjui taikomus bendruosius, specialiuosius ir papildomus</w:t>
            </w:r>
            <w:r w:rsidR="003B2388" w:rsidRPr="00584EFF">
              <w:rPr>
                <w:i/>
                <w:color w:val="auto"/>
                <w:sz w:val="24"/>
                <w:szCs w:val="24"/>
                <w:lang w:val="lt-LT"/>
              </w:rPr>
              <w:t xml:space="preserve"> </w:t>
            </w:r>
            <w:r w:rsidR="003B2388" w:rsidRPr="00584EFF">
              <w:rPr>
                <w:b w:val="0"/>
                <w:bCs w:val="0"/>
                <w:i/>
                <w:caps w:val="0"/>
                <w:color w:val="auto"/>
                <w:sz w:val="24"/>
                <w:szCs w:val="24"/>
                <w:lang w:val="lt-LT"/>
              </w:rPr>
              <w:t>(kai taikoma)</w:t>
            </w:r>
            <w:r w:rsidR="003B2388" w:rsidRPr="00584EFF">
              <w:rPr>
                <w:b w:val="0"/>
                <w:bCs w:val="0"/>
                <w:caps w:val="0"/>
                <w:color w:val="auto"/>
                <w:sz w:val="24"/>
                <w:szCs w:val="24"/>
                <w:lang w:val="lt-LT"/>
              </w:rPr>
              <w:t xml:space="preserve"> tinkamumo</w:t>
            </w:r>
            <w:r w:rsidR="003B2388" w:rsidRPr="00584EFF">
              <w:rPr>
                <w:b w:val="0"/>
                <w:caps w:val="0"/>
                <w:color w:val="auto"/>
                <w:sz w:val="24"/>
                <w:szCs w:val="24"/>
                <w:lang w:val="lt-LT"/>
              </w:rPr>
              <w:t xml:space="preserve"> </w:t>
            </w:r>
            <w:r w:rsidRPr="00584EFF">
              <w:rPr>
                <w:b w:val="0"/>
                <w:caps w:val="0"/>
                <w:color w:val="auto"/>
                <w:sz w:val="24"/>
                <w:szCs w:val="24"/>
                <w:lang w:val="lt-LT"/>
              </w:rPr>
              <w:t>reikalavimus.</w:t>
            </w:r>
            <w:r w:rsidR="00320950" w:rsidRPr="00584EFF">
              <w:rPr>
                <w:b w:val="0"/>
                <w:caps w:val="0"/>
                <w:color w:val="auto"/>
                <w:sz w:val="24"/>
                <w:szCs w:val="24"/>
                <w:lang w:val="lt-LT"/>
              </w:rPr>
              <w:t xml:space="preserve"> </w:t>
            </w:r>
          </w:p>
        </w:tc>
      </w:tr>
      <w:tr w:rsidR="00F669F9" w:rsidRPr="00584EFF" w14:paraId="51BACEB6" w14:textId="77777777" w:rsidTr="00FB19FD">
        <w:tc>
          <w:tcPr>
            <w:tcW w:w="756" w:type="dxa"/>
            <w:shd w:val="clear" w:color="auto" w:fill="auto"/>
          </w:tcPr>
          <w:p w14:paraId="713CB97F" w14:textId="122C9356" w:rsidR="009C6EC3" w:rsidRPr="00584EFF" w:rsidRDefault="00163B8B" w:rsidP="00736A88">
            <w:pPr>
              <w:jc w:val="center"/>
            </w:pPr>
            <w:r w:rsidRPr="00584EFF">
              <w:t>1.</w:t>
            </w:r>
            <w:r w:rsidR="00EF52F3" w:rsidRPr="00584EFF">
              <w:t>9</w:t>
            </w:r>
            <w:r w:rsidR="00C52EE1" w:rsidRPr="00584EFF">
              <w:t>.</w:t>
            </w:r>
          </w:p>
        </w:tc>
        <w:tc>
          <w:tcPr>
            <w:tcW w:w="5760" w:type="dxa"/>
            <w:shd w:val="clear" w:color="auto" w:fill="auto"/>
          </w:tcPr>
          <w:p w14:paraId="41A541AF" w14:textId="48F0EEBB" w:rsidR="009C6EC3" w:rsidRPr="00584EFF" w:rsidRDefault="009F5ABA" w:rsidP="00044B81">
            <w:pPr>
              <w:jc w:val="both"/>
            </w:pPr>
            <w:r w:rsidRPr="00584EFF">
              <w:t>Galimi vietos projekto pareiškėjo partneriai:</w:t>
            </w:r>
            <w:r w:rsidR="00FC7A46" w:rsidRPr="00584EFF">
              <w:rPr>
                <w:rStyle w:val="Puslapioinaosnuoroda"/>
                <w:i/>
              </w:rPr>
              <w:t xml:space="preserve"> </w:t>
            </w:r>
          </w:p>
        </w:tc>
        <w:tc>
          <w:tcPr>
            <w:tcW w:w="8647" w:type="dxa"/>
            <w:gridSpan w:val="21"/>
            <w:shd w:val="clear" w:color="auto" w:fill="auto"/>
          </w:tcPr>
          <w:p w14:paraId="7BD5BCD9" w14:textId="25FDE9B3" w:rsidR="003E6A3B" w:rsidRPr="00584EFF" w:rsidRDefault="009C398D" w:rsidP="001340B3">
            <w:pPr>
              <w:jc w:val="both"/>
              <w:rPr>
                <w:i/>
                <w:vertAlign w:val="superscript"/>
              </w:rPr>
            </w:pPr>
            <w:r w:rsidRPr="00584EFF">
              <w:t>Galimi partneriai:</w:t>
            </w:r>
            <w:r w:rsidRPr="00584EFF">
              <w:rPr>
                <w:i/>
              </w:rPr>
              <w:t xml:space="preserve"> </w:t>
            </w:r>
            <w:r w:rsidR="003B2388" w:rsidRPr="00584EFF">
              <w:rPr>
                <w:iCs/>
              </w:rPr>
              <w:t>viešieji ar priva</w:t>
            </w:r>
            <w:r w:rsidR="005534C1" w:rsidRPr="00584EFF">
              <w:rPr>
                <w:iCs/>
              </w:rPr>
              <w:t>tūs</w:t>
            </w:r>
            <w:r w:rsidR="003B2388" w:rsidRPr="00584EFF">
              <w:rPr>
                <w:iCs/>
              </w:rPr>
              <w:t xml:space="preserve"> juridiniais asmenimis</w:t>
            </w:r>
            <w:r w:rsidR="003B2388" w:rsidRPr="00584EFF">
              <w:rPr>
                <w:i/>
              </w:rPr>
              <w:t>.</w:t>
            </w:r>
            <w:r w:rsidRPr="00584EFF">
              <w:rPr>
                <w:i/>
              </w:rPr>
              <w:t xml:space="preserve"> </w:t>
            </w:r>
            <w:r w:rsidR="003E6A3B" w:rsidRPr="00584EFF">
              <w:t>Partneriai turi atitikti šio FSA</w:t>
            </w:r>
            <w:r w:rsidR="00F27AF6" w:rsidRPr="00584EFF">
              <w:rPr>
                <w:b/>
                <w:caps/>
              </w:rPr>
              <w:t xml:space="preserve"> </w:t>
            </w:r>
            <w:r w:rsidR="00E8350C" w:rsidRPr="00584EFF">
              <w:rPr>
                <w:caps/>
              </w:rPr>
              <w:t>4</w:t>
            </w:r>
            <w:r w:rsidR="00F27AF6" w:rsidRPr="00584EFF">
              <w:rPr>
                <w:caps/>
              </w:rPr>
              <w:t xml:space="preserve"> </w:t>
            </w:r>
            <w:r w:rsidR="00F27AF6" w:rsidRPr="00584EFF">
              <w:t>dal</w:t>
            </w:r>
            <w:r w:rsidR="00895978" w:rsidRPr="00584EFF">
              <w:t xml:space="preserve">yje „Vietos projektų tinkamumo </w:t>
            </w:r>
            <w:r w:rsidR="00353EA1" w:rsidRPr="00584EFF">
              <w:t xml:space="preserve">finansuoti </w:t>
            </w:r>
            <w:r w:rsidR="00895978" w:rsidRPr="00584EFF">
              <w:t xml:space="preserve">sąlygos </w:t>
            </w:r>
            <w:r w:rsidR="00F27AF6" w:rsidRPr="00584EFF">
              <w:t>ir vietos projektų vykdytojų įsipareigojimai</w:t>
            </w:r>
            <w:r w:rsidR="00F27AF6" w:rsidRPr="00584EFF">
              <w:rPr>
                <w:caps/>
              </w:rPr>
              <w:t>“</w:t>
            </w:r>
            <w:r w:rsidR="003E6A3B" w:rsidRPr="00584EFF">
              <w:t xml:space="preserve"> partneriui taikomus bendruosius, specialiuosius ir papildomus</w:t>
            </w:r>
            <w:r w:rsidR="005534C1" w:rsidRPr="00584EFF">
              <w:t xml:space="preserve"> </w:t>
            </w:r>
            <w:r w:rsidR="005534C1" w:rsidRPr="00584EFF">
              <w:rPr>
                <w:i/>
              </w:rPr>
              <w:t>(kai taikoma)</w:t>
            </w:r>
            <w:r w:rsidR="003E6A3B" w:rsidRPr="00584EFF">
              <w:rPr>
                <w:i/>
              </w:rPr>
              <w:t xml:space="preserve"> </w:t>
            </w:r>
            <w:r w:rsidR="003E6A3B" w:rsidRPr="00584EFF">
              <w:t>tinkamumo reikalavimus.</w:t>
            </w:r>
          </w:p>
        </w:tc>
      </w:tr>
      <w:tr w:rsidR="00F669F9" w:rsidRPr="00584EFF" w14:paraId="3419819C" w14:textId="77777777" w:rsidTr="00FB19FD">
        <w:tc>
          <w:tcPr>
            <w:tcW w:w="756" w:type="dxa"/>
            <w:shd w:val="clear" w:color="auto" w:fill="auto"/>
          </w:tcPr>
          <w:p w14:paraId="0698FBF4" w14:textId="531D067C" w:rsidR="009C6EC3" w:rsidRPr="00584EFF" w:rsidRDefault="006C6AC7" w:rsidP="00736A88">
            <w:pPr>
              <w:jc w:val="center"/>
            </w:pPr>
            <w:r w:rsidRPr="00584EFF">
              <w:t>1.</w:t>
            </w:r>
            <w:r w:rsidR="00FC750A" w:rsidRPr="00584EFF">
              <w:t>1</w:t>
            </w:r>
            <w:r w:rsidR="00EF52F3" w:rsidRPr="00584EFF">
              <w:t>0</w:t>
            </w:r>
            <w:r w:rsidR="00C52EE1" w:rsidRPr="00584EFF">
              <w:t>.</w:t>
            </w:r>
          </w:p>
        </w:tc>
        <w:tc>
          <w:tcPr>
            <w:tcW w:w="5760" w:type="dxa"/>
            <w:shd w:val="clear" w:color="auto" w:fill="auto"/>
          </w:tcPr>
          <w:p w14:paraId="36067F55" w14:textId="1AF876C4" w:rsidR="009C6EC3" w:rsidRPr="00584EFF" w:rsidRDefault="00533059" w:rsidP="00736A88">
            <w:pPr>
              <w:jc w:val="both"/>
            </w:pPr>
            <w:r w:rsidRPr="00584EFF">
              <w:t>Kvietimui teikti VPS priemonės / VPS priemonės veiklos srities</w:t>
            </w:r>
            <w:r w:rsidRPr="00584EFF">
              <w:rPr>
                <w:i/>
              </w:rPr>
              <w:t xml:space="preserve"> </w:t>
            </w:r>
            <w:r w:rsidRPr="00584EFF">
              <w:t>vietos projektų paraiškas skiriama:</w:t>
            </w:r>
          </w:p>
        </w:tc>
        <w:tc>
          <w:tcPr>
            <w:tcW w:w="8647" w:type="dxa"/>
            <w:gridSpan w:val="21"/>
            <w:shd w:val="clear" w:color="auto" w:fill="auto"/>
          </w:tcPr>
          <w:p w14:paraId="324FA27E" w14:textId="7EF9A22A" w:rsidR="009C6EC3" w:rsidRPr="00584EFF" w:rsidRDefault="005534C1" w:rsidP="00540659">
            <w:pPr>
              <w:jc w:val="both"/>
              <w:rPr>
                <w:b/>
                <w:i/>
              </w:rPr>
            </w:pPr>
            <w:r w:rsidRPr="00584EFF">
              <w:t xml:space="preserve"> 204 626,00 (EURI lėšos - Europos Sąjungos ekonomikos gaivinimo priemonė).</w:t>
            </w:r>
          </w:p>
        </w:tc>
      </w:tr>
      <w:tr w:rsidR="00F669F9" w:rsidRPr="00584EFF" w14:paraId="6DF8FB55" w14:textId="77777777" w:rsidTr="00FB19FD">
        <w:tc>
          <w:tcPr>
            <w:tcW w:w="756" w:type="dxa"/>
            <w:shd w:val="clear" w:color="auto" w:fill="auto"/>
          </w:tcPr>
          <w:p w14:paraId="518DFC3C" w14:textId="5C7E97EB" w:rsidR="00020551" w:rsidRPr="00584EFF" w:rsidRDefault="006C6AC7" w:rsidP="00736A88">
            <w:pPr>
              <w:jc w:val="center"/>
            </w:pPr>
            <w:r w:rsidRPr="00584EFF">
              <w:t>1.</w:t>
            </w:r>
            <w:r w:rsidR="00FC750A" w:rsidRPr="00584EFF">
              <w:t>1</w:t>
            </w:r>
            <w:r w:rsidR="00EF52F3" w:rsidRPr="00584EFF">
              <w:t>1</w:t>
            </w:r>
            <w:r w:rsidR="00C52EE1" w:rsidRPr="00584EFF">
              <w:t>.</w:t>
            </w:r>
          </w:p>
        </w:tc>
        <w:tc>
          <w:tcPr>
            <w:tcW w:w="5760" w:type="dxa"/>
            <w:shd w:val="clear" w:color="auto" w:fill="auto"/>
          </w:tcPr>
          <w:p w14:paraId="4F127D56" w14:textId="77777777" w:rsidR="00020551" w:rsidRPr="00584EFF" w:rsidRDefault="00FB4C62" w:rsidP="00736A88">
            <w:pPr>
              <w:jc w:val="both"/>
            </w:pPr>
            <w:r w:rsidRPr="00584EFF">
              <w:t xml:space="preserve">Didžiausia lėšų </w:t>
            </w:r>
            <w:r w:rsidRPr="00584EFF">
              <w:rPr>
                <w:rStyle w:val="num1diagrama1diagramachar"/>
              </w:rPr>
              <w:t>v</w:t>
            </w:r>
            <w:r w:rsidRPr="00584EFF">
              <w:t xml:space="preserve">ietos projektui </w:t>
            </w:r>
            <w:r w:rsidR="003F18C6" w:rsidRPr="00584EFF">
              <w:t xml:space="preserve">paramos </w:t>
            </w:r>
            <w:r w:rsidRPr="00584EFF">
              <w:t>suma negali viršyti:</w:t>
            </w:r>
          </w:p>
        </w:tc>
        <w:tc>
          <w:tcPr>
            <w:tcW w:w="8647" w:type="dxa"/>
            <w:gridSpan w:val="21"/>
            <w:shd w:val="clear" w:color="auto" w:fill="auto"/>
          </w:tcPr>
          <w:p w14:paraId="44C8FF5A" w14:textId="28FA0758" w:rsidR="008156B1" w:rsidRPr="00584EFF" w:rsidRDefault="005534C1" w:rsidP="008156B1">
            <w:pPr>
              <w:jc w:val="both"/>
              <w:rPr>
                <w:b/>
                <w:i/>
              </w:rPr>
            </w:pPr>
            <w:r w:rsidRPr="00584EFF">
              <w:t>102 313,00 Eur (EURI lėšos - Europos Sąjungos ekonomikos gaivinimo priemonė).</w:t>
            </w:r>
          </w:p>
        </w:tc>
      </w:tr>
      <w:tr w:rsidR="00F669F9" w:rsidRPr="00584EFF" w14:paraId="5E3F2B2E" w14:textId="77777777" w:rsidTr="00FB19FD">
        <w:tc>
          <w:tcPr>
            <w:tcW w:w="756" w:type="dxa"/>
            <w:shd w:val="clear" w:color="auto" w:fill="auto"/>
          </w:tcPr>
          <w:p w14:paraId="03CECB57" w14:textId="7F96E816" w:rsidR="00020551" w:rsidRPr="00584EFF" w:rsidRDefault="006C6AC7" w:rsidP="00736A88">
            <w:pPr>
              <w:jc w:val="center"/>
            </w:pPr>
            <w:r w:rsidRPr="00584EFF">
              <w:t>1.</w:t>
            </w:r>
            <w:r w:rsidR="00FC750A" w:rsidRPr="00584EFF">
              <w:t>1</w:t>
            </w:r>
            <w:r w:rsidR="00EF52F3" w:rsidRPr="00584EFF">
              <w:t>2</w:t>
            </w:r>
            <w:r w:rsidR="00C52EE1" w:rsidRPr="00584EFF">
              <w:t>.</w:t>
            </w:r>
          </w:p>
        </w:tc>
        <w:tc>
          <w:tcPr>
            <w:tcW w:w="5760" w:type="dxa"/>
            <w:shd w:val="clear" w:color="auto" w:fill="auto"/>
          </w:tcPr>
          <w:p w14:paraId="2F5B8BF8" w14:textId="77777777" w:rsidR="00020551" w:rsidRPr="00584EFF" w:rsidRDefault="00A0706D" w:rsidP="00736A88">
            <w:pPr>
              <w:jc w:val="both"/>
            </w:pPr>
            <w:r w:rsidRPr="00584EFF">
              <w:t>Didžiausia lėšų vietos projektui įgyvendinti lyginamoji dalis:</w:t>
            </w:r>
          </w:p>
        </w:tc>
        <w:tc>
          <w:tcPr>
            <w:tcW w:w="8647" w:type="dxa"/>
            <w:gridSpan w:val="21"/>
            <w:shd w:val="clear" w:color="auto" w:fill="auto"/>
          </w:tcPr>
          <w:p w14:paraId="661567E2" w14:textId="37C23F84" w:rsidR="00020551" w:rsidRPr="00584EFF" w:rsidRDefault="007E51AF" w:rsidP="00345F64">
            <w:pPr>
              <w:pStyle w:val="BodyText11"/>
              <w:ind w:firstLine="0"/>
              <w:rPr>
                <w:rFonts w:ascii="Times New Roman" w:hAnsi="Times New Roman" w:cs="Times New Roman"/>
                <w:b/>
                <w:i/>
                <w:sz w:val="24"/>
                <w:szCs w:val="24"/>
                <w:lang w:val="lt-LT"/>
              </w:rPr>
            </w:pPr>
            <w:r w:rsidRPr="00584EFF">
              <w:rPr>
                <w:rFonts w:ascii="Times New Roman" w:hAnsi="Times New Roman" w:cs="Times New Roman"/>
                <w:sz w:val="24"/>
                <w:szCs w:val="24"/>
                <w:lang w:val="lt-LT"/>
              </w:rPr>
              <w:t>L</w:t>
            </w:r>
            <w:r w:rsidR="00A0706D" w:rsidRPr="00584EFF">
              <w:rPr>
                <w:rFonts w:ascii="Times New Roman" w:hAnsi="Times New Roman" w:cs="Times New Roman"/>
                <w:sz w:val="24"/>
                <w:szCs w:val="24"/>
                <w:lang w:val="lt-LT"/>
              </w:rPr>
              <w:t xml:space="preserve">ėšos vietos projektui įgyvendinti gali sudaryti iki </w:t>
            </w:r>
            <w:r w:rsidR="005534C1" w:rsidRPr="00584EFF">
              <w:rPr>
                <w:rFonts w:ascii="Times New Roman" w:hAnsi="Times New Roman" w:cs="Times New Roman"/>
                <w:sz w:val="24"/>
                <w:szCs w:val="24"/>
                <w:lang w:val="lt-LT"/>
              </w:rPr>
              <w:t xml:space="preserve">80,00 </w:t>
            </w:r>
            <w:r w:rsidR="00A0706D" w:rsidRPr="00584EFF">
              <w:rPr>
                <w:rFonts w:ascii="Times New Roman" w:hAnsi="Times New Roman" w:cs="Times New Roman"/>
                <w:sz w:val="24"/>
                <w:szCs w:val="24"/>
                <w:lang w:val="lt-LT"/>
              </w:rPr>
              <w:t>proc. visų tinkamų finansuoti vietos projektų išlaidų</w:t>
            </w:r>
            <w:r w:rsidR="00345F64" w:rsidRPr="00584EFF">
              <w:rPr>
                <w:rFonts w:ascii="Times New Roman" w:hAnsi="Times New Roman" w:cs="Times New Roman"/>
                <w:sz w:val="24"/>
                <w:szCs w:val="24"/>
                <w:lang w:val="lt-LT"/>
              </w:rPr>
              <w:t>.</w:t>
            </w:r>
          </w:p>
        </w:tc>
      </w:tr>
      <w:tr w:rsidR="00F669F9" w:rsidRPr="00584EFF" w14:paraId="40AB570B" w14:textId="77777777" w:rsidTr="00FB19FD">
        <w:tc>
          <w:tcPr>
            <w:tcW w:w="756" w:type="dxa"/>
            <w:shd w:val="clear" w:color="auto" w:fill="auto"/>
          </w:tcPr>
          <w:p w14:paraId="38687AFF" w14:textId="5B528C67" w:rsidR="00020551" w:rsidRPr="00584EFF" w:rsidRDefault="006C6AC7" w:rsidP="00736A88">
            <w:pPr>
              <w:jc w:val="center"/>
            </w:pPr>
            <w:r w:rsidRPr="00584EFF">
              <w:t>1.</w:t>
            </w:r>
            <w:r w:rsidR="00FC750A" w:rsidRPr="00584EFF">
              <w:t>1</w:t>
            </w:r>
            <w:r w:rsidR="00EF52F3" w:rsidRPr="00584EFF">
              <w:t>3</w:t>
            </w:r>
            <w:r w:rsidR="00C52EE1" w:rsidRPr="00584EFF">
              <w:t>.</w:t>
            </w:r>
          </w:p>
        </w:tc>
        <w:tc>
          <w:tcPr>
            <w:tcW w:w="5760" w:type="dxa"/>
            <w:shd w:val="clear" w:color="auto" w:fill="auto"/>
          </w:tcPr>
          <w:p w14:paraId="1B436912" w14:textId="004820B3" w:rsidR="00020551" w:rsidRPr="00584EFF" w:rsidRDefault="0053775D" w:rsidP="00665F6F">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7224C287" w14:textId="110FCAE7" w:rsidR="005534C1" w:rsidRPr="00584EFF" w:rsidRDefault="005534C1" w:rsidP="005534C1">
            <w:pPr>
              <w:jc w:val="both"/>
            </w:pPr>
            <w:r w:rsidRPr="00584EFF">
              <w:t xml:space="preserve">1. </w:t>
            </w:r>
            <w:r w:rsidR="003B6CB2" w:rsidRPr="00584EFF">
              <w:t>P</w:t>
            </w:r>
            <w:r w:rsidRPr="00584EFF">
              <w:t>areiškėjo nuosavos piniginės lėšos arba savivaldybės biudžeto lėšos (kai taikoma);</w:t>
            </w:r>
          </w:p>
          <w:p w14:paraId="0747A750" w14:textId="23EF6A0D" w:rsidR="005534C1" w:rsidRPr="00584EFF" w:rsidRDefault="005534C1" w:rsidP="005534C1">
            <w:pPr>
              <w:jc w:val="both"/>
            </w:pPr>
            <w:bookmarkStart w:id="0" w:name="part_34b0468a3bd34702aa36c3fcc40538ff"/>
            <w:bookmarkEnd w:id="0"/>
            <w:r w:rsidRPr="00584EFF">
              <w:t xml:space="preserve">2. </w:t>
            </w:r>
            <w:r w:rsidR="0085554E">
              <w:t>T</w:t>
            </w:r>
            <w:r w:rsidRPr="00584EFF">
              <w:t>inkamo vietos projekto partnerio nuosavos piniginės lėšos;</w:t>
            </w:r>
          </w:p>
          <w:p w14:paraId="0422A89E" w14:textId="56DBC032" w:rsidR="00020551" w:rsidRPr="00584EFF" w:rsidRDefault="005534C1" w:rsidP="005534C1">
            <w:pPr>
              <w:jc w:val="both"/>
            </w:pPr>
            <w:bookmarkStart w:id="1" w:name="part_d0d1f51e72f7404eb6b2c192bf400c04"/>
            <w:bookmarkEnd w:id="1"/>
            <w:r w:rsidRPr="00584EFF">
              <w:t xml:space="preserve">3. </w:t>
            </w:r>
            <w:r w:rsidR="0085554E">
              <w:t>P</w:t>
            </w:r>
            <w:r w:rsidRPr="00584EFF">
              <w:t>areiškėjo skolintos lėšos</w:t>
            </w:r>
            <w:bookmarkStart w:id="2" w:name="part_dda9b4fdb88740f28a19a6815d901737"/>
            <w:bookmarkEnd w:id="2"/>
            <w:r w:rsidR="0085554E">
              <w:t>.</w:t>
            </w:r>
          </w:p>
        </w:tc>
      </w:tr>
      <w:tr w:rsidR="00F669F9" w:rsidRPr="00584EFF" w14:paraId="763E58A5" w14:textId="77777777" w:rsidTr="00FB19FD">
        <w:tc>
          <w:tcPr>
            <w:tcW w:w="756" w:type="dxa"/>
            <w:shd w:val="clear" w:color="auto" w:fill="auto"/>
          </w:tcPr>
          <w:p w14:paraId="083709D5" w14:textId="08E1215D" w:rsidR="00761147" w:rsidRPr="00584EFF" w:rsidRDefault="006C6AC7" w:rsidP="00736A88">
            <w:pPr>
              <w:jc w:val="center"/>
            </w:pPr>
            <w:r w:rsidRPr="00584EFF">
              <w:lastRenderedPageBreak/>
              <w:t>1.</w:t>
            </w:r>
            <w:r w:rsidR="00FC750A" w:rsidRPr="00584EFF">
              <w:t>1</w:t>
            </w:r>
            <w:r w:rsidR="00EF52F3" w:rsidRPr="00584EFF">
              <w:t>4</w:t>
            </w:r>
            <w:r w:rsidR="00761147" w:rsidRPr="00584EFF">
              <w:t>.</w:t>
            </w:r>
          </w:p>
        </w:tc>
        <w:tc>
          <w:tcPr>
            <w:tcW w:w="5760" w:type="dxa"/>
            <w:shd w:val="clear" w:color="auto" w:fill="auto"/>
          </w:tcPr>
          <w:p w14:paraId="4280D2C5" w14:textId="370D0561" w:rsidR="00761147" w:rsidRPr="00584EFF" w:rsidRDefault="00633167" w:rsidP="00736A88">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Vietos projektų finansavimo</w:t>
            </w:r>
            <w:r w:rsidR="00554210" w:rsidRPr="00584EFF">
              <w:rPr>
                <w:rFonts w:ascii="Times New Roman" w:hAnsi="Times New Roman" w:cs="Times New Roman"/>
                <w:sz w:val="24"/>
                <w:szCs w:val="24"/>
                <w:lang w:val="lt-LT"/>
              </w:rPr>
              <w:t xml:space="preserve"> fondas </w:t>
            </w:r>
            <w:r w:rsidR="00554210" w:rsidRPr="00584EFF">
              <w:rPr>
                <w:rFonts w:ascii="Times New Roman" w:hAnsi="Times New Roman" w:cs="Times New Roman"/>
                <w:i/>
                <w:sz w:val="24"/>
                <w:szCs w:val="24"/>
                <w:lang w:val="lt-LT"/>
              </w:rPr>
              <w:t>(-ai)</w:t>
            </w:r>
            <w:r w:rsidRPr="00584EFF">
              <w:rPr>
                <w:rFonts w:ascii="Times New Roman" w:hAnsi="Times New Roman" w:cs="Times New Roman"/>
                <w:sz w:val="24"/>
                <w:szCs w:val="24"/>
                <w:lang w:val="lt-LT"/>
              </w:rPr>
              <w:t>:</w:t>
            </w:r>
          </w:p>
        </w:tc>
        <w:tc>
          <w:tcPr>
            <w:tcW w:w="8647" w:type="dxa"/>
            <w:gridSpan w:val="21"/>
            <w:shd w:val="clear" w:color="auto" w:fill="auto"/>
          </w:tcPr>
          <w:p w14:paraId="45EED3C0" w14:textId="4DA6E90C" w:rsidR="003B6CB2" w:rsidRPr="00584EFF" w:rsidRDefault="003B6CB2" w:rsidP="001170A2">
            <w:pPr>
              <w:pStyle w:val="num1diagrama0"/>
              <w:tabs>
                <w:tab w:val="left" w:pos="540"/>
                <w:tab w:val="left" w:pos="1260"/>
                <w:tab w:val="left" w:pos="1440"/>
                <w:tab w:val="left" w:pos="1620"/>
                <w:tab w:val="left" w:pos="1800"/>
              </w:tabs>
              <w:rPr>
                <w:sz w:val="24"/>
                <w:szCs w:val="24"/>
              </w:rPr>
            </w:pPr>
            <w:r w:rsidRPr="00584EFF">
              <w:rPr>
                <w:sz w:val="24"/>
                <w:szCs w:val="24"/>
              </w:rPr>
              <w:t>EURI lėšos - Europos Sąjungos ekonomikos gaivinimo priemonė</w:t>
            </w:r>
          </w:p>
        </w:tc>
      </w:tr>
      <w:tr w:rsidR="00F669F9" w:rsidRPr="00584EFF" w14:paraId="14CA2429" w14:textId="77777777" w:rsidTr="00FB19FD">
        <w:tc>
          <w:tcPr>
            <w:tcW w:w="15163" w:type="dxa"/>
            <w:gridSpan w:val="23"/>
            <w:shd w:val="clear" w:color="auto" w:fill="FBE4D5"/>
          </w:tcPr>
          <w:p w14:paraId="50DBA15C" w14:textId="77777777" w:rsidR="00C52EE1" w:rsidRPr="00584EFF" w:rsidRDefault="00C52EE1" w:rsidP="00736A88">
            <w:pPr>
              <w:rPr>
                <w:b/>
              </w:rPr>
            </w:pPr>
          </w:p>
        </w:tc>
      </w:tr>
    </w:tbl>
    <w:p w14:paraId="29D9F54A" w14:textId="2EA743BF" w:rsidR="00005AFE" w:rsidRPr="00584EFF" w:rsidRDefault="00005AFE"/>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775"/>
        <w:gridCol w:w="1969"/>
        <w:gridCol w:w="4552"/>
        <w:gridCol w:w="3969"/>
      </w:tblGrid>
      <w:tr w:rsidR="00F669F9" w:rsidRPr="00E74F94" w14:paraId="5F62FF71" w14:textId="77777777" w:rsidTr="00275487">
        <w:tc>
          <w:tcPr>
            <w:tcW w:w="15021" w:type="dxa"/>
            <w:gridSpan w:val="5"/>
            <w:shd w:val="clear" w:color="auto" w:fill="F4B083"/>
            <w:vAlign w:val="center"/>
          </w:tcPr>
          <w:p w14:paraId="5AD2ADD1" w14:textId="77777777" w:rsidR="00C95BE1" w:rsidRPr="00E74F94" w:rsidRDefault="00C95BE1" w:rsidP="00C95BE1">
            <w:pPr>
              <w:rPr>
                <w:b/>
              </w:rPr>
            </w:pPr>
            <w:bookmarkStart w:id="3" w:name="_Hlk124170501"/>
            <w:r w:rsidRPr="00E74F94">
              <w:rPr>
                <w:b/>
              </w:rPr>
              <w:t>2. VIETOS PROJEKTŲ ATRANKOS KRITERIJAI</w:t>
            </w:r>
          </w:p>
        </w:tc>
      </w:tr>
      <w:tr w:rsidR="00F669F9" w:rsidRPr="00E74F94" w14:paraId="5B001341" w14:textId="77777777" w:rsidTr="00275487">
        <w:tc>
          <w:tcPr>
            <w:tcW w:w="15021" w:type="dxa"/>
            <w:gridSpan w:val="5"/>
            <w:shd w:val="clear" w:color="auto" w:fill="auto"/>
            <w:vAlign w:val="center"/>
          </w:tcPr>
          <w:p w14:paraId="21CCA088" w14:textId="16B58865" w:rsidR="00E71282" w:rsidRPr="00E74F94" w:rsidRDefault="00E71282" w:rsidP="00C95BE1">
            <w:pPr>
              <w:jc w:val="both"/>
            </w:pPr>
            <w:r w:rsidRPr="00E74F94">
              <w:t>Vietos projektų pridėtinės vertės (kokybės) vertinimo tvarką nustato Vietos projektų administravimo taisyklių 8</w:t>
            </w:r>
            <w:r w:rsidR="00953B03" w:rsidRPr="00E74F94">
              <w:t>7</w:t>
            </w:r>
            <w:r w:rsidRPr="00E74F94">
              <w:t>–9</w:t>
            </w:r>
            <w:r w:rsidR="00953B03" w:rsidRPr="00E74F94">
              <w:t>2</w:t>
            </w:r>
            <w:r w:rsidRPr="00E74F94">
              <w:t xml:space="preserve"> punktai. </w:t>
            </w:r>
          </w:p>
          <w:p w14:paraId="4237352F" w14:textId="3CB8353B" w:rsidR="00E71282" w:rsidRPr="00E74F94" w:rsidRDefault="00E71282" w:rsidP="00627957">
            <w:pPr>
              <w:jc w:val="both"/>
              <w:rPr>
                <w:b/>
              </w:rPr>
            </w:pPr>
            <w:r w:rsidRPr="00E74F94">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w:t>
            </w:r>
            <w:r w:rsidR="00E04ABD" w:rsidRPr="00E74F94">
              <w:t>, mažiausias balų skaičius yra 40</w:t>
            </w:r>
            <w:r w:rsidRPr="00E74F94">
              <w:t xml:space="preserve">. </w:t>
            </w:r>
          </w:p>
        </w:tc>
      </w:tr>
      <w:tr w:rsidR="00F669F9" w:rsidRPr="00E74F94" w14:paraId="3D70C6AF" w14:textId="77777777" w:rsidTr="00275487">
        <w:tc>
          <w:tcPr>
            <w:tcW w:w="756" w:type="dxa"/>
            <w:shd w:val="clear" w:color="auto" w:fill="auto"/>
            <w:vAlign w:val="center"/>
          </w:tcPr>
          <w:p w14:paraId="2CEF93E2" w14:textId="4F73DEC9" w:rsidR="00C95BE1" w:rsidRPr="00E74F94" w:rsidRDefault="00C95BE1" w:rsidP="00C95BE1">
            <w:pPr>
              <w:jc w:val="both"/>
              <w:rPr>
                <w:b/>
              </w:rPr>
            </w:pPr>
            <w:r w:rsidRPr="00E74F94">
              <w:rPr>
                <w:b/>
              </w:rPr>
              <w:t>2.</w:t>
            </w:r>
            <w:r w:rsidR="00E71282" w:rsidRPr="00E74F94">
              <w:rPr>
                <w:b/>
              </w:rPr>
              <w:t>1</w:t>
            </w:r>
            <w:r w:rsidRPr="00E74F94">
              <w:rPr>
                <w:b/>
              </w:rPr>
              <w:t>.</w:t>
            </w:r>
          </w:p>
        </w:tc>
        <w:tc>
          <w:tcPr>
            <w:tcW w:w="14265" w:type="dxa"/>
            <w:gridSpan w:val="4"/>
            <w:shd w:val="clear" w:color="auto" w:fill="auto"/>
            <w:vAlign w:val="center"/>
          </w:tcPr>
          <w:p w14:paraId="7E0914D2" w14:textId="77777777" w:rsidR="00C95BE1" w:rsidRPr="00E74F94" w:rsidRDefault="00C95BE1" w:rsidP="00C95BE1">
            <w:pPr>
              <w:jc w:val="both"/>
              <w:rPr>
                <w:b/>
              </w:rPr>
            </w:pPr>
            <w:r w:rsidRPr="00E74F94">
              <w:t>Vietos projektų pridėtinės vertės (kokybės) vertinimo metu taikomi šie vietos projektų atrankos kriterijai:</w:t>
            </w:r>
          </w:p>
        </w:tc>
      </w:tr>
      <w:tr w:rsidR="00F669F9" w:rsidRPr="00E74F94" w14:paraId="3DD43877" w14:textId="77777777" w:rsidTr="00CE402B">
        <w:tc>
          <w:tcPr>
            <w:tcW w:w="756" w:type="dxa"/>
            <w:shd w:val="clear" w:color="auto" w:fill="auto"/>
            <w:vAlign w:val="center"/>
          </w:tcPr>
          <w:p w14:paraId="2A82EDEF" w14:textId="77777777" w:rsidR="00C95BE1" w:rsidRPr="00E74F94" w:rsidRDefault="00C95BE1" w:rsidP="00C95BE1">
            <w:pPr>
              <w:jc w:val="center"/>
              <w:rPr>
                <w:b/>
              </w:rPr>
            </w:pPr>
            <w:r w:rsidRPr="00E74F94">
              <w:rPr>
                <w:b/>
              </w:rPr>
              <w:t>Eil. Nr.</w:t>
            </w:r>
          </w:p>
        </w:tc>
        <w:tc>
          <w:tcPr>
            <w:tcW w:w="3775" w:type="dxa"/>
            <w:shd w:val="clear" w:color="auto" w:fill="auto"/>
            <w:vAlign w:val="center"/>
          </w:tcPr>
          <w:p w14:paraId="7BEEB2CD" w14:textId="690CFFE6" w:rsidR="00C95BE1" w:rsidRPr="00E74F94" w:rsidRDefault="00C95BE1" w:rsidP="00C95BE1">
            <w:pPr>
              <w:jc w:val="center"/>
              <w:rPr>
                <w:b/>
              </w:rPr>
            </w:pPr>
            <w:r w:rsidRPr="00E74F94">
              <w:rPr>
                <w:b/>
              </w:rPr>
              <w:t>Vietos projektų atrankos kriterijus</w:t>
            </w:r>
            <w:r w:rsidRPr="00E74F94">
              <w:rPr>
                <w:b/>
                <w:i/>
              </w:rPr>
              <w:t xml:space="preserve"> </w:t>
            </w:r>
          </w:p>
        </w:tc>
        <w:tc>
          <w:tcPr>
            <w:tcW w:w="1969" w:type="dxa"/>
            <w:shd w:val="clear" w:color="auto" w:fill="auto"/>
            <w:vAlign w:val="center"/>
          </w:tcPr>
          <w:p w14:paraId="0F4E5F88" w14:textId="77777777" w:rsidR="00C95BE1" w:rsidRPr="00E74F94" w:rsidRDefault="00C95BE1" w:rsidP="00C95BE1">
            <w:pPr>
              <w:jc w:val="center"/>
              <w:rPr>
                <w:i/>
              </w:rPr>
            </w:pPr>
            <w:r w:rsidRPr="00E74F94">
              <w:rPr>
                <w:b/>
              </w:rPr>
              <w:t>Didžiausias galimas surinkti balų skaičius</w:t>
            </w:r>
          </w:p>
        </w:tc>
        <w:tc>
          <w:tcPr>
            <w:tcW w:w="4552" w:type="dxa"/>
            <w:shd w:val="clear" w:color="auto" w:fill="auto"/>
            <w:vAlign w:val="center"/>
          </w:tcPr>
          <w:p w14:paraId="4CB39E07" w14:textId="412357C0" w:rsidR="00C95BE1" w:rsidRPr="00E74F94" w:rsidRDefault="00C95BE1" w:rsidP="00C95BE1">
            <w:pPr>
              <w:jc w:val="center"/>
              <w:rPr>
                <w:b/>
                <w:i/>
              </w:rPr>
            </w:pPr>
            <w:proofErr w:type="spellStart"/>
            <w:r w:rsidRPr="00E74F94">
              <w:rPr>
                <w:b/>
              </w:rPr>
              <w:t>Patikrinamumas</w:t>
            </w:r>
            <w:proofErr w:type="spellEnd"/>
          </w:p>
          <w:p w14:paraId="21C2402C" w14:textId="77777777" w:rsidR="00C95BE1" w:rsidRPr="00E74F94" w:rsidRDefault="00C95BE1" w:rsidP="00C95BE1">
            <w:pPr>
              <w:jc w:val="center"/>
              <w:rPr>
                <w:i/>
              </w:rPr>
            </w:pPr>
            <w:r w:rsidRPr="00E74F94">
              <w:t>(Pateikiamas paaiškinimas,</w:t>
            </w:r>
            <w:r w:rsidRPr="00E74F94">
              <w:rPr>
                <w:i/>
              </w:rPr>
              <w:t xml:space="preserve"> </w:t>
            </w:r>
            <w:r w:rsidRPr="00E74F94">
              <w:t xml:space="preserve">kaip </w:t>
            </w:r>
            <w:r w:rsidRPr="00E74F94">
              <w:rPr>
                <w:b/>
              </w:rPr>
              <w:t>vietos projekto paraiškos vertinimo</w:t>
            </w:r>
            <w:r w:rsidRPr="00E74F94">
              <w:t xml:space="preserve"> </w:t>
            </w:r>
            <w:r w:rsidRPr="00E74F94">
              <w:rPr>
                <w:b/>
              </w:rPr>
              <w:t>metu</w:t>
            </w:r>
            <w:r w:rsidRPr="00E74F94">
              <w:t xml:space="preserve"> bus vertinama atitiktis atrankos kriterijui, t. y. kokius rašytinius įrodymus turi pateikti pareiškėjas, kad būtų teigiamai įvertinta atitiktis atrankos kriterijui)</w:t>
            </w:r>
          </w:p>
        </w:tc>
        <w:tc>
          <w:tcPr>
            <w:tcW w:w="3969" w:type="dxa"/>
            <w:shd w:val="clear" w:color="auto" w:fill="auto"/>
            <w:vAlign w:val="center"/>
          </w:tcPr>
          <w:p w14:paraId="3424925B" w14:textId="03EA2DA1" w:rsidR="00C95BE1" w:rsidRPr="00E74F94" w:rsidRDefault="00C95BE1" w:rsidP="00C95BE1">
            <w:pPr>
              <w:jc w:val="center"/>
              <w:rPr>
                <w:b/>
              </w:rPr>
            </w:pPr>
            <w:proofErr w:type="spellStart"/>
            <w:r w:rsidRPr="00E74F94">
              <w:rPr>
                <w:b/>
              </w:rPr>
              <w:t>Kontroliuojamumas</w:t>
            </w:r>
            <w:proofErr w:type="spellEnd"/>
          </w:p>
          <w:p w14:paraId="7A0F73A3" w14:textId="6B2843A8" w:rsidR="00C95BE1" w:rsidRPr="00E74F94" w:rsidRDefault="00C95BE1" w:rsidP="002134A8">
            <w:pPr>
              <w:jc w:val="center"/>
            </w:pPr>
            <w:r w:rsidRPr="00E74F94">
              <w:t>(Pateikiamas paaiškinimas, kaip</w:t>
            </w:r>
            <w:r w:rsidRPr="00E74F94">
              <w:rPr>
                <w:i/>
              </w:rPr>
              <w:t xml:space="preserve"> </w:t>
            </w:r>
            <w:r w:rsidRPr="00E74F94">
              <w:rPr>
                <w:b/>
              </w:rPr>
              <w:t xml:space="preserve">vietos projekto įgyvendinimo metu </w:t>
            </w:r>
            <w:r w:rsidR="007260F6" w:rsidRPr="00E74F94">
              <w:rPr>
                <w:b/>
              </w:rPr>
              <w:t xml:space="preserve">ir vietos projekto kontrolės laikotarpiu </w:t>
            </w:r>
            <w:r w:rsidRPr="00E74F94">
              <w:t xml:space="preserve">bus vertinama atitiktis atrankos kriterijui, t. y. kokius rašytinius įrodymus turės pateikti vietos projekto vykdytojas patikrų vietoje </w:t>
            </w:r>
            <w:r w:rsidR="007260F6" w:rsidRPr="00E74F94">
              <w:t xml:space="preserve">ir </w:t>
            </w:r>
            <w:proofErr w:type="spellStart"/>
            <w:r w:rsidR="007260F6" w:rsidRPr="00E74F94">
              <w:t>ex-post</w:t>
            </w:r>
            <w:proofErr w:type="spellEnd"/>
            <w:r w:rsidR="007260F6" w:rsidRPr="00E74F94">
              <w:t xml:space="preserve"> patikrų </w:t>
            </w:r>
            <w:r w:rsidRPr="00E74F94">
              <w:t xml:space="preserve">metu, kad Agentūra galėtų įsitikinti, jog yra visiškai laikomasi atrankos kriterijaus) </w:t>
            </w:r>
          </w:p>
        </w:tc>
      </w:tr>
      <w:tr w:rsidR="00F669F9" w:rsidRPr="00E74F94" w14:paraId="4FD9B59E" w14:textId="77777777" w:rsidTr="00CE402B">
        <w:trPr>
          <w:trHeight w:val="70"/>
        </w:trPr>
        <w:tc>
          <w:tcPr>
            <w:tcW w:w="756" w:type="dxa"/>
            <w:shd w:val="clear" w:color="auto" w:fill="auto"/>
          </w:tcPr>
          <w:p w14:paraId="1186F7A3" w14:textId="77777777" w:rsidR="00C95BE1" w:rsidRPr="00E74F94" w:rsidRDefault="00C95BE1" w:rsidP="00C95BE1">
            <w:pPr>
              <w:jc w:val="center"/>
              <w:rPr>
                <w:b/>
              </w:rPr>
            </w:pPr>
            <w:r w:rsidRPr="00E74F94">
              <w:rPr>
                <w:b/>
              </w:rPr>
              <w:t>I</w:t>
            </w:r>
          </w:p>
        </w:tc>
        <w:tc>
          <w:tcPr>
            <w:tcW w:w="3775" w:type="dxa"/>
            <w:shd w:val="clear" w:color="auto" w:fill="auto"/>
          </w:tcPr>
          <w:p w14:paraId="2CD62E88" w14:textId="24EB118C" w:rsidR="00C95BE1" w:rsidRPr="00E74F94" w:rsidRDefault="00C95BE1" w:rsidP="006439B7">
            <w:pPr>
              <w:jc w:val="center"/>
              <w:rPr>
                <w:b/>
              </w:rPr>
            </w:pPr>
            <w:r w:rsidRPr="00E74F94">
              <w:rPr>
                <w:b/>
              </w:rPr>
              <w:t>II</w:t>
            </w:r>
          </w:p>
        </w:tc>
        <w:tc>
          <w:tcPr>
            <w:tcW w:w="1969" w:type="dxa"/>
            <w:shd w:val="clear" w:color="auto" w:fill="auto"/>
          </w:tcPr>
          <w:p w14:paraId="2FC3E52F" w14:textId="77777777" w:rsidR="00C95BE1" w:rsidRPr="00E74F94" w:rsidRDefault="00C95BE1" w:rsidP="00C95BE1">
            <w:pPr>
              <w:jc w:val="center"/>
              <w:rPr>
                <w:b/>
              </w:rPr>
            </w:pPr>
            <w:r w:rsidRPr="00E74F94">
              <w:rPr>
                <w:b/>
              </w:rPr>
              <w:t>III</w:t>
            </w:r>
          </w:p>
        </w:tc>
        <w:tc>
          <w:tcPr>
            <w:tcW w:w="4552" w:type="dxa"/>
            <w:shd w:val="clear" w:color="auto" w:fill="auto"/>
          </w:tcPr>
          <w:p w14:paraId="093C1B63" w14:textId="77777777" w:rsidR="00C95BE1" w:rsidRPr="00E74F94" w:rsidRDefault="00C95BE1" w:rsidP="00C95BE1">
            <w:pPr>
              <w:jc w:val="center"/>
              <w:rPr>
                <w:b/>
              </w:rPr>
            </w:pPr>
            <w:r w:rsidRPr="00E74F94">
              <w:rPr>
                <w:b/>
              </w:rPr>
              <w:t>IV</w:t>
            </w:r>
          </w:p>
        </w:tc>
        <w:tc>
          <w:tcPr>
            <w:tcW w:w="3969" w:type="dxa"/>
            <w:shd w:val="clear" w:color="auto" w:fill="auto"/>
          </w:tcPr>
          <w:p w14:paraId="61F35A3D" w14:textId="77777777" w:rsidR="00C95BE1" w:rsidRPr="00E74F94" w:rsidRDefault="00C95BE1" w:rsidP="00C95BE1">
            <w:pPr>
              <w:jc w:val="center"/>
              <w:rPr>
                <w:b/>
              </w:rPr>
            </w:pPr>
            <w:r w:rsidRPr="00E74F94">
              <w:rPr>
                <w:b/>
              </w:rPr>
              <w:t>V</w:t>
            </w:r>
          </w:p>
        </w:tc>
      </w:tr>
      <w:tr w:rsidR="00536BF3" w:rsidRPr="00E74F94" w14:paraId="6E401A91" w14:textId="77777777" w:rsidTr="00CE402B">
        <w:trPr>
          <w:trHeight w:val="3109"/>
        </w:trPr>
        <w:tc>
          <w:tcPr>
            <w:tcW w:w="756" w:type="dxa"/>
            <w:shd w:val="clear" w:color="auto" w:fill="auto"/>
            <w:vAlign w:val="center"/>
          </w:tcPr>
          <w:p w14:paraId="68D8F4E1" w14:textId="77777777" w:rsidR="00536BF3" w:rsidRPr="00E74F94" w:rsidRDefault="00536BF3" w:rsidP="00C95BE1">
            <w:pPr>
              <w:rPr>
                <w:b/>
              </w:rPr>
            </w:pPr>
            <w:r w:rsidRPr="00E74F94">
              <w:rPr>
                <w:b/>
              </w:rPr>
              <w:t>1.</w:t>
            </w:r>
          </w:p>
          <w:p w14:paraId="6E1957F8" w14:textId="01371B86" w:rsidR="00536BF3" w:rsidRPr="00E74F94" w:rsidRDefault="00536BF3" w:rsidP="00C95BE1">
            <w:pPr>
              <w:rPr>
                <w:b/>
              </w:rPr>
            </w:pPr>
          </w:p>
        </w:tc>
        <w:tc>
          <w:tcPr>
            <w:tcW w:w="3775" w:type="dxa"/>
            <w:shd w:val="clear" w:color="auto" w:fill="auto"/>
          </w:tcPr>
          <w:p w14:paraId="2654A8B4" w14:textId="28D8C217" w:rsidR="00536BF3" w:rsidRPr="00E74F94" w:rsidRDefault="00536BF3" w:rsidP="006417DF">
            <w:pPr>
              <w:jc w:val="both"/>
              <w:rPr>
                <w:b/>
                <w:bCs/>
              </w:rPr>
            </w:pPr>
            <w:r w:rsidRPr="00E74F94">
              <w:rPr>
                <w:b/>
                <w:bCs/>
                <w:iCs/>
              </w:rPr>
              <w:t>Projektą įgyvendinti numato bendradarbiaudami keli partneriai (ne mažiau kaip trys partneriai, atstovaujantys įvairiems sektoriams: nevyriaus</w:t>
            </w:r>
            <w:r w:rsidR="0091653D">
              <w:rPr>
                <w:b/>
                <w:bCs/>
                <w:iCs/>
              </w:rPr>
              <w:t xml:space="preserve">ybinės organizacijos, verslo ir </w:t>
            </w:r>
            <w:r w:rsidRPr="00E74F94">
              <w:rPr>
                <w:b/>
                <w:bCs/>
                <w:iCs/>
              </w:rPr>
              <w:t>vietos valdžia).</w:t>
            </w:r>
          </w:p>
          <w:p w14:paraId="7E492ACE" w14:textId="6B09F66A" w:rsidR="00536BF3" w:rsidRPr="00E74F94" w:rsidRDefault="00536BF3" w:rsidP="00C95BE1">
            <w:pPr>
              <w:jc w:val="both"/>
              <w:rPr>
                <w:b/>
                <w:bCs/>
              </w:rPr>
            </w:pPr>
          </w:p>
        </w:tc>
        <w:tc>
          <w:tcPr>
            <w:tcW w:w="1969" w:type="dxa"/>
            <w:shd w:val="clear" w:color="auto" w:fill="auto"/>
          </w:tcPr>
          <w:p w14:paraId="5F546BF2" w14:textId="5C88349D" w:rsidR="00536BF3" w:rsidRPr="00E74F94" w:rsidRDefault="0036527F" w:rsidP="00C95BE1">
            <w:pPr>
              <w:jc w:val="center"/>
            </w:pPr>
            <w:r>
              <w:rPr>
                <w:b/>
              </w:rPr>
              <w:t>25</w:t>
            </w:r>
          </w:p>
          <w:p w14:paraId="57FC175F" w14:textId="1E92A241" w:rsidR="00536BF3" w:rsidRPr="00E74F94" w:rsidRDefault="00536BF3" w:rsidP="006417DF"/>
        </w:tc>
        <w:tc>
          <w:tcPr>
            <w:tcW w:w="4552" w:type="dxa"/>
            <w:vMerge w:val="restart"/>
            <w:shd w:val="clear" w:color="auto" w:fill="auto"/>
          </w:tcPr>
          <w:p w14:paraId="7D197F22" w14:textId="239FB998" w:rsidR="00536BF3" w:rsidRPr="00E74F94" w:rsidRDefault="00536BF3" w:rsidP="00C95BE1">
            <w:pPr>
              <w:jc w:val="both"/>
              <w:rPr>
                <w:highlight w:val="yellow"/>
              </w:rPr>
            </w:pPr>
            <w:r w:rsidRPr="00E74F94">
              <w:t>Vertinama vadovaujantis paraiškos 2 lentelės ,,Bendra informacija apie vietos projektą“ 2.3. eilutėje ,,Informacija apie vietos projekto partnerius“ ir 4 lentelėje ,,Vietos projekto atitiktis vietos projektų atrankos kriterijams“ pateiktą informaciją, jungtinės veiklos sutart</w:t>
            </w:r>
            <w:r w:rsidR="00017ADA" w:rsidRPr="00E74F94">
              <w:t>į</w:t>
            </w:r>
            <w:r w:rsidRPr="00E74F94">
              <w:t>. Jungtinės veiklos sutartyje nurodomas partnerių įsitraukimas konkrečiomis veiklomis arba lėšomis.</w:t>
            </w:r>
          </w:p>
        </w:tc>
        <w:tc>
          <w:tcPr>
            <w:tcW w:w="3969" w:type="dxa"/>
            <w:vMerge w:val="restart"/>
            <w:shd w:val="clear" w:color="auto" w:fill="auto"/>
          </w:tcPr>
          <w:p w14:paraId="562F4392" w14:textId="32ED71D3" w:rsidR="00536BF3" w:rsidRPr="00E74F94" w:rsidRDefault="00536BF3" w:rsidP="00C95BE1">
            <w:pPr>
              <w:jc w:val="both"/>
            </w:pPr>
            <w:r w:rsidRPr="00E74F94">
              <w:t>Teikdamas vietos projekto įgyvendinimo ir užbaigto projekto metines ataskaitas, pareiškėjas turės pateikti įrodymus (vykusių edukacijų, renginių informaciją, sąrašus, nuotraukas, viešai prieinamą informaciją ir kitus dokumentus), patvirtinančius partnerių bendradarbiavimą pagal jungtinės veiklos sutarties įsipareigojimus.</w:t>
            </w:r>
          </w:p>
        </w:tc>
      </w:tr>
      <w:tr w:rsidR="00536BF3" w:rsidRPr="00E74F94" w14:paraId="6211E4A6" w14:textId="77777777" w:rsidTr="00CE402B">
        <w:trPr>
          <w:trHeight w:val="785"/>
        </w:trPr>
        <w:tc>
          <w:tcPr>
            <w:tcW w:w="756" w:type="dxa"/>
            <w:shd w:val="clear" w:color="auto" w:fill="auto"/>
            <w:vAlign w:val="center"/>
          </w:tcPr>
          <w:p w14:paraId="52ACB63E" w14:textId="1DEBED43" w:rsidR="00536BF3" w:rsidRPr="00E74F94" w:rsidRDefault="00536BF3" w:rsidP="00C95BE1">
            <w:pPr>
              <w:rPr>
                <w:bCs/>
              </w:rPr>
            </w:pPr>
            <w:r w:rsidRPr="00E74F94">
              <w:rPr>
                <w:bCs/>
              </w:rPr>
              <w:lastRenderedPageBreak/>
              <w:t>1.1.</w:t>
            </w:r>
          </w:p>
        </w:tc>
        <w:tc>
          <w:tcPr>
            <w:tcW w:w="3775" w:type="dxa"/>
            <w:shd w:val="clear" w:color="auto" w:fill="auto"/>
          </w:tcPr>
          <w:p w14:paraId="46D85000" w14:textId="70E7480D" w:rsidR="00536BF3" w:rsidRPr="00E74F94" w:rsidRDefault="00536BF3" w:rsidP="006417DF">
            <w:pPr>
              <w:jc w:val="both"/>
              <w:rPr>
                <w:iCs/>
              </w:rPr>
            </w:pPr>
            <w:r w:rsidRPr="00E74F94">
              <w:rPr>
                <w:iCs/>
              </w:rPr>
              <w:t>4 ir daugiau partn</w:t>
            </w:r>
            <w:r w:rsidR="00B83EC0">
              <w:rPr>
                <w:iCs/>
              </w:rPr>
              <w:t>erių</w:t>
            </w:r>
            <w:r w:rsidRPr="00B87092">
              <w:rPr>
                <w:iCs/>
              </w:rPr>
              <w:t xml:space="preserve"> </w:t>
            </w:r>
            <w:r w:rsidRPr="00E74F94">
              <w:rPr>
                <w:iCs/>
              </w:rPr>
              <w:t>(pareiškėjas ir partneriai);</w:t>
            </w:r>
          </w:p>
        </w:tc>
        <w:tc>
          <w:tcPr>
            <w:tcW w:w="1969" w:type="dxa"/>
            <w:shd w:val="clear" w:color="auto" w:fill="auto"/>
          </w:tcPr>
          <w:p w14:paraId="7381E3EB" w14:textId="63E51E66" w:rsidR="00536BF3" w:rsidRPr="00E74F94" w:rsidRDefault="00536BF3" w:rsidP="00C95BE1">
            <w:pPr>
              <w:jc w:val="center"/>
            </w:pPr>
            <w:r w:rsidRPr="00E74F94">
              <w:t>2</w:t>
            </w:r>
            <w:r w:rsidR="0036527F">
              <w:t>5</w:t>
            </w:r>
          </w:p>
        </w:tc>
        <w:tc>
          <w:tcPr>
            <w:tcW w:w="4552" w:type="dxa"/>
            <w:vMerge/>
            <w:shd w:val="clear" w:color="auto" w:fill="auto"/>
          </w:tcPr>
          <w:p w14:paraId="591198FE" w14:textId="77777777" w:rsidR="00536BF3" w:rsidRPr="00E74F94" w:rsidRDefault="00536BF3" w:rsidP="00C95BE1">
            <w:pPr>
              <w:jc w:val="both"/>
            </w:pPr>
          </w:p>
        </w:tc>
        <w:tc>
          <w:tcPr>
            <w:tcW w:w="3969" w:type="dxa"/>
            <w:vMerge/>
            <w:shd w:val="clear" w:color="auto" w:fill="auto"/>
          </w:tcPr>
          <w:p w14:paraId="13273466" w14:textId="77777777" w:rsidR="00536BF3" w:rsidRPr="00E74F94" w:rsidRDefault="00536BF3" w:rsidP="00C95BE1">
            <w:pPr>
              <w:jc w:val="both"/>
            </w:pPr>
          </w:p>
        </w:tc>
      </w:tr>
      <w:tr w:rsidR="00536BF3" w:rsidRPr="00E74F94" w14:paraId="311A90F9" w14:textId="77777777" w:rsidTr="00CE402B">
        <w:trPr>
          <w:trHeight w:val="631"/>
        </w:trPr>
        <w:tc>
          <w:tcPr>
            <w:tcW w:w="756" w:type="dxa"/>
            <w:shd w:val="clear" w:color="auto" w:fill="auto"/>
            <w:vAlign w:val="center"/>
          </w:tcPr>
          <w:p w14:paraId="45BB7DF7" w14:textId="05B136DE" w:rsidR="00536BF3" w:rsidRPr="00E74F94" w:rsidRDefault="00536BF3" w:rsidP="00C95BE1">
            <w:pPr>
              <w:rPr>
                <w:bCs/>
              </w:rPr>
            </w:pPr>
            <w:r w:rsidRPr="00E74F94">
              <w:rPr>
                <w:bCs/>
              </w:rPr>
              <w:t>1.2.</w:t>
            </w:r>
          </w:p>
        </w:tc>
        <w:tc>
          <w:tcPr>
            <w:tcW w:w="3775" w:type="dxa"/>
            <w:shd w:val="clear" w:color="auto" w:fill="auto"/>
          </w:tcPr>
          <w:p w14:paraId="44DC3C3B" w14:textId="00FAD43F" w:rsidR="00536BF3" w:rsidRPr="00E74F94" w:rsidRDefault="00536BF3" w:rsidP="006417DF">
            <w:pPr>
              <w:jc w:val="both"/>
              <w:rPr>
                <w:iCs/>
              </w:rPr>
            </w:pPr>
            <w:r w:rsidRPr="00E74F94">
              <w:rPr>
                <w:iCs/>
              </w:rPr>
              <w:t>3 partneriai (pareiškėjas ir du partneriai).</w:t>
            </w:r>
          </w:p>
        </w:tc>
        <w:tc>
          <w:tcPr>
            <w:tcW w:w="1969" w:type="dxa"/>
            <w:shd w:val="clear" w:color="auto" w:fill="auto"/>
          </w:tcPr>
          <w:p w14:paraId="4FFF728F" w14:textId="3C2BD01A" w:rsidR="00536BF3" w:rsidRPr="00E74F94" w:rsidRDefault="0036527F" w:rsidP="00C95BE1">
            <w:pPr>
              <w:jc w:val="center"/>
            </w:pPr>
            <w:r>
              <w:t>20</w:t>
            </w:r>
          </w:p>
        </w:tc>
        <w:tc>
          <w:tcPr>
            <w:tcW w:w="4552" w:type="dxa"/>
            <w:vMerge/>
            <w:shd w:val="clear" w:color="auto" w:fill="auto"/>
          </w:tcPr>
          <w:p w14:paraId="15DAAA99" w14:textId="77777777" w:rsidR="00536BF3" w:rsidRPr="00E74F94" w:rsidRDefault="00536BF3" w:rsidP="00C95BE1">
            <w:pPr>
              <w:jc w:val="both"/>
            </w:pPr>
          </w:p>
        </w:tc>
        <w:tc>
          <w:tcPr>
            <w:tcW w:w="3969" w:type="dxa"/>
            <w:vMerge/>
            <w:shd w:val="clear" w:color="auto" w:fill="auto"/>
          </w:tcPr>
          <w:p w14:paraId="00CF7079" w14:textId="77777777" w:rsidR="00536BF3" w:rsidRPr="00E74F94" w:rsidRDefault="00536BF3" w:rsidP="00C95BE1">
            <w:pPr>
              <w:jc w:val="both"/>
            </w:pPr>
          </w:p>
        </w:tc>
      </w:tr>
      <w:tr w:rsidR="00F669F9" w:rsidRPr="00E74F94" w14:paraId="6B7E9314" w14:textId="77777777" w:rsidTr="00CE402B">
        <w:tc>
          <w:tcPr>
            <w:tcW w:w="756" w:type="dxa"/>
            <w:shd w:val="clear" w:color="auto" w:fill="auto"/>
          </w:tcPr>
          <w:p w14:paraId="4262976F" w14:textId="68233B5B" w:rsidR="00275487" w:rsidRPr="00E74F94" w:rsidRDefault="0036527F" w:rsidP="00C95BE1">
            <w:pPr>
              <w:rPr>
                <w:b/>
              </w:rPr>
            </w:pPr>
            <w:r>
              <w:rPr>
                <w:b/>
              </w:rPr>
              <w:t>2</w:t>
            </w:r>
            <w:r w:rsidR="00275487" w:rsidRPr="00E74F94">
              <w:rPr>
                <w:b/>
              </w:rPr>
              <w:t>.</w:t>
            </w:r>
          </w:p>
        </w:tc>
        <w:tc>
          <w:tcPr>
            <w:tcW w:w="3775" w:type="dxa"/>
            <w:shd w:val="clear" w:color="auto" w:fill="auto"/>
          </w:tcPr>
          <w:p w14:paraId="5B585C42" w14:textId="39631754" w:rsidR="00275487" w:rsidRPr="00E74F94" w:rsidRDefault="00275487" w:rsidP="00C95BE1">
            <w:pPr>
              <w:jc w:val="both"/>
              <w:rPr>
                <w:b/>
              </w:rPr>
            </w:pPr>
            <w:r w:rsidRPr="00E74F94">
              <w:rPr>
                <w:b/>
              </w:rPr>
              <w:t>Sukurtas patrauklus paslaugų</w:t>
            </w:r>
            <w:r w:rsidR="001C5791" w:rsidRPr="00E74F94">
              <w:rPr>
                <w:b/>
              </w:rPr>
              <w:t xml:space="preserve"> </w:t>
            </w:r>
            <w:r w:rsidRPr="00E74F94">
              <w:rPr>
                <w:b/>
              </w:rPr>
              <w:t>paketas pritaikant inovatyvius sprendimus (teikiamų paslaugų skaičius). Šis atrankos kriterijus detalizuojamas taip:</w:t>
            </w:r>
          </w:p>
        </w:tc>
        <w:tc>
          <w:tcPr>
            <w:tcW w:w="1969" w:type="dxa"/>
            <w:shd w:val="clear" w:color="auto" w:fill="auto"/>
          </w:tcPr>
          <w:p w14:paraId="67D82F22" w14:textId="5DA97366" w:rsidR="00275487" w:rsidRPr="00E74F94" w:rsidRDefault="0036527F" w:rsidP="00C95BE1">
            <w:pPr>
              <w:jc w:val="center"/>
              <w:rPr>
                <w:b/>
                <w:bCs/>
              </w:rPr>
            </w:pPr>
            <w:r>
              <w:rPr>
                <w:b/>
                <w:bCs/>
              </w:rPr>
              <w:t>25</w:t>
            </w:r>
          </w:p>
        </w:tc>
        <w:tc>
          <w:tcPr>
            <w:tcW w:w="4552" w:type="dxa"/>
            <w:vMerge w:val="restart"/>
            <w:shd w:val="clear" w:color="auto" w:fill="auto"/>
          </w:tcPr>
          <w:p w14:paraId="44CF3FD8" w14:textId="749374C5" w:rsidR="00560CA4" w:rsidRPr="00E74F94" w:rsidRDefault="00B61416" w:rsidP="00B61416">
            <w:pPr>
              <w:jc w:val="both"/>
              <w:rPr>
                <w:iCs/>
              </w:rPr>
            </w:pPr>
            <w:r w:rsidRPr="00E74F94">
              <w:rPr>
                <w:iCs/>
              </w:rPr>
              <w:t>Vietos projekto paraiškos vertinimo metu vietos projekto inovatyvumas vertinamas remiantis vietos projekto paraiškos 4 dalies „Vietos projekto atitiktis vietos pr</w:t>
            </w:r>
            <w:r w:rsidR="00125297">
              <w:rPr>
                <w:iCs/>
              </w:rPr>
              <w:t>ojektų atrankos kriterijams“ 4.2</w:t>
            </w:r>
            <w:r w:rsidRPr="00E74F94">
              <w:rPr>
                <w:iCs/>
              </w:rPr>
              <w:t xml:space="preserve"> punkte pateikta informacija</w:t>
            </w:r>
            <w:r w:rsidR="00926229" w:rsidRPr="00E74F94">
              <w:rPr>
                <w:iCs/>
              </w:rPr>
              <w:t xml:space="preserve">, kuri </w:t>
            </w:r>
            <w:r w:rsidRPr="00E74F94">
              <w:rPr>
                <w:iCs/>
              </w:rPr>
              <w:t>nurod</w:t>
            </w:r>
            <w:r w:rsidR="00926229" w:rsidRPr="00E74F94">
              <w:rPr>
                <w:iCs/>
              </w:rPr>
              <w:t>o</w:t>
            </w:r>
            <w:r w:rsidR="00250F4B" w:rsidRPr="00E74F94">
              <w:rPr>
                <w:iCs/>
              </w:rPr>
              <w:t xml:space="preserve"> </w:t>
            </w:r>
            <w:r w:rsidRPr="00E74F94">
              <w:rPr>
                <w:iCs/>
              </w:rPr>
              <w:t xml:space="preserve">inovatyvumo vertinimo metodikos </w:t>
            </w:r>
            <w:proofErr w:type="spellStart"/>
            <w:r w:rsidRPr="00E74F94">
              <w:rPr>
                <w:iCs/>
              </w:rPr>
              <w:t>subkriterijų</w:t>
            </w:r>
            <w:proofErr w:type="spellEnd"/>
            <w:r w:rsidR="00745AD0" w:rsidRPr="00E74F94">
              <w:rPr>
                <w:iCs/>
              </w:rPr>
              <w:t xml:space="preserve"> atiti</w:t>
            </w:r>
            <w:r w:rsidR="00926229" w:rsidRPr="00E74F94">
              <w:rPr>
                <w:iCs/>
              </w:rPr>
              <w:t>ktį</w:t>
            </w:r>
            <w:r w:rsidR="00560CA4" w:rsidRPr="00E74F94">
              <w:rPr>
                <w:iCs/>
              </w:rPr>
              <w:t xml:space="preserve"> </w:t>
            </w:r>
            <w:r w:rsidR="00536BF3" w:rsidRPr="00E74F94">
              <w:rPr>
                <w:iCs/>
              </w:rPr>
              <w:t>patvirtintą</w:t>
            </w:r>
            <w:r w:rsidR="002B30A9" w:rsidRPr="00E74F94">
              <w:rPr>
                <w:iCs/>
              </w:rPr>
              <w:t xml:space="preserve"> 2014 m. gruodžio 2 d. LR Žemės ūkio ministro įsakymu Nr. 3D-918 „Lietuvos kaimo plėtros 2014-2020 metų programos investicinių priemonių projektų inovatyvumo vertinimo metodika“ (toliau Metodika). Projektas pripažįstamas inovatyviu, kai jis atitinka bent vieną inovatyvumo vertinimo kriterijaus </w:t>
            </w:r>
            <w:proofErr w:type="spellStart"/>
            <w:r w:rsidR="002B30A9" w:rsidRPr="00E74F94">
              <w:rPr>
                <w:iCs/>
              </w:rPr>
              <w:t>subkriterijų</w:t>
            </w:r>
            <w:proofErr w:type="spellEnd"/>
            <w:r w:rsidR="002B30A9" w:rsidRPr="00E74F94">
              <w:rPr>
                <w:iCs/>
              </w:rPr>
              <w:t>. Inovatyvumo įrodymo duomenis ir dokumentus, nurodytus Metodikos priedo skiltyse „Informacijos šaltiniai“, pareiškėjai pateikia kartu su paraiška.</w:t>
            </w:r>
          </w:p>
          <w:p w14:paraId="6FD48F42" w14:textId="77777777" w:rsidR="00B61416" w:rsidRPr="00E74F94" w:rsidRDefault="00B61416" w:rsidP="00B61416">
            <w:pPr>
              <w:jc w:val="both"/>
              <w:rPr>
                <w:iCs/>
              </w:rPr>
            </w:pPr>
            <w:r w:rsidRPr="00E74F94">
              <w:rPr>
                <w:iCs/>
              </w:rPr>
              <w:t>Inovacija – projekte numatyta nauja technologija, idėja ar metodas naujiems</w:t>
            </w:r>
          </w:p>
          <w:p w14:paraId="4888D18F" w14:textId="77777777" w:rsidR="00B61416" w:rsidRPr="00E74F94" w:rsidRDefault="00B61416" w:rsidP="00B61416">
            <w:pPr>
              <w:jc w:val="both"/>
              <w:rPr>
                <w:iCs/>
              </w:rPr>
            </w:pPr>
            <w:r w:rsidRPr="00E74F94">
              <w:rPr>
                <w:iCs/>
              </w:rPr>
              <w:t>procesams, technologijoms, techninėms</w:t>
            </w:r>
          </w:p>
          <w:p w14:paraId="43DC3B15" w14:textId="77777777" w:rsidR="00B61416" w:rsidRPr="00E74F94" w:rsidRDefault="00B61416" w:rsidP="00B61416">
            <w:pPr>
              <w:jc w:val="both"/>
              <w:rPr>
                <w:iCs/>
              </w:rPr>
            </w:pPr>
            <w:r w:rsidRPr="00E74F94">
              <w:rPr>
                <w:iCs/>
              </w:rPr>
              <w:t>priemonėms, žaliavoms ir produktams sukurti arba esamiems tobulinti.</w:t>
            </w:r>
          </w:p>
          <w:p w14:paraId="6B951F6A" w14:textId="0D6BB178" w:rsidR="00275487" w:rsidRPr="00E74F94" w:rsidRDefault="00B61416" w:rsidP="00B61416">
            <w:pPr>
              <w:jc w:val="both"/>
              <w:rPr>
                <w:iCs/>
              </w:rPr>
            </w:pPr>
            <w:r w:rsidRPr="00E74F94">
              <w:rPr>
                <w:iCs/>
              </w:rPr>
              <w:t>Inovacija (-</w:t>
            </w:r>
            <w:proofErr w:type="spellStart"/>
            <w:r w:rsidRPr="00E74F94">
              <w:rPr>
                <w:iCs/>
              </w:rPr>
              <w:t>os</w:t>
            </w:r>
            <w:proofErr w:type="spellEnd"/>
            <w:r w:rsidRPr="00E74F94">
              <w:rPr>
                <w:iCs/>
              </w:rPr>
              <w:t>) vertinama (-</w:t>
            </w:r>
            <w:proofErr w:type="spellStart"/>
            <w:r w:rsidRPr="00E74F94">
              <w:rPr>
                <w:iCs/>
              </w:rPr>
              <w:t>os</w:t>
            </w:r>
            <w:proofErr w:type="spellEnd"/>
            <w:r w:rsidRPr="00E74F94">
              <w:rPr>
                <w:iCs/>
              </w:rPr>
              <w:t>) ir matuojama (-</w:t>
            </w:r>
            <w:proofErr w:type="spellStart"/>
            <w:r w:rsidRPr="00E74F94">
              <w:rPr>
                <w:iCs/>
              </w:rPr>
              <w:t>os</w:t>
            </w:r>
            <w:proofErr w:type="spellEnd"/>
            <w:r w:rsidRPr="00E74F94">
              <w:rPr>
                <w:iCs/>
              </w:rPr>
              <w:t>) VVG teritorijos, kurioje yra įgyvendinamas projektas, lygmenyje.</w:t>
            </w:r>
          </w:p>
        </w:tc>
        <w:tc>
          <w:tcPr>
            <w:tcW w:w="3969" w:type="dxa"/>
            <w:vMerge w:val="restart"/>
            <w:shd w:val="clear" w:color="auto" w:fill="auto"/>
          </w:tcPr>
          <w:p w14:paraId="52E30D35" w14:textId="4C29FF01" w:rsidR="00275487" w:rsidRPr="00E74F94" w:rsidRDefault="00B61416" w:rsidP="00C95BE1">
            <w:pPr>
              <w:jc w:val="both"/>
              <w:rPr>
                <w:b/>
                <w:iCs/>
              </w:rPr>
            </w:pPr>
            <w:r w:rsidRPr="00E74F94">
              <w:rPr>
                <w:iCs/>
              </w:rPr>
              <w:t>Vertinama pagal duomenis, pateiktus tarpiniuose ir galutiniame mokėjimo prašyme, galutinėje vietos projekto ataskaitoje.</w:t>
            </w:r>
          </w:p>
        </w:tc>
      </w:tr>
      <w:tr w:rsidR="00F669F9" w:rsidRPr="00E74F94" w14:paraId="6FBD8C6B" w14:textId="77777777" w:rsidTr="00CE402B">
        <w:tc>
          <w:tcPr>
            <w:tcW w:w="756" w:type="dxa"/>
            <w:shd w:val="clear" w:color="auto" w:fill="auto"/>
          </w:tcPr>
          <w:p w14:paraId="71DD4486" w14:textId="328A8D62" w:rsidR="00275487" w:rsidRPr="00E74F94" w:rsidRDefault="0036527F" w:rsidP="00C95BE1">
            <w:r>
              <w:t>2</w:t>
            </w:r>
            <w:r w:rsidR="00275487" w:rsidRPr="00E74F94">
              <w:t>.1.</w:t>
            </w:r>
          </w:p>
        </w:tc>
        <w:tc>
          <w:tcPr>
            <w:tcW w:w="3775" w:type="dxa"/>
            <w:shd w:val="clear" w:color="auto" w:fill="auto"/>
          </w:tcPr>
          <w:p w14:paraId="509AB600" w14:textId="03C99431" w:rsidR="00275487" w:rsidRPr="00E74F94" w:rsidRDefault="00275487" w:rsidP="00C95BE1">
            <w:pPr>
              <w:jc w:val="both"/>
            </w:pPr>
            <w:r w:rsidRPr="00E74F94">
              <w:t>projekto veiklomis kuriami 3 ar daugiau nauji ar pagerinti (modernizuoti) produktai ar paslaugos;</w:t>
            </w:r>
          </w:p>
        </w:tc>
        <w:tc>
          <w:tcPr>
            <w:tcW w:w="1969" w:type="dxa"/>
            <w:shd w:val="clear" w:color="auto" w:fill="auto"/>
          </w:tcPr>
          <w:p w14:paraId="5A44F870" w14:textId="70BD43BC" w:rsidR="00275487" w:rsidRPr="00E74F94" w:rsidRDefault="0036527F" w:rsidP="00C95BE1">
            <w:pPr>
              <w:jc w:val="center"/>
            </w:pPr>
            <w:r>
              <w:t>25</w:t>
            </w:r>
          </w:p>
        </w:tc>
        <w:tc>
          <w:tcPr>
            <w:tcW w:w="4552" w:type="dxa"/>
            <w:vMerge/>
            <w:shd w:val="clear" w:color="auto" w:fill="auto"/>
          </w:tcPr>
          <w:p w14:paraId="22FBC3BF" w14:textId="77777777" w:rsidR="00275487" w:rsidRPr="00E74F94" w:rsidRDefault="00275487" w:rsidP="00C95BE1">
            <w:pPr>
              <w:jc w:val="both"/>
            </w:pPr>
          </w:p>
        </w:tc>
        <w:tc>
          <w:tcPr>
            <w:tcW w:w="3969" w:type="dxa"/>
            <w:vMerge/>
            <w:shd w:val="clear" w:color="auto" w:fill="auto"/>
          </w:tcPr>
          <w:p w14:paraId="2F912ECF" w14:textId="77777777" w:rsidR="00275487" w:rsidRPr="00E74F94" w:rsidRDefault="00275487" w:rsidP="00C95BE1">
            <w:pPr>
              <w:jc w:val="both"/>
            </w:pPr>
          </w:p>
        </w:tc>
      </w:tr>
      <w:tr w:rsidR="00F669F9" w:rsidRPr="00E74F94" w14:paraId="40F21BB3" w14:textId="77777777" w:rsidTr="00CE402B">
        <w:tc>
          <w:tcPr>
            <w:tcW w:w="756" w:type="dxa"/>
            <w:shd w:val="clear" w:color="auto" w:fill="auto"/>
          </w:tcPr>
          <w:p w14:paraId="55C0E12D" w14:textId="36FA135A" w:rsidR="00275487" w:rsidRPr="00E74F94" w:rsidRDefault="0036527F" w:rsidP="00C95BE1">
            <w:r>
              <w:t>2</w:t>
            </w:r>
            <w:r w:rsidR="00275487" w:rsidRPr="00E74F94">
              <w:t>.2.</w:t>
            </w:r>
          </w:p>
        </w:tc>
        <w:tc>
          <w:tcPr>
            <w:tcW w:w="3775" w:type="dxa"/>
            <w:shd w:val="clear" w:color="auto" w:fill="auto"/>
          </w:tcPr>
          <w:p w14:paraId="638B625F" w14:textId="2AF7F9F3" w:rsidR="00275487" w:rsidRPr="00E74F94" w:rsidRDefault="00275487" w:rsidP="00C95BE1">
            <w:pPr>
              <w:jc w:val="both"/>
            </w:pPr>
            <w:r w:rsidRPr="00E74F94">
              <w:t>projekto veiklomis kuriami 2 nauji ar pagerinti (modernizuoti) produktai ar paslaugos;</w:t>
            </w:r>
          </w:p>
        </w:tc>
        <w:tc>
          <w:tcPr>
            <w:tcW w:w="1969" w:type="dxa"/>
            <w:shd w:val="clear" w:color="auto" w:fill="auto"/>
          </w:tcPr>
          <w:p w14:paraId="7549CD58" w14:textId="659F1179" w:rsidR="00275487" w:rsidRPr="00E74F94" w:rsidRDefault="00BE5FC6" w:rsidP="00C95BE1">
            <w:pPr>
              <w:jc w:val="center"/>
            </w:pPr>
            <w:r w:rsidRPr="00E74F94">
              <w:t>2</w:t>
            </w:r>
            <w:r w:rsidR="0036527F">
              <w:t>0</w:t>
            </w:r>
          </w:p>
        </w:tc>
        <w:tc>
          <w:tcPr>
            <w:tcW w:w="4552" w:type="dxa"/>
            <w:vMerge/>
            <w:shd w:val="clear" w:color="auto" w:fill="auto"/>
          </w:tcPr>
          <w:p w14:paraId="2B57AC52" w14:textId="77777777" w:rsidR="00275487" w:rsidRPr="00E74F94" w:rsidRDefault="00275487" w:rsidP="00C95BE1">
            <w:pPr>
              <w:jc w:val="both"/>
            </w:pPr>
          </w:p>
        </w:tc>
        <w:tc>
          <w:tcPr>
            <w:tcW w:w="3969" w:type="dxa"/>
            <w:vMerge/>
            <w:shd w:val="clear" w:color="auto" w:fill="auto"/>
          </w:tcPr>
          <w:p w14:paraId="5D7A894C" w14:textId="77777777" w:rsidR="00275487" w:rsidRPr="00E74F94" w:rsidRDefault="00275487" w:rsidP="00C95BE1">
            <w:pPr>
              <w:jc w:val="both"/>
            </w:pPr>
          </w:p>
        </w:tc>
      </w:tr>
      <w:tr w:rsidR="00F669F9" w:rsidRPr="00E74F94" w14:paraId="1582A988" w14:textId="77777777" w:rsidTr="00CE402B">
        <w:tc>
          <w:tcPr>
            <w:tcW w:w="756" w:type="dxa"/>
            <w:shd w:val="clear" w:color="auto" w:fill="auto"/>
          </w:tcPr>
          <w:p w14:paraId="231D7BDE" w14:textId="53102B5D" w:rsidR="00275487" w:rsidRPr="00E74F94" w:rsidRDefault="0036527F" w:rsidP="00C95BE1">
            <w:r>
              <w:t>2</w:t>
            </w:r>
            <w:r w:rsidR="00275487" w:rsidRPr="00E74F94">
              <w:t>.3.</w:t>
            </w:r>
          </w:p>
        </w:tc>
        <w:tc>
          <w:tcPr>
            <w:tcW w:w="3775" w:type="dxa"/>
            <w:shd w:val="clear" w:color="auto" w:fill="auto"/>
          </w:tcPr>
          <w:p w14:paraId="3D25C552" w14:textId="7A35756C" w:rsidR="00275487" w:rsidRPr="00E74F94" w:rsidRDefault="00275487" w:rsidP="00C95BE1">
            <w:pPr>
              <w:jc w:val="both"/>
            </w:pPr>
            <w:r w:rsidRPr="00E74F94">
              <w:t>projekto veiklomis kuriamas 1 naujas ar pagerintas (modernizuotas) produktas ar paslauga.</w:t>
            </w:r>
          </w:p>
        </w:tc>
        <w:tc>
          <w:tcPr>
            <w:tcW w:w="1969" w:type="dxa"/>
            <w:shd w:val="clear" w:color="auto" w:fill="auto"/>
          </w:tcPr>
          <w:p w14:paraId="6D0FB42D" w14:textId="2BF56D7F" w:rsidR="00275487" w:rsidRPr="00E74F94" w:rsidRDefault="0036527F" w:rsidP="00C95BE1">
            <w:pPr>
              <w:jc w:val="center"/>
            </w:pPr>
            <w:r>
              <w:t>15</w:t>
            </w:r>
          </w:p>
        </w:tc>
        <w:tc>
          <w:tcPr>
            <w:tcW w:w="4552" w:type="dxa"/>
            <w:vMerge/>
            <w:shd w:val="clear" w:color="auto" w:fill="auto"/>
          </w:tcPr>
          <w:p w14:paraId="0E8016F0" w14:textId="77777777" w:rsidR="00275487" w:rsidRPr="00E74F94" w:rsidRDefault="00275487" w:rsidP="00C95BE1">
            <w:pPr>
              <w:jc w:val="both"/>
            </w:pPr>
          </w:p>
        </w:tc>
        <w:tc>
          <w:tcPr>
            <w:tcW w:w="3969" w:type="dxa"/>
            <w:vMerge/>
            <w:shd w:val="clear" w:color="auto" w:fill="auto"/>
          </w:tcPr>
          <w:p w14:paraId="62FCC0F0" w14:textId="77777777" w:rsidR="00275487" w:rsidRPr="00E74F94" w:rsidRDefault="00275487" w:rsidP="00C95BE1">
            <w:pPr>
              <w:jc w:val="both"/>
            </w:pPr>
          </w:p>
        </w:tc>
      </w:tr>
      <w:tr w:rsidR="00CD063C" w:rsidRPr="00E74F94" w14:paraId="3EBD81A3" w14:textId="77777777" w:rsidTr="00CE402B">
        <w:tc>
          <w:tcPr>
            <w:tcW w:w="756" w:type="dxa"/>
            <w:shd w:val="clear" w:color="auto" w:fill="auto"/>
          </w:tcPr>
          <w:p w14:paraId="4DB55019" w14:textId="3484921A" w:rsidR="00CD063C" w:rsidRPr="00E74F94" w:rsidRDefault="0036527F" w:rsidP="00356218">
            <w:pPr>
              <w:rPr>
                <w:b/>
                <w:bCs/>
              </w:rPr>
            </w:pPr>
            <w:r>
              <w:rPr>
                <w:b/>
                <w:bCs/>
              </w:rPr>
              <w:lastRenderedPageBreak/>
              <w:t>3</w:t>
            </w:r>
            <w:r w:rsidR="00CD063C" w:rsidRPr="00E74F94">
              <w:rPr>
                <w:b/>
                <w:bCs/>
              </w:rPr>
              <w:t>.</w:t>
            </w:r>
          </w:p>
        </w:tc>
        <w:tc>
          <w:tcPr>
            <w:tcW w:w="3775" w:type="dxa"/>
            <w:shd w:val="clear" w:color="auto" w:fill="auto"/>
          </w:tcPr>
          <w:p w14:paraId="3FCEB390" w14:textId="7E273424" w:rsidR="00CD063C" w:rsidRPr="00E74F94" w:rsidRDefault="00E74F94" w:rsidP="00E74F94">
            <w:pPr>
              <w:jc w:val="both"/>
            </w:pPr>
            <w:r w:rsidRPr="00E74F94">
              <w:rPr>
                <w:b/>
              </w:rPr>
              <w:t xml:space="preserve">Investicijos </w:t>
            </w:r>
            <w:r w:rsidRPr="00B87092">
              <w:rPr>
                <w:b/>
              </w:rPr>
              <w:t>skiriam</w:t>
            </w:r>
            <w:r w:rsidR="00B87092">
              <w:rPr>
                <w:b/>
              </w:rPr>
              <w:t>o</w:t>
            </w:r>
            <w:r w:rsidR="00B87092" w:rsidRPr="00B87092">
              <w:rPr>
                <w:b/>
              </w:rPr>
              <w:t>s</w:t>
            </w:r>
            <w:r w:rsidRPr="00B87092">
              <w:rPr>
                <w:b/>
              </w:rPr>
              <w:t xml:space="preserve"> veiksmams</w:t>
            </w:r>
            <w:r w:rsidRPr="00E74F94">
              <w:rPr>
                <w:b/>
              </w:rPr>
              <w:t>, susijusiems su aplinkos apsauga ir klimato kaitos pokyčių švelninimu (</w:t>
            </w:r>
            <w:r w:rsidRPr="00E74F94">
              <w:rPr>
                <w:b/>
                <w:i/>
                <w:iCs/>
              </w:rPr>
              <w:t xml:space="preserve">nurodytas balų skaičius skiriamas tais atvejais, jeigu </w:t>
            </w:r>
            <w:r w:rsidR="0091080B">
              <w:rPr>
                <w:b/>
                <w:i/>
                <w:iCs/>
              </w:rPr>
              <w:t>numatytas bent vienas iš 3.1–3</w:t>
            </w:r>
            <w:r w:rsidRPr="00E74F94">
              <w:rPr>
                <w:b/>
                <w:i/>
                <w:iCs/>
              </w:rPr>
              <w:t>.4 papunkčiuose nurodytų elementų, tačiau už atskirus elementus, balai nesumuojami</w:t>
            </w:r>
            <w:r w:rsidRPr="00E74F94">
              <w:rPr>
                <w:b/>
              </w:rPr>
              <w:t xml:space="preserve">). </w:t>
            </w:r>
            <w:r w:rsidR="00CD063C" w:rsidRPr="00E74F94">
              <w:rPr>
                <w:b/>
              </w:rPr>
              <w:t>Šis atrankos kriterijus detalizuojamas taip:</w:t>
            </w:r>
          </w:p>
        </w:tc>
        <w:tc>
          <w:tcPr>
            <w:tcW w:w="1969" w:type="dxa"/>
            <w:shd w:val="clear" w:color="auto" w:fill="auto"/>
          </w:tcPr>
          <w:p w14:paraId="77CB650A" w14:textId="511A3E13" w:rsidR="00CD063C" w:rsidRPr="00E74F94" w:rsidRDefault="00CD063C" w:rsidP="0036527F">
            <w:pPr>
              <w:jc w:val="center"/>
            </w:pPr>
            <w:r w:rsidRPr="00E74F94">
              <w:rPr>
                <w:b/>
              </w:rPr>
              <w:t>2</w:t>
            </w:r>
            <w:r w:rsidR="00E55605">
              <w:rPr>
                <w:b/>
              </w:rPr>
              <w:t>0</w:t>
            </w:r>
          </w:p>
        </w:tc>
        <w:tc>
          <w:tcPr>
            <w:tcW w:w="4552" w:type="dxa"/>
            <w:vMerge w:val="restart"/>
            <w:shd w:val="clear" w:color="auto" w:fill="auto"/>
          </w:tcPr>
          <w:p w14:paraId="702C0571" w14:textId="75EAAB5A" w:rsidR="00CD063C" w:rsidRPr="00E74F94" w:rsidRDefault="00CD063C" w:rsidP="00356218">
            <w:pPr>
              <w:jc w:val="both"/>
            </w:pPr>
            <w:proofErr w:type="spellStart"/>
            <w:r w:rsidRPr="00E74F94">
              <w:t>Atitktis</w:t>
            </w:r>
            <w:proofErr w:type="spellEnd"/>
            <w:r w:rsidRPr="00E74F94">
              <w:t xml:space="preserve"> vertinamas pagal vietos projekto paraiškos 3 dalies „Vietos projekto idėjos aprašymas“ ir 4 dalies „Vietos projekto atitiktis vietos projektų atrankos kriterijams“ </w:t>
            </w:r>
            <w:r w:rsidRPr="0091080B">
              <w:t>4</w:t>
            </w:r>
            <w:r w:rsidR="0091080B" w:rsidRPr="0091080B">
              <w:t>.3</w:t>
            </w:r>
            <w:r w:rsidRPr="0091080B">
              <w:t xml:space="preserve"> punkte</w:t>
            </w:r>
            <w:r w:rsidRPr="00E74F94">
              <w:t xml:space="preserve">  pateiktą informaciją.</w:t>
            </w:r>
          </w:p>
          <w:p w14:paraId="50F026A5" w14:textId="59CA39E1" w:rsidR="00CD063C" w:rsidRPr="00E74F94" w:rsidRDefault="00CD063C" w:rsidP="00356218">
            <w:pPr>
              <w:jc w:val="both"/>
              <w:rPr>
                <w:iCs/>
              </w:rPr>
            </w:pPr>
            <w:r w:rsidRPr="00E74F94">
              <w:t>Projektas laikomas atitinkančiu šį atrankos kriterijų kai vietos projekte diegiami aplinkos apsaugos ir (ar) klimato kaitos pokyči</w:t>
            </w:r>
            <w:r w:rsidR="009F0137">
              <w:t>ų švelninimo elementai</w:t>
            </w:r>
            <w:r w:rsidRPr="00E74F94">
              <w:t>.</w:t>
            </w:r>
          </w:p>
        </w:tc>
        <w:tc>
          <w:tcPr>
            <w:tcW w:w="3969" w:type="dxa"/>
            <w:vMerge w:val="restart"/>
            <w:shd w:val="clear" w:color="auto" w:fill="auto"/>
          </w:tcPr>
          <w:p w14:paraId="28076514" w14:textId="31CB854B" w:rsidR="00CD063C" w:rsidRPr="00E74F94" w:rsidRDefault="00CD063C" w:rsidP="00356218">
            <w:pPr>
              <w:jc w:val="both"/>
              <w:rPr>
                <w:iCs/>
              </w:rPr>
            </w:pPr>
            <w:r w:rsidRPr="00E74F94">
              <w:t>Vertinama pagal duomenis, pateiktus tarpiniuose ir galutiniame mokėjimo prašyme, galutinėje vietos projekto ataskaitoje.</w:t>
            </w:r>
          </w:p>
        </w:tc>
      </w:tr>
      <w:tr w:rsidR="00E74F94" w:rsidRPr="00E74F94" w14:paraId="145D174D" w14:textId="77777777" w:rsidTr="00E74F94">
        <w:tc>
          <w:tcPr>
            <w:tcW w:w="756" w:type="dxa"/>
            <w:shd w:val="clear" w:color="auto" w:fill="auto"/>
          </w:tcPr>
          <w:p w14:paraId="0B74D798" w14:textId="777046CB" w:rsidR="00E74F94" w:rsidRPr="00E74F94" w:rsidRDefault="0036527F" w:rsidP="00E74F94">
            <w:r>
              <w:t>3</w:t>
            </w:r>
            <w:r w:rsidR="00E74F94" w:rsidRPr="00E74F94">
              <w:t>.1.</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7F9EB0" w14:textId="225C9477" w:rsidR="00E74F94" w:rsidRPr="00E74F94" w:rsidRDefault="00E74F94" w:rsidP="00AA0CA4">
            <w:pPr>
              <w:tabs>
                <w:tab w:val="left" w:pos="725"/>
              </w:tabs>
              <w:jc w:val="both"/>
            </w:pPr>
            <w:r w:rsidRPr="00E74F94">
              <w:t>darnaus gamtos išteklių panaudojimo užtikrinimui</w:t>
            </w:r>
            <w:r w:rsidR="00AA0CA4">
              <w:t>;</w:t>
            </w:r>
          </w:p>
        </w:tc>
        <w:tc>
          <w:tcPr>
            <w:tcW w:w="1969" w:type="dxa"/>
            <w:shd w:val="clear" w:color="auto" w:fill="auto"/>
          </w:tcPr>
          <w:p w14:paraId="66F78FD1" w14:textId="62E13217" w:rsidR="00E74F94" w:rsidRPr="00E74F94" w:rsidRDefault="00E74F94" w:rsidP="00E74F94">
            <w:pPr>
              <w:jc w:val="center"/>
              <w:rPr>
                <w:bCs/>
              </w:rPr>
            </w:pPr>
            <w:r w:rsidRPr="00E74F94">
              <w:rPr>
                <w:bCs/>
              </w:rPr>
              <w:t>2</w:t>
            </w:r>
            <w:r w:rsidR="0036527F">
              <w:rPr>
                <w:bCs/>
              </w:rPr>
              <w:t>0</w:t>
            </w:r>
          </w:p>
        </w:tc>
        <w:tc>
          <w:tcPr>
            <w:tcW w:w="4552" w:type="dxa"/>
            <w:vMerge/>
            <w:shd w:val="clear" w:color="auto" w:fill="auto"/>
          </w:tcPr>
          <w:p w14:paraId="42552283" w14:textId="77777777" w:rsidR="00E74F94" w:rsidRPr="00E74F94" w:rsidRDefault="00E74F94" w:rsidP="00E74F94">
            <w:pPr>
              <w:jc w:val="both"/>
            </w:pPr>
          </w:p>
        </w:tc>
        <w:tc>
          <w:tcPr>
            <w:tcW w:w="3969" w:type="dxa"/>
            <w:vMerge/>
            <w:shd w:val="clear" w:color="auto" w:fill="auto"/>
          </w:tcPr>
          <w:p w14:paraId="5719D068" w14:textId="77777777" w:rsidR="00E74F94" w:rsidRPr="00E74F94" w:rsidRDefault="00E74F94" w:rsidP="00E74F94">
            <w:pPr>
              <w:jc w:val="both"/>
            </w:pPr>
          </w:p>
        </w:tc>
      </w:tr>
      <w:tr w:rsidR="00E74F94" w:rsidRPr="00E74F94" w14:paraId="4BC03A68" w14:textId="77777777" w:rsidTr="00E74F94">
        <w:tc>
          <w:tcPr>
            <w:tcW w:w="756" w:type="dxa"/>
            <w:shd w:val="clear" w:color="auto" w:fill="auto"/>
          </w:tcPr>
          <w:p w14:paraId="288D8BF6" w14:textId="77777777" w:rsidR="00E74F94" w:rsidRPr="00E74F94" w:rsidRDefault="00E74F94" w:rsidP="00E74F94"/>
          <w:p w14:paraId="0EA46337" w14:textId="4DBA12F6" w:rsidR="00E74F94" w:rsidRPr="00E74F94" w:rsidRDefault="0036527F" w:rsidP="00E74F94">
            <w:r>
              <w:t>3</w:t>
            </w:r>
            <w:r w:rsidR="00E74F94" w:rsidRPr="00E74F94">
              <w:t>.2.</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7EFA5D" w14:textId="72D12266" w:rsidR="00E74F94" w:rsidRPr="00E74F94" w:rsidRDefault="00E74F94" w:rsidP="00AA0CA4">
            <w:pPr>
              <w:jc w:val="both"/>
              <w:rPr>
                <w:bCs/>
              </w:rPr>
            </w:pPr>
            <w:r w:rsidRPr="00E74F94">
              <w:t>susidarančių atliekų kiekio mažinimui ir efektyviam jų tvarkymui / perdirbimui, antrinių žaliavų panaudojimui;</w:t>
            </w:r>
          </w:p>
        </w:tc>
        <w:tc>
          <w:tcPr>
            <w:tcW w:w="1969" w:type="dxa"/>
            <w:shd w:val="clear" w:color="auto" w:fill="auto"/>
          </w:tcPr>
          <w:p w14:paraId="4957A344" w14:textId="7334BD5F" w:rsidR="00E74F94" w:rsidRPr="00E74F94" w:rsidRDefault="0036527F" w:rsidP="00E74F94">
            <w:pPr>
              <w:jc w:val="center"/>
              <w:rPr>
                <w:bCs/>
              </w:rPr>
            </w:pPr>
            <w:r>
              <w:rPr>
                <w:bCs/>
              </w:rPr>
              <w:t>20</w:t>
            </w:r>
          </w:p>
        </w:tc>
        <w:tc>
          <w:tcPr>
            <w:tcW w:w="4552" w:type="dxa"/>
            <w:vMerge/>
            <w:shd w:val="clear" w:color="auto" w:fill="auto"/>
          </w:tcPr>
          <w:p w14:paraId="421F4D9B" w14:textId="77777777" w:rsidR="00E74F94" w:rsidRPr="00E74F94" w:rsidRDefault="00E74F94" w:rsidP="00E74F94">
            <w:pPr>
              <w:jc w:val="both"/>
            </w:pPr>
          </w:p>
        </w:tc>
        <w:tc>
          <w:tcPr>
            <w:tcW w:w="3969" w:type="dxa"/>
            <w:vMerge/>
            <w:shd w:val="clear" w:color="auto" w:fill="auto"/>
          </w:tcPr>
          <w:p w14:paraId="45F10E59" w14:textId="77777777" w:rsidR="00E74F94" w:rsidRPr="00E74F94" w:rsidRDefault="00E74F94" w:rsidP="00E74F94">
            <w:pPr>
              <w:jc w:val="both"/>
            </w:pPr>
          </w:p>
        </w:tc>
      </w:tr>
      <w:tr w:rsidR="00E74F94" w:rsidRPr="00E74F94" w14:paraId="150A6286" w14:textId="77777777" w:rsidTr="00E74F94">
        <w:tc>
          <w:tcPr>
            <w:tcW w:w="756" w:type="dxa"/>
            <w:shd w:val="clear" w:color="auto" w:fill="auto"/>
          </w:tcPr>
          <w:p w14:paraId="7FC07616" w14:textId="3311F005" w:rsidR="00E74F94" w:rsidRPr="00E74F94" w:rsidRDefault="0036527F" w:rsidP="00E74F94">
            <w:r>
              <w:t>3</w:t>
            </w:r>
            <w:r w:rsidR="00E74F94" w:rsidRPr="00E74F94">
              <w:t>.3.</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7F17D7" w14:textId="7371E0FC" w:rsidR="00E74F94" w:rsidRPr="00E74F94" w:rsidRDefault="00E74F94" w:rsidP="00AA0CA4">
            <w:pPr>
              <w:jc w:val="both"/>
              <w:rPr>
                <w:bCs/>
              </w:rPr>
            </w:pPr>
            <w:r w:rsidRPr="00E74F94">
              <w:rPr>
                <w:lang w:eastAsia="en-GB"/>
              </w:rPr>
              <w:t>išmetamų į atmosferą šiltnamio efektą sukeliančių dujų (toliau – ŠESD) kiekio mažinimui</w:t>
            </w:r>
            <w:r w:rsidRPr="00E74F94">
              <w:t>;</w:t>
            </w:r>
          </w:p>
        </w:tc>
        <w:tc>
          <w:tcPr>
            <w:tcW w:w="1969" w:type="dxa"/>
            <w:shd w:val="clear" w:color="auto" w:fill="auto"/>
          </w:tcPr>
          <w:p w14:paraId="47C251AC" w14:textId="1FD7EDD9" w:rsidR="00E74F94" w:rsidRPr="00E74F94" w:rsidRDefault="00E74F94" w:rsidP="00E74F94">
            <w:pPr>
              <w:jc w:val="center"/>
              <w:rPr>
                <w:bCs/>
              </w:rPr>
            </w:pPr>
            <w:r w:rsidRPr="00E74F94">
              <w:rPr>
                <w:bCs/>
              </w:rPr>
              <w:t>2</w:t>
            </w:r>
            <w:r w:rsidR="0036527F">
              <w:rPr>
                <w:bCs/>
              </w:rPr>
              <w:t>0</w:t>
            </w:r>
          </w:p>
        </w:tc>
        <w:tc>
          <w:tcPr>
            <w:tcW w:w="4552" w:type="dxa"/>
            <w:vMerge/>
            <w:shd w:val="clear" w:color="auto" w:fill="auto"/>
          </w:tcPr>
          <w:p w14:paraId="04C400AA" w14:textId="77777777" w:rsidR="00E74F94" w:rsidRPr="00E74F94" w:rsidRDefault="00E74F94" w:rsidP="00E74F94">
            <w:pPr>
              <w:jc w:val="both"/>
            </w:pPr>
          </w:p>
        </w:tc>
        <w:tc>
          <w:tcPr>
            <w:tcW w:w="3969" w:type="dxa"/>
            <w:vMerge/>
            <w:shd w:val="clear" w:color="auto" w:fill="auto"/>
          </w:tcPr>
          <w:p w14:paraId="6E5A30AE" w14:textId="77777777" w:rsidR="00E74F94" w:rsidRPr="00E74F94" w:rsidRDefault="00E74F94" w:rsidP="00E74F94">
            <w:pPr>
              <w:jc w:val="both"/>
            </w:pPr>
          </w:p>
        </w:tc>
      </w:tr>
      <w:tr w:rsidR="00E74F94" w:rsidRPr="00E74F94" w14:paraId="2D6637A9" w14:textId="77777777" w:rsidTr="00E74F94">
        <w:tc>
          <w:tcPr>
            <w:tcW w:w="756" w:type="dxa"/>
            <w:shd w:val="clear" w:color="auto" w:fill="auto"/>
          </w:tcPr>
          <w:p w14:paraId="56868093" w14:textId="59CA5272" w:rsidR="00E74F94" w:rsidRPr="00E74F94" w:rsidRDefault="0036527F" w:rsidP="00E74F94">
            <w:r>
              <w:t>3</w:t>
            </w:r>
            <w:r w:rsidR="00E74F94" w:rsidRPr="00E74F94">
              <w:t>.4.</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FF6F7C" w14:textId="6A2A4A50" w:rsidR="00E74F94" w:rsidRPr="00E74F94" w:rsidRDefault="00E74F94" w:rsidP="00AA0CA4">
            <w:pPr>
              <w:jc w:val="both"/>
              <w:rPr>
                <w:bCs/>
              </w:rPr>
            </w:pPr>
            <w:r w:rsidRPr="00E74F94">
              <w:rPr>
                <w:lang w:eastAsia="en-GB"/>
              </w:rPr>
              <w:t xml:space="preserve">atsinaujinančių energijos šaltinių panaudojimui, teikiant viešąsias paslaugas, kai didinamos paslaugų apimtys </w:t>
            </w:r>
            <w:r w:rsidRPr="00E74F94">
              <w:rPr>
                <w:bCs/>
                <w:lang w:eastAsia="en-GB"/>
              </w:rPr>
              <w:t>ir (arba)</w:t>
            </w:r>
            <w:r w:rsidRPr="00E74F94">
              <w:rPr>
                <w:lang w:eastAsia="en-GB"/>
              </w:rPr>
              <w:t xml:space="preserve"> įvairinamos paslaugos</w:t>
            </w:r>
            <w:r w:rsidR="00AA0CA4">
              <w:rPr>
                <w:lang w:eastAsia="en-GB"/>
              </w:rPr>
              <w:t>.</w:t>
            </w:r>
          </w:p>
        </w:tc>
        <w:tc>
          <w:tcPr>
            <w:tcW w:w="1969" w:type="dxa"/>
            <w:shd w:val="clear" w:color="auto" w:fill="auto"/>
          </w:tcPr>
          <w:p w14:paraId="62648C16" w14:textId="4510F2CA" w:rsidR="00E74F94" w:rsidRPr="00E74F94" w:rsidRDefault="00E74F94" w:rsidP="00E74F94">
            <w:pPr>
              <w:jc w:val="center"/>
              <w:rPr>
                <w:bCs/>
              </w:rPr>
            </w:pPr>
            <w:r w:rsidRPr="00E74F94">
              <w:rPr>
                <w:bCs/>
              </w:rPr>
              <w:t>20</w:t>
            </w:r>
          </w:p>
        </w:tc>
        <w:tc>
          <w:tcPr>
            <w:tcW w:w="4552" w:type="dxa"/>
            <w:vMerge/>
            <w:shd w:val="clear" w:color="auto" w:fill="auto"/>
          </w:tcPr>
          <w:p w14:paraId="465F0FFE" w14:textId="77777777" w:rsidR="00E74F94" w:rsidRPr="00E74F94" w:rsidRDefault="00E74F94" w:rsidP="00E74F94">
            <w:pPr>
              <w:jc w:val="both"/>
            </w:pPr>
          </w:p>
        </w:tc>
        <w:tc>
          <w:tcPr>
            <w:tcW w:w="3969" w:type="dxa"/>
            <w:vMerge/>
            <w:shd w:val="clear" w:color="auto" w:fill="auto"/>
          </w:tcPr>
          <w:p w14:paraId="47F56D12" w14:textId="77777777" w:rsidR="00E74F94" w:rsidRPr="00E74F94" w:rsidRDefault="00E74F94" w:rsidP="00E74F94">
            <w:pPr>
              <w:jc w:val="both"/>
            </w:pPr>
          </w:p>
        </w:tc>
      </w:tr>
      <w:tr w:rsidR="0036527F" w:rsidRPr="00E74F94" w14:paraId="760D1ADF" w14:textId="77777777" w:rsidTr="0091080B">
        <w:tc>
          <w:tcPr>
            <w:tcW w:w="756" w:type="dxa"/>
            <w:shd w:val="clear" w:color="auto" w:fill="auto"/>
          </w:tcPr>
          <w:p w14:paraId="5C64C4D2" w14:textId="41C9C23F" w:rsidR="0036527F" w:rsidRPr="00E74F94" w:rsidRDefault="0036527F" w:rsidP="0036527F">
            <w:r>
              <w:t>4.</w:t>
            </w:r>
          </w:p>
        </w:tc>
        <w:tc>
          <w:tcPr>
            <w:tcW w:w="3775" w:type="dxa"/>
            <w:shd w:val="clear" w:color="auto" w:fill="auto"/>
          </w:tcPr>
          <w:p w14:paraId="20DF896D" w14:textId="2ECD6602" w:rsidR="0036527F" w:rsidRPr="00E74F94" w:rsidRDefault="0036527F" w:rsidP="0036527F">
            <w:pPr>
              <w:jc w:val="both"/>
              <w:rPr>
                <w:lang w:eastAsia="en-GB"/>
              </w:rPr>
            </w:pPr>
            <w:r w:rsidRPr="00E74F94">
              <w:rPr>
                <w:b/>
                <w:iCs/>
              </w:rPr>
              <w:t>Pareiškėjas ir partneriai turi būti veikiantys ir registruoti Mažeikių rajono savivaldybėje ne mažiau kaip 3 metus.</w:t>
            </w:r>
          </w:p>
        </w:tc>
        <w:tc>
          <w:tcPr>
            <w:tcW w:w="1969" w:type="dxa"/>
            <w:shd w:val="clear" w:color="auto" w:fill="auto"/>
          </w:tcPr>
          <w:p w14:paraId="18CF20B6" w14:textId="0F6F3D6A" w:rsidR="0036527F" w:rsidRPr="00E74F94" w:rsidRDefault="0036527F" w:rsidP="0036527F">
            <w:pPr>
              <w:jc w:val="center"/>
              <w:rPr>
                <w:b/>
                <w:bCs/>
              </w:rPr>
            </w:pPr>
            <w:r>
              <w:rPr>
                <w:b/>
                <w:bCs/>
              </w:rPr>
              <w:t>15</w:t>
            </w:r>
          </w:p>
          <w:p w14:paraId="3AA7EBF8" w14:textId="77777777" w:rsidR="0036527F" w:rsidRPr="00E74F94" w:rsidRDefault="0036527F" w:rsidP="0036527F">
            <w:pPr>
              <w:jc w:val="center"/>
              <w:rPr>
                <w:bCs/>
              </w:rPr>
            </w:pPr>
          </w:p>
        </w:tc>
        <w:tc>
          <w:tcPr>
            <w:tcW w:w="4552" w:type="dxa"/>
            <w:shd w:val="clear" w:color="auto" w:fill="auto"/>
          </w:tcPr>
          <w:p w14:paraId="57146CF9" w14:textId="5D26B29E" w:rsidR="0036527F" w:rsidRPr="00E74F94" w:rsidRDefault="0036527F" w:rsidP="0036527F">
            <w:pPr>
              <w:jc w:val="both"/>
            </w:pPr>
            <w:r w:rsidRPr="00E74F94">
              <w:t xml:space="preserve">Atitiktis vertinama pagal pareiškėjo pateiktą elektroninį sertifikuotą juridinių asmenų registro išrašą (ESI). Pareiškėjas pripažįstamas VVG teritorijos kaimo vietovėje veikiančiu subjektu, kai jis paraiškos pateikimo dieną yra ne trumpiau kaip 3 metus nepertraukiamai registruotas Šiaurės vakarų Lietuvos VVG teritorijos </w:t>
            </w:r>
            <w:r w:rsidRPr="00E74F94">
              <w:lastRenderedPageBreak/>
              <w:t>kaimo vietovėje (</w:t>
            </w:r>
            <w:proofErr w:type="spellStart"/>
            <w:r w:rsidRPr="00E74F94">
              <w:t>išskyrūs</w:t>
            </w:r>
            <w:proofErr w:type="spellEnd"/>
            <w:r w:rsidRPr="00E74F94">
              <w:t xml:space="preserve"> Mažeikių rajono savivaldybė).</w:t>
            </w:r>
          </w:p>
        </w:tc>
        <w:tc>
          <w:tcPr>
            <w:tcW w:w="3969" w:type="dxa"/>
            <w:shd w:val="clear" w:color="auto" w:fill="auto"/>
          </w:tcPr>
          <w:p w14:paraId="45A56B2B" w14:textId="309F42B2" w:rsidR="0036527F" w:rsidRPr="00E74F94" w:rsidRDefault="0036527F" w:rsidP="0036527F">
            <w:pPr>
              <w:jc w:val="both"/>
            </w:pPr>
            <w:r w:rsidRPr="00E74F94">
              <w:lastRenderedPageBreak/>
              <w:t>Atitiktis vertinama vietos projekto paraiškos vertinimo metu.</w:t>
            </w:r>
          </w:p>
        </w:tc>
      </w:tr>
      <w:tr w:rsidR="0036527F" w:rsidRPr="00E74F94" w14:paraId="2A179153" w14:textId="77777777" w:rsidTr="00CE402B">
        <w:tc>
          <w:tcPr>
            <w:tcW w:w="756" w:type="dxa"/>
            <w:shd w:val="clear" w:color="auto" w:fill="auto"/>
          </w:tcPr>
          <w:p w14:paraId="4DC69A13" w14:textId="544ECF89" w:rsidR="0036527F" w:rsidRPr="00E74F94" w:rsidRDefault="0036527F" w:rsidP="0036527F">
            <w:pPr>
              <w:rPr>
                <w:b/>
                <w:bCs/>
              </w:rPr>
            </w:pPr>
            <w:r w:rsidRPr="00E74F94">
              <w:rPr>
                <w:b/>
                <w:bCs/>
              </w:rPr>
              <w:t>5.</w:t>
            </w:r>
          </w:p>
        </w:tc>
        <w:tc>
          <w:tcPr>
            <w:tcW w:w="3775" w:type="dxa"/>
            <w:shd w:val="clear" w:color="auto" w:fill="auto"/>
          </w:tcPr>
          <w:p w14:paraId="5711A950" w14:textId="50ECB4FC" w:rsidR="0036527F" w:rsidRPr="00E74F94" w:rsidRDefault="0036527F" w:rsidP="0036527F">
            <w:pPr>
              <w:jc w:val="both"/>
              <w:rPr>
                <w:b/>
                <w:color w:val="FF0000"/>
              </w:rPr>
            </w:pPr>
            <w:r w:rsidRPr="00E74F94">
              <w:rPr>
                <w:b/>
              </w:rPr>
              <w:t>Pareiškėjas nėra gavęs paramos pagal 2008-2014 metų Šiaurės vakarų Lietuvos VVG vietos plėtros strategiją</w:t>
            </w:r>
            <w:r w:rsidR="00E01519">
              <w:rPr>
                <w:b/>
              </w:rPr>
              <w:t>.</w:t>
            </w:r>
          </w:p>
        </w:tc>
        <w:tc>
          <w:tcPr>
            <w:tcW w:w="1969" w:type="dxa"/>
            <w:shd w:val="clear" w:color="auto" w:fill="auto"/>
          </w:tcPr>
          <w:p w14:paraId="5B9936CE" w14:textId="176C9760" w:rsidR="0036527F" w:rsidRPr="00E74F94" w:rsidRDefault="0036527F" w:rsidP="0036527F">
            <w:pPr>
              <w:jc w:val="center"/>
              <w:rPr>
                <w:b/>
              </w:rPr>
            </w:pPr>
            <w:r w:rsidRPr="00E74F94">
              <w:rPr>
                <w:b/>
              </w:rPr>
              <w:t>1</w:t>
            </w:r>
            <w:r w:rsidR="00E55605">
              <w:rPr>
                <w:b/>
              </w:rPr>
              <w:t>5</w:t>
            </w:r>
          </w:p>
        </w:tc>
        <w:tc>
          <w:tcPr>
            <w:tcW w:w="4552" w:type="dxa"/>
            <w:shd w:val="clear" w:color="auto" w:fill="auto"/>
          </w:tcPr>
          <w:p w14:paraId="1FD86763" w14:textId="4ADABC7E" w:rsidR="0036527F" w:rsidRPr="00E74F94" w:rsidRDefault="0036527F" w:rsidP="0036527F">
            <w:pPr>
              <w:jc w:val="both"/>
            </w:pPr>
            <w:r w:rsidRPr="00E74F94">
              <w:t>Tikrinama paraiškos 4 dalyje „Vietos projekto atitiktis vietos projektų atrankos kriterijams“ ir VVG duomenys. Šis atrankos kriterijus bus tikrinamas tik vietos projekto paraiškos vertinimo metu.</w:t>
            </w:r>
          </w:p>
        </w:tc>
        <w:tc>
          <w:tcPr>
            <w:tcW w:w="3969" w:type="dxa"/>
            <w:shd w:val="clear" w:color="auto" w:fill="auto"/>
          </w:tcPr>
          <w:p w14:paraId="4C02FFAE" w14:textId="4FB4C962" w:rsidR="0036527F" w:rsidRPr="00E74F94" w:rsidRDefault="0036527F" w:rsidP="0036527F">
            <w:pPr>
              <w:jc w:val="both"/>
            </w:pPr>
            <w:r w:rsidRPr="00E74F94">
              <w:t>Šis atrankos kriterijus bus tikrinamas tik vietos projekto paraiškos vertinimo metu.</w:t>
            </w:r>
          </w:p>
        </w:tc>
      </w:tr>
      <w:tr w:rsidR="0036527F" w:rsidRPr="00E74F94" w14:paraId="339A2D71" w14:textId="77777777" w:rsidTr="00CE402B">
        <w:tc>
          <w:tcPr>
            <w:tcW w:w="4531" w:type="dxa"/>
            <w:gridSpan w:val="2"/>
            <w:shd w:val="clear" w:color="auto" w:fill="auto"/>
          </w:tcPr>
          <w:p w14:paraId="6A026E8D" w14:textId="02B879D3" w:rsidR="0036527F" w:rsidRPr="00E74F94" w:rsidRDefault="0036527F" w:rsidP="0036527F">
            <w:pPr>
              <w:jc w:val="center"/>
              <w:rPr>
                <w:b/>
              </w:rPr>
            </w:pPr>
            <w:r w:rsidRPr="00E74F94">
              <w:rPr>
                <w:b/>
              </w:rPr>
              <w:t xml:space="preserve">Iš viso: </w:t>
            </w:r>
          </w:p>
        </w:tc>
        <w:tc>
          <w:tcPr>
            <w:tcW w:w="10490" w:type="dxa"/>
            <w:gridSpan w:val="3"/>
            <w:shd w:val="clear" w:color="auto" w:fill="auto"/>
          </w:tcPr>
          <w:p w14:paraId="26E17D8C" w14:textId="54BD60AE" w:rsidR="0036527F" w:rsidRPr="00E74F94" w:rsidRDefault="0036527F" w:rsidP="0036527F">
            <w:pPr>
              <w:jc w:val="both"/>
              <w:rPr>
                <w:b/>
              </w:rPr>
            </w:pPr>
            <w:r w:rsidRPr="00E74F94">
              <w:rPr>
                <w:b/>
              </w:rPr>
              <w:t>100</w:t>
            </w:r>
          </w:p>
        </w:tc>
      </w:tr>
      <w:bookmarkEnd w:id="3"/>
    </w:tbl>
    <w:p w14:paraId="327760C8" w14:textId="0BFD90B8" w:rsidR="00B93CBC" w:rsidRPr="00584EFF" w:rsidRDefault="00B93CBC"/>
    <w:p w14:paraId="19A5A7B5" w14:textId="77777777" w:rsidR="004D180D" w:rsidRPr="00584EFF" w:rsidRDefault="004D180D"/>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5075"/>
        <w:gridCol w:w="9072"/>
      </w:tblGrid>
      <w:tr w:rsidR="00F669F9" w:rsidRPr="00584EFF" w14:paraId="346C3B38" w14:textId="77777777" w:rsidTr="00560FDE">
        <w:tc>
          <w:tcPr>
            <w:tcW w:w="15163" w:type="dxa"/>
            <w:gridSpan w:val="4"/>
            <w:shd w:val="clear" w:color="auto" w:fill="F4B083"/>
            <w:vAlign w:val="center"/>
          </w:tcPr>
          <w:p w14:paraId="28C8A4EF" w14:textId="02166148" w:rsidR="001D5B02" w:rsidRPr="00584EFF" w:rsidRDefault="00C61E8D" w:rsidP="00165FA5">
            <w:pPr>
              <w:pStyle w:val="BodyText1"/>
              <w:spacing w:line="283" w:lineRule="auto"/>
              <w:ind w:firstLine="0"/>
              <w:jc w:val="left"/>
              <w:rPr>
                <w:color w:val="auto"/>
                <w:sz w:val="24"/>
                <w:szCs w:val="24"/>
                <w:lang w:val="lt-LT"/>
              </w:rPr>
            </w:pPr>
            <w:r w:rsidRPr="00584EFF">
              <w:rPr>
                <w:b/>
                <w:color w:val="auto"/>
                <w:sz w:val="24"/>
                <w:szCs w:val="24"/>
                <w:lang w:val="lt-LT"/>
              </w:rPr>
              <w:t>3</w:t>
            </w:r>
            <w:r w:rsidR="008228E8" w:rsidRPr="00584EFF">
              <w:rPr>
                <w:b/>
                <w:color w:val="auto"/>
                <w:sz w:val="24"/>
                <w:szCs w:val="24"/>
                <w:lang w:val="lt-LT"/>
              </w:rPr>
              <w:t xml:space="preserve">. </w:t>
            </w:r>
            <w:r w:rsidR="008228E8" w:rsidRPr="00584EFF">
              <w:rPr>
                <w:b/>
                <w:bCs/>
                <w:color w:val="auto"/>
                <w:sz w:val="24"/>
                <w:szCs w:val="24"/>
                <w:lang w:val="lt-LT"/>
              </w:rPr>
              <w:t>TINKAMUMO SĄLYGOS, TINKAMOMS FINANSUOTI IŠLAIDOMS</w:t>
            </w:r>
          </w:p>
        </w:tc>
      </w:tr>
      <w:tr w:rsidR="00F669F9" w:rsidRPr="00584EFF" w14:paraId="73A6DB97" w14:textId="77777777" w:rsidTr="00560FDE">
        <w:tc>
          <w:tcPr>
            <w:tcW w:w="15163" w:type="dxa"/>
            <w:gridSpan w:val="4"/>
            <w:shd w:val="clear" w:color="auto" w:fill="auto"/>
            <w:vAlign w:val="center"/>
          </w:tcPr>
          <w:p w14:paraId="2B443B62" w14:textId="7D300964" w:rsidR="00E71282" w:rsidRPr="00584EFF" w:rsidRDefault="00E71282" w:rsidP="009602A2">
            <w:pPr>
              <w:rPr>
                <w:b/>
              </w:rPr>
            </w:pPr>
            <w:r w:rsidRPr="00584EFF">
              <w:t>Vietos projektų planuojamų išlaidų tinkamumo vertinimo tvarką nustato Vietos projektų administravimo taisyklės.</w:t>
            </w:r>
          </w:p>
        </w:tc>
      </w:tr>
      <w:tr w:rsidR="00F669F9" w:rsidRPr="00584EFF" w14:paraId="3CBF7CA6" w14:textId="77777777" w:rsidTr="00560FDE">
        <w:tc>
          <w:tcPr>
            <w:tcW w:w="1016" w:type="dxa"/>
            <w:gridSpan w:val="2"/>
            <w:shd w:val="clear" w:color="auto" w:fill="auto"/>
            <w:vAlign w:val="center"/>
          </w:tcPr>
          <w:p w14:paraId="7F4A1789" w14:textId="1AF02E34" w:rsidR="00D7347C" w:rsidRPr="00584EFF" w:rsidRDefault="00D7347C" w:rsidP="00E11F30">
            <w:pPr>
              <w:jc w:val="center"/>
              <w:rPr>
                <w:b/>
              </w:rPr>
            </w:pPr>
            <w:r w:rsidRPr="00584EFF">
              <w:rPr>
                <w:b/>
              </w:rPr>
              <w:t>3.</w:t>
            </w:r>
            <w:r w:rsidR="00E71282" w:rsidRPr="00584EFF">
              <w:rPr>
                <w:b/>
              </w:rPr>
              <w:t>1.</w:t>
            </w:r>
          </w:p>
        </w:tc>
        <w:tc>
          <w:tcPr>
            <w:tcW w:w="14147" w:type="dxa"/>
            <w:gridSpan w:val="2"/>
            <w:shd w:val="clear" w:color="auto" w:fill="auto"/>
            <w:vAlign w:val="center"/>
          </w:tcPr>
          <w:p w14:paraId="4A716DA9" w14:textId="179D418C" w:rsidR="004D180D" w:rsidRPr="001873D6" w:rsidRDefault="00D7347C" w:rsidP="004D180D">
            <w:pPr>
              <w:jc w:val="both"/>
              <w:rPr>
                <w:bCs/>
              </w:rPr>
            </w:pPr>
            <w:r w:rsidRPr="00584EFF">
              <w:rPr>
                <w:b/>
              </w:rPr>
              <w:t>Bendrosios tinkamumo sąlygos, susijusios su tinkamomis finansuoti išlaidomis</w:t>
            </w:r>
            <w:r w:rsidR="005D4801" w:rsidRPr="00584EFF">
              <w:rPr>
                <w:b/>
              </w:rPr>
              <w:t>,</w:t>
            </w:r>
            <w:r w:rsidRPr="00584EFF">
              <w:rPr>
                <w:b/>
              </w:rPr>
              <w:t xml:space="preserve"> numatytos Vietos projektų administravimo taisyk</w:t>
            </w:r>
            <w:r w:rsidR="0030356E" w:rsidRPr="00584EFF">
              <w:rPr>
                <w:b/>
              </w:rPr>
              <w:t>l</w:t>
            </w:r>
            <w:r w:rsidRPr="00584EFF">
              <w:rPr>
                <w:b/>
              </w:rPr>
              <w:t>ių 24 punkte</w:t>
            </w:r>
            <w:r w:rsidR="004D180D" w:rsidRPr="00584EFF">
              <w:rPr>
                <w:b/>
              </w:rPr>
              <w:t xml:space="preserve">. </w:t>
            </w:r>
            <w:r w:rsidR="004D180D" w:rsidRPr="00584EFF">
              <w:rPr>
                <w:bCs/>
              </w:rPr>
              <w:t xml:space="preserve">Visos vietos projektų įgyvendinimo išlaidos turi būti patirtos tinkamu laikotarpiu, bet ne anksčiau kaip nuo vietos projekto pateikimo dienos ir ne vėliau kaip iki vietos projekto įgyvendinimo tinkamo laikotarpio pabaigos, išskyrus vietos projekto bendrąsias išlaidas. Vietos projekto bendrosios išlaidos </w:t>
            </w:r>
            <w:r w:rsidR="004D180D" w:rsidRPr="001873D6">
              <w:rPr>
                <w:bCs/>
              </w:rPr>
              <w:t xml:space="preserve">gali būti patirtos ne anksčiau kaip 12 mėnesių iki vietos projekto paraiškos pateikimo dienos. Vietos projekto tinkamas įgyvendinimo laikotarpis – iki </w:t>
            </w:r>
            <w:r w:rsidR="00AC7441">
              <w:rPr>
                <w:bCs/>
              </w:rPr>
              <w:t>16</w:t>
            </w:r>
            <w:r w:rsidR="004D180D" w:rsidRPr="001873D6">
              <w:rPr>
                <w:bCs/>
              </w:rPr>
              <w:t xml:space="preserve"> mėn. nuo vietos projekto vykdymo sutarties sudarymo dienos arba sprendimo skirti paramą priėmimo dienos, kai paramos sutartys nesudaromos. </w:t>
            </w:r>
          </w:p>
          <w:p w14:paraId="5875DD81" w14:textId="5246527A" w:rsidR="00D7347C" w:rsidRPr="00584EFF" w:rsidRDefault="004D180D" w:rsidP="004D180D">
            <w:pPr>
              <w:jc w:val="both"/>
            </w:pPr>
            <w:r w:rsidRPr="001873D6">
              <w:rPr>
                <w:bCs/>
              </w:rPr>
              <w:t xml:space="preserve">Visos vietos projektų įgyvendinimo išlaidos turi būti patirtos ir pagrįstos išlaidų pagrindimo bei išlaidų apmokėjimo įrodymo dokumentais ne vėliau kaip iki 2025 m. </w:t>
            </w:r>
            <w:r w:rsidR="00AC7441">
              <w:rPr>
                <w:bCs/>
              </w:rPr>
              <w:t>vasario</w:t>
            </w:r>
            <w:r w:rsidRPr="001873D6">
              <w:rPr>
                <w:bCs/>
              </w:rPr>
              <w:t xml:space="preserve"> </w:t>
            </w:r>
            <w:r w:rsidR="00E04ABD" w:rsidRPr="001873D6">
              <w:rPr>
                <w:bCs/>
              </w:rPr>
              <w:t>20</w:t>
            </w:r>
            <w:r w:rsidRPr="001873D6">
              <w:rPr>
                <w:bCs/>
              </w:rPr>
              <w:t xml:space="preserve"> d.</w:t>
            </w:r>
          </w:p>
        </w:tc>
      </w:tr>
      <w:tr w:rsidR="00F669F9" w:rsidRPr="00584EFF" w14:paraId="4878BD62" w14:textId="77777777" w:rsidTr="00560FDE">
        <w:tc>
          <w:tcPr>
            <w:tcW w:w="15163" w:type="dxa"/>
            <w:gridSpan w:val="4"/>
            <w:tcBorders>
              <w:bottom w:val="single" w:sz="4" w:space="0" w:color="auto"/>
            </w:tcBorders>
            <w:shd w:val="clear" w:color="auto" w:fill="F7CAAC"/>
          </w:tcPr>
          <w:p w14:paraId="37DD865F" w14:textId="528807E4" w:rsidR="00560FDE" w:rsidRPr="00584EFF" w:rsidRDefault="00560FDE" w:rsidP="00560FDE">
            <w:pPr>
              <w:jc w:val="both"/>
              <w:rPr>
                <w:b/>
              </w:rPr>
            </w:pPr>
            <w:r w:rsidRPr="00584EFF">
              <w:rPr>
                <w:b/>
              </w:rPr>
              <w:t>3.</w:t>
            </w:r>
            <w:r w:rsidR="00877CE5" w:rsidRPr="00584EFF">
              <w:rPr>
                <w:b/>
              </w:rPr>
              <w:t>2</w:t>
            </w:r>
            <w:r w:rsidRPr="00584EFF">
              <w:rPr>
                <w:b/>
              </w:rPr>
              <w:t>. Tinkamų finansuoti išlaidų sąrašas</w:t>
            </w:r>
            <w:r w:rsidR="007D37BA" w:rsidRPr="00584EFF">
              <w:rPr>
                <w:b/>
              </w:rPr>
              <w:t>:</w:t>
            </w:r>
          </w:p>
        </w:tc>
      </w:tr>
      <w:tr w:rsidR="00F669F9" w:rsidRPr="00584EFF" w14:paraId="21BE94DC" w14:textId="77777777" w:rsidTr="00560FDE">
        <w:tc>
          <w:tcPr>
            <w:tcW w:w="936" w:type="dxa"/>
            <w:tcBorders>
              <w:top w:val="single" w:sz="4" w:space="0" w:color="auto"/>
            </w:tcBorders>
            <w:shd w:val="clear" w:color="auto" w:fill="auto"/>
          </w:tcPr>
          <w:p w14:paraId="5B062E65" w14:textId="77777777" w:rsidR="00560FDE" w:rsidRPr="00584EFF" w:rsidRDefault="00560FDE" w:rsidP="00560FDE">
            <w:pPr>
              <w:jc w:val="center"/>
              <w:rPr>
                <w:b/>
              </w:rPr>
            </w:pPr>
            <w:r w:rsidRPr="00584EFF">
              <w:rPr>
                <w:b/>
              </w:rPr>
              <w:t>I</w:t>
            </w:r>
          </w:p>
        </w:tc>
        <w:tc>
          <w:tcPr>
            <w:tcW w:w="5155" w:type="dxa"/>
            <w:gridSpan w:val="2"/>
            <w:tcBorders>
              <w:top w:val="single" w:sz="4" w:space="0" w:color="auto"/>
            </w:tcBorders>
            <w:shd w:val="clear" w:color="auto" w:fill="auto"/>
          </w:tcPr>
          <w:p w14:paraId="172EB1B6" w14:textId="77777777" w:rsidR="00560FDE" w:rsidRPr="00584EFF" w:rsidRDefault="00560FDE" w:rsidP="00560FDE">
            <w:pPr>
              <w:jc w:val="center"/>
              <w:rPr>
                <w:b/>
              </w:rPr>
            </w:pPr>
            <w:r w:rsidRPr="00584EFF">
              <w:rPr>
                <w:b/>
              </w:rPr>
              <w:t>II</w:t>
            </w:r>
          </w:p>
        </w:tc>
        <w:tc>
          <w:tcPr>
            <w:tcW w:w="9072" w:type="dxa"/>
            <w:tcBorders>
              <w:top w:val="single" w:sz="4" w:space="0" w:color="auto"/>
            </w:tcBorders>
            <w:shd w:val="clear" w:color="auto" w:fill="auto"/>
          </w:tcPr>
          <w:p w14:paraId="75643E7F" w14:textId="77777777" w:rsidR="00560FDE" w:rsidRPr="00584EFF" w:rsidRDefault="00560FDE" w:rsidP="00560FDE">
            <w:pPr>
              <w:jc w:val="center"/>
              <w:rPr>
                <w:b/>
              </w:rPr>
            </w:pPr>
            <w:r w:rsidRPr="00584EFF">
              <w:rPr>
                <w:b/>
              </w:rPr>
              <w:t>III</w:t>
            </w:r>
          </w:p>
        </w:tc>
      </w:tr>
      <w:tr w:rsidR="00F669F9" w:rsidRPr="00584EFF" w14:paraId="09720B26" w14:textId="77777777" w:rsidTr="00560FDE">
        <w:tc>
          <w:tcPr>
            <w:tcW w:w="936" w:type="dxa"/>
            <w:shd w:val="clear" w:color="auto" w:fill="auto"/>
            <w:vAlign w:val="center"/>
          </w:tcPr>
          <w:p w14:paraId="2761862D" w14:textId="77777777" w:rsidR="00560FDE" w:rsidRPr="00584EFF" w:rsidRDefault="00560FDE" w:rsidP="00560FDE">
            <w:pPr>
              <w:jc w:val="center"/>
              <w:rPr>
                <w:b/>
              </w:rPr>
            </w:pPr>
            <w:r w:rsidRPr="00584EFF">
              <w:rPr>
                <w:b/>
              </w:rPr>
              <w:t xml:space="preserve">Eil. Nr. </w:t>
            </w:r>
          </w:p>
        </w:tc>
        <w:tc>
          <w:tcPr>
            <w:tcW w:w="5155" w:type="dxa"/>
            <w:gridSpan w:val="2"/>
            <w:shd w:val="clear" w:color="auto" w:fill="auto"/>
          </w:tcPr>
          <w:p w14:paraId="63654669" w14:textId="77777777" w:rsidR="00560FDE" w:rsidRPr="00584EFF" w:rsidRDefault="00560FDE" w:rsidP="00560FDE">
            <w:pPr>
              <w:jc w:val="center"/>
              <w:rPr>
                <w:b/>
              </w:rPr>
            </w:pPr>
            <w:r w:rsidRPr="00584EFF">
              <w:rPr>
                <w:b/>
              </w:rPr>
              <w:t>Tinkamos išlaidos pavadinimas</w:t>
            </w:r>
          </w:p>
        </w:tc>
        <w:tc>
          <w:tcPr>
            <w:tcW w:w="9072" w:type="dxa"/>
            <w:shd w:val="clear" w:color="auto" w:fill="auto"/>
          </w:tcPr>
          <w:p w14:paraId="3F4B10B9" w14:textId="2AABA7DF" w:rsidR="00560FDE" w:rsidRPr="00584EFF" w:rsidRDefault="00560FDE" w:rsidP="00560FDE">
            <w:pPr>
              <w:jc w:val="center"/>
              <w:rPr>
                <w:b/>
              </w:rPr>
            </w:pPr>
            <w:r w:rsidRPr="00584EFF">
              <w:rPr>
                <w:b/>
              </w:rPr>
              <w:t>Galimas kainos pagrindimo būdas</w:t>
            </w:r>
          </w:p>
          <w:p w14:paraId="3DCD563C" w14:textId="77777777" w:rsidR="00560FDE" w:rsidRPr="00584EFF" w:rsidRDefault="00560FDE" w:rsidP="00560FDE">
            <w:pPr>
              <w:jc w:val="center"/>
              <w:rPr>
                <w:i/>
              </w:rPr>
            </w:pPr>
          </w:p>
        </w:tc>
      </w:tr>
      <w:tr w:rsidR="00F669F9" w:rsidRPr="00584EFF" w14:paraId="51EC2378" w14:textId="77777777" w:rsidTr="00560FDE">
        <w:tc>
          <w:tcPr>
            <w:tcW w:w="936" w:type="dxa"/>
            <w:shd w:val="clear" w:color="auto" w:fill="auto"/>
          </w:tcPr>
          <w:p w14:paraId="772271FD" w14:textId="693E5F9E" w:rsidR="00560FDE" w:rsidRPr="00584EFF" w:rsidRDefault="00560FDE" w:rsidP="00560FDE">
            <w:pPr>
              <w:rPr>
                <w:b/>
              </w:rPr>
            </w:pPr>
            <w:r w:rsidRPr="00584EFF">
              <w:rPr>
                <w:b/>
              </w:rPr>
              <w:t>3.</w:t>
            </w:r>
            <w:r w:rsidR="00877CE5" w:rsidRPr="00584EFF">
              <w:rPr>
                <w:b/>
              </w:rPr>
              <w:t>2</w:t>
            </w:r>
            <w:r w:rsidRPr="00584EFF">
              <w:rPr>
                <w:b/>
              </w:rPr>
              <w:t>.1.</w:t>
            </w:r>
          </w:p>
        </w:tc>
        <w:tc>
          <w:tcPr>
            <w:tcW w:w="14227" w:type="dxa"/>
            <w:gridSpan w:val="3"/>
            <w:shd w:val="clear" w:color="auto" w:fill="auto"/>
          </w:tcPr>
          <w:p w14:paraId="7F7BF828" w14:textId="0ADBA995" w:rsidR="00560FDE" w:rsidRPr="00584EFF" w:rsidRDefault="00560FDE" w:rsidP="00560FDE">
            <w:pPr>
              <w:jc w:val="both"/>
              <w:rPr>
                <w:b/>
              </w:rPr>
            </w:pPr>
            <w:r w:rsidRPr="00584EFF">
              <w:rPr>
                <w:b/>
              </w:rPr>
              <w:t>Naujų prekių įsigijimo:</w:t>
            </w:r>
          </w:p>
        </w:tc>
      </w:tr>
      <w:tr w:rsidR="00F669F9" w:rsidRPr="00584EFF" w14:paraId="3ED3D71D" w14:textId="77777777" w:rsidTr="00560FDE">
        <w:tc>
          <w:tcPr>
            <w:tcW w:w="936" w:type="dxa"/>
            <w:shd w:val="clear" w:color="auto" w:fill="auto"/>
          </w:tcPr>
          <w:p w14:paraId="6B19A60E" w14:textId="767A2A0C" w:rsidR="00560FDE" w:rsidRPr="00584EFF" w:rsidRDefault="00560FDE" w:rsidP="00560FDE">
            <w:r w:rsidRPr="00584EFF">
              <w:t>3.</w:t>
            </w:r>
            <w:r w:rsidR="00877CE5" w:rsidRPr="00584EFF">
              <w:t>2</w:t>
            </w:r>
            <w:r w:rsidRPr="00584EFF">
              <w:t>.1.1.</w:t>
            </w:r>
          </w:p>
        </w:tc>
        <w:tc>
          <w:tcPr>
            <w:tcW w:w="5155" w:type="dxa"/>
            <w:gridSpan w:val="2"/>
            <w:shd w:val="clear" w:color="auto" w:fill="auto"/>
          </w:tcPr>
          <w:p w14:paraId="520463C4" w14:textId="5646CECF" w:rsidR="001C7AC3" w:rsidRPr="00584EFF" w:rsidRDefault="00E01519" w:rsidP="001C7AC3">
            <w:pPr>
              <w:jc w:val="both"/>
            </w:pPr>
            <w:r>
              <w:t>naujų prekių įsigijimas;</w:t>
            </w:r>
          </w:p>
        </w:tc>
        <w:tc>
          <w:tcPr>
            <w:tcW w:w="9072" w:type="dxa"/>
            <w:vMerge w:val="restart"/>
            <w:shd w:val="clear" w:color="auto" w:fill="auto"/>
          </w:tcPr>
          <w:p w14:paraId="6E6D2696" w14:textId="77777777" w:rsidR="00560FDE" w:rsidRPr="00584EFF" w:rsidRDefault="00560FDE" w:rsidP="00560FDE">
            <w:pPr>
              <w:jc w:val="both"/>
              <w:rPr>
                <w:iCs/>
              </w:rPr>
            </w:pPr>
            <w:r w:rsidRPr="00584EFF">
              <w:rPr>
                <w:iCs/>
              </w:rPr>
              <w:t>Išlaidos pagrindžiamos vienu iš alternatyvių būdų:</w:t>
            </w:r>
          </w:p>
          <w:p w14:paraId="6C6E4A6A" w14:textId="77777777" w:rsidR="00560FDE" w:rsidRPr="00584EFF" w:rsidRDefault="00560FDE" w:rsidP="00560FDE">
            <w:pPr>
              <w:numPr>
                <w:ilvl w:val="0"/>
                <w:numId w:val="10"/>
              </w:numPr>
              <w:tabs>
                <w:tab w:val="left" w:pos="511"/>
              </w:tabs>
              <w:ind w:left="170" w:firstLine="0"/>
              <w:jc w:val="both"/>
              <w:rPr>
                <w:iCs/>
              </w:rPr>
            </w:pPr>
            <w:r w:rsidRPr="00584EFF">
              <w:rPr>
                <w:iCs/>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84EFF">
              <w:rPr>
                <w:iCs/>
              </w:rPr>
              <w:t>Print</w:t>
            </w:r>
            <w:proofErr w:type="spellEnd"/>
            <w:r w:rsidRPr="00584EFF">
              <w:rPr>
                <w:iCs/>
              </w:rPr>
              <w:t xml:space="preserve"> </w:t>
            </w:r>
            <w:proofErr w:type="spellStart"/>
            <w:r w:rsidRPr="00584EFF">
              <w:rPr>
                <w:iCs/>
              </w:rPr>
              <w:t>Screen</w:t>
            </w:r>
            <w:proofErr w:type="spellEnd"/>
            <w:r w:rsidRPr="00584EFF">
              <w:rPr>
                <w:iCs/>
              </w:rPr>
              <w:t xml:space="preserve">), arba kitu būdu, leidžiančiu objektyviai </w:t>
            </w:r>
            <w:r w:rsidRPr="00584EFF">
              <w:rPr>
                <w:iCs/>
              </w:rPr>
              <w:lastRenderedPageBreak/>
              <w:t>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E29C382" w14:textId="77777777" w:rsidR="00560FDE" w:rsidRPr="00584EFF" w:rsidRDefault="00560FDE" w:rsidP="00560FDE">
            <w:pPr>
              <w:numPr>
                <w:ilvl w:val="0"/>
                <w:numId w:val="10"/>
              </w:numPr>
              <w:tabs>
                <w:tab w:val="left" w:pos="451"/>
              </w:tabs>
              <w:ind w:left="170" w:firstLine="0"/>
              <w:jc w:val="both"/>
              <w:rPr>
                <w:iCs/>
              </w:rPr>
            </w:pPr>
            <w:r w:rsidRPr="00584EFF">
              <w:rPr>
                <w:iCs/>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3D9824EE" w:rsidR="00560FDE" w:rsidRPr="00584EFF" w:rsidRDefault="00560FDE" w:rsidP="00560FDE">
            <w:pPr>
              <w:ind w:left="170"/>
              <w:jc w:val="both"/>
              <w:rPr>
                <w:iCs/>
              </w:rPr>
            </w:pPr>
            <w:r w:rsidRPr="00584EFF">
              <w:rPr>
                <w:iCs/>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F669F9" w:rsidRPr="00584EFF" w14:paraId="2A7D6381" w14:textId="77777777" w:rsidTr="00560FDE">
        <w:tc>
          <w:tcPr>
            <w:tcW w:w="936" w:type="dxa"/>
            <w:shd w:val="clear" w:color="auto" w:fill="auto"/>
          </w:tcPr>
          <w:p w14:paraId="34D738EA" w14:textId="6CC7A17A" w:rsidR="001C7AC3" w:rsidRPr="00584EFF" w:rsidRDefault="001C7AC3" w:rsidP="00560FDE">
            <w:r w:rsidRPr="00584EFF">
              <w:t>3.2.1.2.</w:t>
            </w:r>
          </w:p>
        </w:tc>
        <w:tc>
          <w:tcPr>
            <w:tcW w:w="5155" w:type="dxa"/>
            <w:gridSpan w:val="2"/>
            <w:shd w:val="clear" w:color="auto" w:fill="auto"/>
          </w:tcPr>
          <w:p w14:paraId="612E0864" w14:textId="3677C7C2" w:rsidR="001C7AC3" w:rsidRPr="00584EFF" w:rsidRDefault="001C7AC3" w:rsidP="001C7AC3">
            <w:pPr>
              <w:jc w:val="both"/>
            </w:pPr>
            <w:r w:rsidRPr="00584EFF">
              <w:t xml:space="preserve">Naujų įrenginių ir (arba) įrangos (įskaitant programinę įrangą), skirtų įrengtos infrastruktūros </w:t>
            </w:r>
            <w:proofErr w:type="spellStart"/>
            <w:r w:rsidRPr="00584EFF">
              <w:t>įveiklinimui</w:t>
            </w:r>
            <w:proofErr w:type="spellEnd"/>
            <w:r w:rsidRPr="00584EFF">
              <w:t xml:space="preserve">, </w:t>
            </w:r>
            <w:r w:rsidR="003E2A8D" w:rsidRPr="00584EFF">
              <w:t xml:space="preserve">edukacinių programų ar produktų sukūrimui arba modernizavimui, </w:t>
            </w:r>
            <w:r w:rsidR="00E01519">
              <w:t>pirkimo ir įrengimo išlaidos;</w:t>
            </w:r>
          </w:p>
          <w:p w14:paraId="3FAF3F40" w14:textId="77777777" w:rsidR="001C7AC3" w:rsidRPr="00584EFF" w:rsidRDefault="001C7AC3" w:rsidP="001C7AC3">
            <w:pPr>
              <w:jc w:val="both"/>
            </w:pPr>
          </w:p>
        </w:tc>
        <w:tc>
          <w:tcPr>
            <w:tcW w:w="9072" w:type="dxa"/>
            <w:vMerge/>
            <w:shd w:val="clear" w:color="auto" w:fill="auto"/>
          </w:tcPr>
          <w:p w14:paraId="411A56B6" w14:textId="77777777" w:rsidR="001C7AC3" w:rsidRPr="00584EFF" w:rsidRDefault="001C7AC3" w:rsidP="00560FDE">
            <w:pPr>
              <w:jc w:val="both"/>
              <w:rPr>
                <w:iCs/>
              </w:rPr>
            </w:pPr>
          </w:p>
        </w:tc>
      </w:tr>
      <w:tr w:rsidR="00F669F9" w:rsidRPr="00584EFF" w14:paraId="4ACFF736" w14:textId="77777777" w:rsidTr="00560FDE">
        <w:tc>
          <w:tcPr>
            <w:tcW w:w="936" w:type="dxa"/>
            <w:shd w:val="clear" w:color="auto" w:fill="auto"/>
          </w:tcPr>
          <w:p w14:paraId="5FF05684" w14:textId="4F52885D" w:rsidR="00560FDE" w:rsidRPr="00584EFF" w:rsidRDefault="00560FDE" w:rsidP="00560FDE">
            <w:r w:rsidRPr="00584EFF">
              <w:lastRenderedPageBreak/>
              <w:t>3.</w:t>
            </w:r>
            <w:r w:rsidR="00877CE5" w:rsidRPr="00584EFF">
              <w:t>2</w:t>
            </w:r>
            <w:r w:rsidRPr="00584EFF">
              <w:t>.1.</w:t>
            </w:r>
            <w:r w:rsidR="001C7AC3" w:rsidRPr="00584EFF">
              <w:t>3</w:t>
            </w:r>
            <w:r w:rsidRPr="00584EFF">
              <w:t>.</w:t>
            </w:r>
          </w:p>
        </w:tc>
        <w:tc>
          <w:tcPr>
            <w:tcW w:w="5155" w:type="dxa"/>
            <w:gridSpan w:val="2"/>
            <w:shd w:val="clear" w:color="auto" w:fill="auto"/>
          </w:tcPr>
          <w:p w14:paraId="2233DDC5" w14:textId="5B4C8760" w:rsidR="00560FDE" w:rsidRPr="00584EFF" w:rsidRDefault="00560FDE" w:rsidP="00560FDE">
            <w:pPr>
              <w:jc w:val="both"/>
            </w:pPr>
            <w:r w:rsidRPr="00584EFF">
              <w:t>Medžiagų, susijusių su projekte numatytai veiklai vykdyti skirto nekilnojamojo turto statyba ir (arba) gerinimu, įskaitant teritorijų tvarkymą,  įsigijimo išlaidos (kai darbai atliekami ūkio būdu), įsigijimas</w:t>
            </w:r>
            <w:r w:rsidR="00E01519">
              <w:t>;</w:t>
            </w:r>
          </w:p>
        </w:tc>
        <w:tc>
          <w:tcPr>
            <w:tcW w:w="9072" w:type="dxa"/>
            <w:vMerge/>
            <w:shd w:val="clear" w:color="auto" w:fill="auto"/>
          </w:tcPr>
          <w:p w14:paraId="3ACFA3E9" w14:textId="24DD918F" w:rsidR="00560FDE" w:rsidRPr="00584EFF" w:rsidRDefault="00560FDE" w:rsidP="00560FDE">
            <w:pPr>
              <w:jc w:val="both"/>
            </w:pPr>
          </w:p>
        </w:tc>
      </w:tr>
      <w:tr w:rsidR="00F669F9" w:rsidRPr="00584EFF" w14:paraId="7C7562EE" w14:textId="77777777" w:rsidTr="00560FDE">
        <w:trPr>
          <w:trHeight w:val="323"/>
        </w:trPr>
        <w:tc>
          <w:tcPr>
            <w:tcW w:w="936" w:type="dxa"/>
            <w:shd w:val="clear" w:color="auto" w:fill="auto"/>
          </w:tcPr>
          <w:p w14:paraId="2819F123" w14:textId="14EA2A40" w:rsidR="00275487" w:rsidRPr="00584EFF" w:rsidRDefault="00275487" w:rsidP="00560FDE">
            <w:pPr>
              <w:rPr>
                <w:b/>
              </w:rPr>
            </w:pPr>
            <w:r w:rsidRPr="00584EFF">
              <w:rPr>
                <w:b/>
              </w:rPr>
              <w:t>3.2.2.</w:t>
            </w:r>
          </w:p>
        </w:tc>
        <w:tc>
          <w:tcPr>
            <w:tcW w:w="5155" w:type="dxa"/>
            <w:gridSpan w:val="2"/>
            <w:shd w:val="clear" w:color="auto" w:fill="auto"/>
          </w:tcPr>
          <w:p w14:paraId="06448E8E" w14:textId="77777777" w:rsidR="00275487" w:rsidRPr="00584EFF" w:rsidRDefault="00275487" w:rsidP="00560FDE">
            <w:pPr>
              <w:jc w:val="both"/>
              <w:rPr>
                <w:b/>
              </w:rPr>
            </w:pPr>
            <w:r w:rsidRPr="00584EFF">
              <w:rPr>
                <w:b/>
              </w:rPr>
              <w:t>Darbų ir paslaugų įsigijimo:</w:t>
            </w:r>
          </w:p>
        </w:tc>
        <w:tc>
          <w:tcPr>
            <w:tcW w:w="9072" w:type="dxa"/>
            <w:vMerge w:val="restart"/>
            <w:shd w:val="clear" w:color="auto" w:fill="auto"/>
          </w:tcPr>
          <w:p w14:paraId="3B7CAFA3" w14:textId="77777777" w:rsidR="00275487" w:rsidRPr="00584EFF" w:rsidRDefault="00275487" w:rsidP="00560FDE">
            <w:pPr>
              <w:jc w:val="both"/>
              <w:rPr>
                <w:iCs/>
              </w:rPr>
            </w:pPr>
            <w:r w:rsidRPr="00584EFF">
              <w:rPr>
                <w:iCs/>
              </w:rPr>
              <w:t>Išlaidos pagrindžiamos vienu iš alternatyvių būdų:</w:t>
            </w:r>
          </w:p>
          <w:p w14:paraId="396AE61E" w14:textId="762F1E4F" w:rsidR="00275487" w:rsidRPr="00584EFF" w:rsidRDefault="00275487" w:rsidP="00560FDE">
            <w:pPr>
              <w:tabs>
                <w:tab w:val="left" w:pos="511"/>
              </w:tabs>
              <w:jc w:val="both"/>
              <w:rPr>
                <w:iCs/>
              </w:rPr>
            </w:pPr>
            <w:r w:rsidRPr="00584EFF">
              <w:rPr>
                <w:iCs/>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84EFF">
              <w:rPr>
                <w:iCs/>
              </w:rPr>
              <w:t>Print</w:t>
            </w:r>
            <w:proofErr w:type="spellEnd"/>
            <w:r w:rsidRPr="00584EFF">
              <w:rPr>
                <w:iCs/>
              </w:rPr>
              <w:t xml:space="preserve"> </w:t>
            </w:r>
            <w:proofErr w:type="spellStart"/>
            <w:r w:rsidRPr="00584EFF">
              <w:rPr>
                <w:iCs/>
              </w:rPr>
              <w:t>Screen</w:t>
            </w:r>
            <w:proofErr w:type="spellEnd"/>
            <w:r w:rsidRPr="00584EFF">
              <w:rPr>
                <w:iCs/>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w:t>
            </w:r>
            <w:r w:rsidRPr="00584EFF">
              <w:rPr>
                <w:iCs/>
              </w:rPr>
              <w:lastRenderedPageBreak/>
              <w:t>ekrano nuotrauka) turi būti pateiktas prekių ar paslaugų teikėjo, darbų vykdytojo, kurio buveinės registracijos vieta yra ne VVG teritorijoje;</w:t>
            </w:r>
          </w:p>
          <w:p w14:paraId="550AE7EF" w14:textId="54A6F3CF" w:rsidR="00275487" w:rsidRPr="00584EFF" w:rsidRDefault="00275487" w:rsidP="00560FDE">
            <w:pPr>
              <w:tabs>
                <w:tab w:val="left" w:pos="451"/>
              </w:tabs>
              <w:jc w:val="both"/>
              <w:rPr>
                <w:iCs/>
              </w:rPr>
            </w:pPr>
            <w:r w:rsidRPr="00584EFF">
              <w:rPr>
                <w:iCs/>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F1D91F7" w14:textId="1E70B044" w:rsidR="00275487" w:rsidRPr="00584EFF" w:rsidRDefault="00275487" w:rsidP="00560FDE">
            <w:pPr>
              <w:jc w:val="both"/>
              <w:rPr>
                <w:bCs/>
              </w:rPr>
            </w:pPr>
            <w:r w:rsidRPr="00584EFF">
              <w:rPr>
                <w:iCs/>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F669F9" w:rsidRPr="00584EFF" w14:paraId="0E348D97" w14:textId="77777777" w:rsidTr="00560FDE">
        <w:tc>
          <w:tcPr>
            <w:tcW w:w="936" w:type="dxa"/>
            <w:shd w:val="clear" w:color="auto" w:fill="auto"/>
          </w:tcPr>
          <w:p w14:paraId="3E613920" w14:textId="66DACD8E" w:rsidR="00275487" w:rsidRPr="00584EFF" w:rsidRDefault="00275487" w:rsidP="00560FDE">
            <w:pPr>
              <w:jc w:val="both"/>
            </w:pPr>
            <w:r w:rsidRPr="00584EFF">
              <w:t>3.2.2.1.</w:t>
            </w:r>
          </w:p>
        </w:tc>
        <w:tc>
          <w:tcPr>
            <w:tcW w:w="5155" w:type="dxa"/>
            <w:gridSpan w:val="2"/>
            <w:shd w:val="clear" w:color="auto" w:fill="auto"/>
          </w:tcPr>
          <w:p w14:paraId="32D9536C" w14:textId="689333AF" w:rsidR="00275487" w:rsidRPr="00584EFF" w:rsidRDefault="00275487" w:rsidP="00560FDE">
            <w:pPr>
              <w:jc w:val="both"/>
            </w:pPr>
            <w:r w:rsidRPr="00584EFF">
              <w:t>Projekte numatytai veiklai vykdyti skirto nekilnojamojo turto statybos ir (arba) gerinimo, įskaitant teritorijų tvarkymą,</w:t>
            </w:r>
            <w:r w:rsidR="003E2A8D" w:rsidRPr="00584EFF">
              <w:t xml:space="preserve"> viešosios infrastruktūros kū</w:t>
            </w:r>
            <w:r w:rsidR="00E01519">
              <w:t>rimo ar gerinimo darbų išlaidos;</w:t>
            </w:r>
            <w:r w:rsidR="003E2A8D" w:rsidRPr="00584EFF">
              <w:t xml:space="preserve"> </w:t>
            </w:r>
            <w:r w:rsidRPr="00584EFF">
              <w:t xml:space="preserve"> </w:t>
            </w:r>
          </w:p>
        </w:tc>
        <w:tc>
          <w:tcPr>
            <w:tcW w:w="9072" w:type="dxa"/>
            <w:vMerge/>
            <w:shd w:val="clear" w:color="auto" w:fill="auto"/>
          </w:tcPr>
          <w:p w14:paraId="5662250F" w14:textId="155F5005" w:rsidR="00275487" w:rsidRPr="00584EFF" w:rsidRDefault="00275487" w:rsidP="00560FDE">
            <w:pPr>
              <w:jc w:val="both"/>
            </w:pPr>
          </w:p>
        </w:tc>
      </w:tr>
      <w:tr w:rsidR="00F669F9" w:rsidRPr="00584EFF" w14:paraId="5EC1FF59" w14:textId="77777777" w:rsidTr="00560FDE">
        <w:tc>
          <w:tcPr>
            <w:tcW w:w="936" w:type="dxa"/>
            <w:shd w:val="clear" w:color="auto" w:fill="auto"/>
          </w:tcPr>
          <w:p w14:paraId="112884DE" w14:textId="7FAD8FFE" w:rsidR="00275487" w:rsidRPr="00584EFF" w:rsidRDefault="00275487" w:rsidP="00560FDE">
            <w:pPr>
              <w:jc w:val="both"/>
            </w:pPr>
            <w:r w:rsidRPr="00584EFF">
              <w:t>3.2.2.2.</w:t>
            </w:r>
          </w:p>
        </w:tc>
        <w:tc>
          <w:tcPr>
            <w:tcW w:w="5155" w:type="dxa"/>
            <w:gridSpan w:val="2"/>
            <w:shd w:val="clear" w:color="auto" w:fill="auto"/>
          </w:tcPr>
          <w:p w14:paraId="5A7DF62A" w14:textId="1B409BD6" w:rsidR="00275487" w:rsidRPr="00584EFF" w:rsidRDefault="00FF7EEA" w:rsidP="00560FDE">
            <w:pPr>
              <w:jc w:val="both"/>
            </w:pPr>
            <w:r w:rsidRPr="00584EFF">
              <w:t>Viešosios infrastruktūros kūrimo ir plėtros, atnaujinimo, pasitelkiant skaitmenines technologijas, diegiant aplinkai draugiškus sprendimus, išlaidos</w:t>
            </w:r>
            <w:r w:rsidR="00E01519">
              <w:t>;</w:t>
            </w:r>
          </w:p>
        </w:tc>
        <w:tc>
          <w:tcPr>
            <w:tcW w:w="9072" w:type="dxa"/>
            <w:vMerge/>
            <w:shd w:val="clear" w:color="auto" w:fill="auto"/>
          </w:tcPr>
          <w:p w14:paraId="2D5987F8" w14:textId="1016C099" w:rsidR="00275487" w:rsidRPr="00584EFF" w:rsidRDefault="00275487" w:rsidP="00560FDE">
            <w:pPr>
              <w:jc w:val="both"/>
            </w:pPr>
          </w:p>
        </w:tc>
      </w:tr>
      <w:tr w:rsidR="00F669F9" w:rsidRPr="00584EFF" w14:paraId="6B75AC11" w14:textId="77777777" w:rsidTr="00560FDE">
        <w:tc>
          <w:tcPr>
            <w:tcW w:w="936" w:type="dxa"/>
            <w:shd w:val="clear" w:color="auto" w:fill="auto"/>
          </w:tcPr>
          <w:p w14:paraId="536DD365" w14:textId="208E778E" w:rsidR="00275487" w:rsidRPr="00584EFF" w:rsidRDefault="00275487" w:rsidP="00560FDE">
            <w:pPr>
              <w:jc w:val="both"/>
            </w:pPr>
            <w:r w:rsidRPr="00584EFF">
              <w:t>3.2.2.</w:t>
            </w:r>
            <w:r w:rsidRPr="00584EFF">
              <w:rPr>
                <w:iCs/>
              </w:rPr>
              <w:t>3</w:t>
            </w:r>
            <w:r w:rsidRPr="00584EFF">
              <w:rPr>
                <w:i/>
              </w:rPr>
              <w:t>.</w:t>
            </w:r>
          </w:p>
        </w:tc>
        <w:tc>
          <w:tcPr>
            <w:tcW w:w="5155" w:type="dxa"/>
            <w:gridSpan w:val="2"/>
            <w:shd w:val="clear" w:color="auto" w:fill="auto"/>
          </w:tcPr>
          <w:p w14:paraId="3753B045" w14:textId="5F09DFA2" w:rsidR="00275487" w:rsidRPr="00584EFF" w:rsidRDefault="00275487" w:rsidP="00560FDE">
            <w:pPr>
              <w:jc w:val="both"/>
            </w:pPr>
            <w:r w:rsidRPr="00584EFF">
              <w:t>Apmokymo naudotis įranga</w:t>
            </w:r>
            <w:r w:rsidR="00FF7EEA" w:rsidRPr="00584EFF">
              <w:t xml:space="preserve">, </w:t>
            </w:r>
            <w:proofErr w:type="spellStart"/>
            <w:r w:rsidR="00FF7EEA" w:rsidRPr="00584EFF">
              <w:t>inovatyviom</w:t>
            </w:r>
            <w:proofErr w:type="spellEnd"/>
            <w:r w:rsidR="00FF7EEA" w:rsidRPr="00584EFF">
              <w:t xml:space="preserve"> ir / ar </w:t>
            </w:r>
            <w:proofErr w:type="spellStart"/>
            <w:r w:rsidR="00FF7EEA" w:rsidRPr="00584EFF">
              <w:t>skaitmeninėm</w:t>
            </w:r>
            <w:proofErr w:type="spellEnd"/>
            <w:r w:rsidR="00FF7EEA" w:rsidRPr="00584EFF">
              <w:t xml:space="preserve"> technologijom</w:t>
            </w:r>
            <w:r w:rsidRPr="00584EFF">
              <w:t xml:space="preserve">, </w:t>
            </w:r>
            <w:proofErr w:type="spellStart"/>
            <w:r w:rsidRPr="00584EFF">
              <w:t>skirt</w:t>
            </w:r>
            <w:r w:rsidR="00FF7EEA" w:rsidRPr="00584EFF">
              <w:t>om</w:t>
            </w:r>
            <w:proofErr w:type="spellEnd"/>
            <w:r w:rsidRPr="00584EFF">
              <w:t xml:space="preserve"> projekte numatytai veiklai vykdyti, išlaidos</w:t>
            </w:r>
            <w:r w:rsidR="00E01519">
              <w:t>;</w:t>
            </w:r>
          </w:p>
        </w:tc>
        <w:tc>
          <w:tcPr>
            <w:tcW w:w="9072" w:type="dxa"/>
            <w:vMerge/>
            <w:shd w:val="clear" w:color="auto" w:fill="auto"/>
          </w:tcPr>
          <w:p w14:paraId="209E1418" w14:textId="7208F5E0" w:rsidR="00275487" w:rsidRPr="00584EFF" w:rsidRDefault="00275487" w:rsidP="00560FDE">
            <w:pPr>
              <w:jc w:val="both"/>
            </w:pPr>
          </w:p>
        </w:tc>
      </w:tr>
      <w:tr w:rsidR="00275487" w:rsidRPr="00584EFF" w14:paraId="623508E2" w14:textId="77777777" w:rsidTr="00560FDE">
        <w:tc>
          <w:tcPr>
            <w:tcW w:w="936" w:type="dxa"/>
            <w:shd w:val="clear" w:color="auto" w:fill="auto"/>
          </w:tcPr>
          <w:p w14:paraId="2CEBFB4E" w14:textId="77777777" w:rsidR="00275487" w:rsidRPr="00584EFF" w:rsidRDefault="00275487" w:rsidP="00275487">
            <w:pPr>
              <w:jc w:val="both"/>
            </w:pPr>
            <w:r w:rsidRPr="00584EFF">
              <w:lastRenderedPageBreak/>
              <w:t>3.2.2.4.</w:t>
            </w:r>
          </w:p>
          <w:p w14:paraId="2C033606" w14:textId="77777777" w:rsidR="00275487" w:rsidRPr="00584EFF" w:rsidRDefault="00275487" w:rsidP="00560FDE">
            <w:pPr>
              <w:jc w:val="both"/>
            </w:pPr>
          </w:p>
        </w:tc>
        <w:tc>
          <w:tcPr>
            <w:tcW w:w="5155" w:type="dxa"/>
            <w:gridSpan w:val="2"/>
            <w:shd w:val="clear" w:color="auto" w:fill="auto"/>
          </w:tcPr>
          <w:p w14:paraId="123C4A17" w14:textId="18D5268A" w:rsidR="00275487" w:rsidRPr="00584EFF" w:rsidRDefault="00FF7EEA" w:rsidP="00275487">
            <w:pPr>
              <w:jc w:val="both"/>
            </w:pPr>
            <w:r w:rsidRPr="00584EFF">
              <w:t>Kitų paslaugų, susijusių su inovacijų, IT sprendimų, žaliųjų technologijų įrengimu, skirtų projekte numatytai veiklai vykdyti, išlaidos</w:t>
            </w:r>
          </w:p>
        </w:tc>
        <w:tc>
          <w:tcPr>
            <w:tcW w:w="9072" w:type="dxa"/>
            <w:vMerge/>
            <w:shd w:val="clear" w:color="auto" w:fill="auto"/>
          </w:tcPr>
          <w:p w14:paraId="2DF319E4" w14:textId="77777777" w:rsidR="00275487" w:rsidRPr="00584EFF" w:rsidRDefault="00275487" w:rsidP="00560FDE">
            <w:pPr>
              <w:jc w:val="both"/>
            </w:pPr>
          </w:p>
        </w:tc>
      </w:tr>
      <w:tr w:rsidR="001C7AC3" w:rsidRPr="00584EFF" w14:paraId="43F79856" w14:textId="77777777" w:rsidTr="00560FDE">
        <w:tc>
          <w:tcPr>
            <w:tcW w:w="936" w:type="dxa"/>
            <w:shd w:val="clear" w:color="auto" w:fill="auto"/>
          </w:tcPr>
          <w:p w14:paraId="1F9B5222" w14:textId="11C37004" w:rsidR="001C7AC3" w:rsidRPr="00584EFF" w:rsidRDefault="001C7AC3" w:rsidP="00560FDE">
            <w:pPr>
              <w:jc w:val="both"/>
            </w:pPr>
            <w:r w:rsidRPr="00584EFF">
              <w:t>3.2.2.5.</w:t>
            </w:r>
          </w:p>
        </w:tc>
        <w:tc>
          <w:tcPr>
            <w:tcW w:w="5155" w:type="dxa"/>
            <w:gridSpan w:val="2"/>
            <w:shd w:val="clear" w:color="auto" w:fill="auto"/>
          </w:tcPr>
          <w:p w14:paraId="24AAA903" w14:textId="2509F7B2" w:rsidR="001C7AC3" w:rsidRPr="00584EFF" w:rsidRDefault="00F669F9" w:rsidP="00275487">
            <w:pPr>
              <w:jc w:val="both"/>
            </w:pPr>
            <w:r w:rsidRPr="00584EFF">
              <w:t>S</w:t>
            </w:r>
            <w:r w:rsidR="001C7AC3" w:rsidRPr="00584EFF">
              <w:t xml:space="preserve">kaitmeninių ir kitų pažangių sprendimų </w:t>
            </w:r>
            <w:r w:rsidRPr="00584EFF">
              <w:t xml:space="preserve">kūrimo ir / arba </w:t>
            </w:r>
            <w:r w:rsidR="001C7AC3" w:rsidRPr="00584EFF">
              <w:t>diegim</w:t>
            </w:r>
            <w:r w:rsidRPr="00584EFF">
              <w:t>o</w:t>
            </w:r>
            <w:r w:rsidR="006903B4" w:rsidRPr="00584EFF">
              <w:t xml:space="preserve">, apmokymo, </w:t>
            </w:r>
            <w:r w:rsidRPr="00584EFF">
              <w:t>pritaikymo projekte, išlaidos</w:t>
            </w:r>
            <w:r w:rsidR="00E01519">
              <w:t>;</w:t>
            </w:r>
          </w:p>
        </w:tc>
        <w:tc>
          <w:tcPr>
            <w:tcW w:w="9072" w:type="dxa"/>
            <w:vMerge/>
            <w:shd w:val="clear" w:color="auto" w:fill="auto"/>
          </w:tcPr>
          <w:p w14:paraId="42229695" w14:textId="77777777" w:rsidR="001C7AC3" w:rsidRPr="00584EFF" w:rsidRDefault="001C7AC3" w:rsidP="00560FDE">
            <w:pPr>
              <w:jc w:val="both"/>
            </w:pPr>
          </w:p>
        </w:tc>
      </w:tr>
      <w:tr w:rsidR="00F669F9" w:rsidRPr="00584EFF" w14:paraId="7D683144" w14:textId="77777777" w:rsidTr="00560FDE">
        <w:tc>
          <w:tcPr>
            <w:tcW w:w="936" w:type="dxa"/>
            <w:shd w:val="clear" w:color="auto" w:fill="auto"/>
          </w:tcPr>
          <w:p w14:paraId="02380F4C" w14:textId="0A227FC2" w:rsidR="00F669F9" w:rsidRPr="00584EFF" w:rsidRDefault="00F669F9" w:rsidP="00560FDE">
            <w:pPr>
              <w:jc w:val="both"/>
            </w:pPr>
            <w:r w:rsidRPr="00584EFF">
              <w:t>3.2.2.6.</w:t>
            </w:r>
          </w:p>
        </w:tc>
        <w:tc>
          <w:tcPr>
            <w:tcW w:w="5155" w:type="dxa"/>
            <w:gridSpan w:val="2"/>
            <w:shd w:val="clear" w:color="auto" w:fill="auto"/>
          </w:tcPr>
          <w:p w14:paraId="3BAF7C4D" w14:textId="40B46564" w:rsidR="00F669F9" w:rsidRPr="00584EFF" w:rsidRDefault="00F669F9" w:rsidP="00F669F9">
            <w:pPr>
              <w:jc w:val="both"/>
            </w:pPr>
            <w:r w:rsidRPr="00584EFF">
              <w:t>Edukacinėms programoms, paslaugoms,</w:t>
            </w:r>
            <w:r w:rsidR="00FF7EEA" w:rsidRPr="00584EFF">
              <w:t xml:space="preserve"> produktui, </w:t>
            </w:r>
            <w:r w:rsidRPr="00584EFF">
              <w:t xml:space="preserve"> infrastruktūrai, viešosioms erdvėms kurti ir / arba atnaujinti pritaikant skaitmenines, išmaniąsias priemones ir / ar inovatyvias technologijas, išlaidos</w:t>
            </w:r>
            <w:r w:rsidR="00FF7EEA" w:rsidRPr="00584EFF">
              <w:t>.</w:t>
            </w:r>
          </w:p>
        </w:tc>
        <w:tc>
          <w:tcPr>
            <w:tcW w:w="9072" w:type="dxa"/>
            <w:vMerge/>
            <w:shd w:val="clear" w:color="auto" w:fill="auto"/>
          </w:tcPr>
          <w:p w14:paraId="56405776" w14:textId="77777777" w:rsidR="00F669F9" w:rsidRPr="00584EFF" w:rsidRDefault="00F669F9" w:rsidP="00560FDE">
            <w:pPr>
              <w:jc w:val="both"/>
            </w:pPr>
          </w:p>
        </w:tc>
      </w:tr>
      <w:tr w:rsidR="00FF7EEA" w:rsidRPr="00584EFF" w14:paraId="787B7C3D" w14:textId="77777777" w:rsidTr="00FF7EEA">
        <w:trPr>
          <w:trHeight w:val="597"/>
        </w:trPr>
        <w:tc>
          <w:tcPr>
            <w:tcW w:w="936" w:type="dxa"/>
            <w:shd w:val="clear" w:color="auto" w:fill="auto"/>
          </w:tcPr>
          <w:p w14:paraId="4FD5F825" w14:textId="6D85EEF1" w:rsidR="00FF7EEA" w:rsidRPr="00584EFF" w:rsidRDefault="00FF7EEA" w:rsidP="00560FDE">
            <w:pPr>
              <w:jc w:val="both"/>
            </w:pPr>
            <w:r w:rsidRPr="00584EFF">
              <w:t>3.2.2.7.</w:t>
            </w:r>
          </w:p>
        </w:tc>
        <w:tc>
          <w:tcPr>
            <w:tcW w:w="5155" w:type="dxa"/>
            <w:gridSpan w:val="2"/>
            <w:shd w:val="clear" w:color="auto" w:fill="auto"/>
          </w:tcPr>
          <w:p w14:paraId="5E9D8DD7" w14:textId="0A32A13A" w:rsidR="00FF7EEA" w:rsidRPr="00584EFF" w:rsidRDefault="00FF7EEA" w:rsidP="00F669F9">
            <w:pPr>
              <w:jc w:val="both"/>
            </w:pPr>
            <w:r w:rsidRPr="00584EFF">
              <w:t>Skaitmeninių ir kitų pažangių sprendimų kūrimo ir / ar diegimo paslaugos</w:t>
            </w:r>
            <w:r w:rsidR="00E01519">
              <w:t>;</w:t>
            </w:r>
          </w:p>
        </w:tc>
        <w:tc>
          <w:tcPr>
            <w:tcW w:w="9072" w:type="dxa"/>
            <w:vMerge/>
            <w:shd w:val="clear" w:color="auto" w:fill="auto"/>
          </w:tcPr>
          <w:p w14:paraId="5D57483F" w14:textId="77777777" w:rsidR="00FF7EEA" w:rsidRPr="00584EFF" w:rsidRDefault="00FF7EEA" w:rsidP="00560FDE">
            <w:pPr>
              <w:jc w:val="both"/>
            </w:pPr>
          </w:p>
        </w:tc>
      </w:tr>
      <w:tr w:rsidR="00F669F9" w:rsidRPr="00584EFF" w14:paraId="7707D266" w14:textId="77777777" w:rsidTr="00560FDE">
        <w:tc>
          <w:tcPr>
            <w:tcW w:w="936" w:type="dxa"/>
            <w:shd w:val="clear" w:color="auto" w:fill="auto"/>
          </w:tcPr>
          <w:p w14:paraId="556143A9" w14:textId="052E2D39" w:rsidR="00275487" w:rsidRPr="00584EFF" w:rsidRDefault="00F669F9" w:rsidP="00560FDE">
            <w:pPr>
              <w:jc w:val="both"/>
            </w:pPr>
            <w:r w:rsidRPr="00584EFF">
              <w:t>3.2.2.</w:t>
            </w:r>
            <w:r w:rsidR="00FF7EEA" w:rsidRPr="00584EFF">
              <w:t>8</w:t>
            </w:r>
            <w:r w:rsidRPr="00584EFF">
              <w:t>.</w:t>
            </w:r>
          </w:p>
        </w:tc>
        <w:tc>
          <w:tcPr>
            <w:tcW w:w="5155" w:type="dxa"/>
            <w:gridSpan w:val="2"/>
            <w:shd w:val="clear" w:color="auto" w:fill="auto"/>
          </w:tcPr>
          <w:p w14:paraId="0F6D7E78" w14:textId="21ACDA67" w:rsidR="002E6B3E" w:rsidRPr="00584EFF" w:rsidRDefault="00F669F9" w:rsidP="00B26829">
            <w:pPr>
              <w:jc w:val="both"/>
            </w:pPr>
            <w:r w:rsidRPr="00584EFF">
              <w:t>A</w:t>
            </w:r>
            <w:r w:rsidR="00B26829" w:rsidRPr="00584EFF">
              <w:t>tnaujin</w:t>
            </w:r>
            <w:r w:rsidR="001C7AC3" w:rsidRPr="00584EFF">
              <w:t xml:space="preserve">imas </w:t>
            </w:r>
            <w:r w:rsidR="00B26829" w:rsidRPr="00584EFF">
              <w:t>viešųjų erdvių, infrastruktūros, pritaikius inovatyvias technologijas ir / ar skaitmeninius sprendimus</w:t>
            </w:r>
            <w:r w:rsidR="00FF7EEA" w:rsidRPr="00584EFF">
              <w:t>, išlaidos</w:t>
            </w:r>
            <w:r w:rsidR="00E01519">
              <w:t>;</w:t>
            </w:r>
          </w:p>
        </w:tc>
        <w:tc>
          <w:tcPr>
            <w:tcW w:w="9072" w:type="dxa"/>
            <w:vMerge/>
            <w:shd w:val="clear" w:color="auto" w:fill="auto"/>
          </w:tcPr>
          <w:p w14:paraId="76996D6C" w14:textId="77777777" w:rsidR="00275487" w:rsidRPr="00584EFF" w:rsidRDefault="00275487" w:rsidP="00560FDE">
            <w:pPr>
              <w:jc w:val="both"/>
            </w:pPr>
          </w:p>
        </w:tc>
      </w:tr>
      <w:tr w:rsidR="00F669F9" w:rsidRPr="00584EFF" w14:paraId="75D8EE90" w14:textId="77777777" w:rsidTr="00560FDE">
        <w:tc>
          <w:tcPr>
            <w:tcW w:w="936" w:type="dxa"/>
            <w:shd w:val="clear" w:color="auto" w:fill="auto"/>
          </w:tcPr>
          <w:p w14:paraId="1C56EFBB" w14:textId="09D8648C" w:rsidR="00560FDE" w:rsidRPr="00584EFF" w:rsidRDefault="00560FDE" w:rsidP="00560FDE">
            <w:pPr>
              <w:jc w:val="both"/>
              <w:rPr>
                <w:b/>
              </w:rPr>
            </w:pPr>
            <w:r w:rsidRPr="00584EFF">
              <w:rPr>
                <w:b/>
              </w:rPr>
              <w:t>3.</w:t>
            </w:r>
            <w:r w:rsidR="00877CE5" w:rsidRPr="00584EFF">
              <w:rPr>
                <w:b/>
              </w:rPr>
              <w:t>2</w:t>
            </w:r>
            <w:r w:rsidRPr="00584EFF">
              <w:rPr>
                <w:b/>
              </w:rPr>
              <w:t>.3.</w:t>
            </w:r>
          </w:p>
        </w:tc>
        <w:tc>
          <w:tcPr>
            <w:tcW w:w="5155" w:type="dxa"/>
            <w:gridSpan w:val="2"/>
            <w:shd w:val="clear" w:color="auto" w:fill="auto"/>
          </w:tcPr>
          <w:p w14:paraId="4E378D9C" w14:textId="4AEEEB01" w:rsidR="00560FDE" w:rsidRPr="00584EFF" w:rsidRDefault="00560FDE" w:rsidP="00560FDE">
            <w:pPr>
              <w:jc w:val="both"/>
              <w:rPr>
                <w:b/>
              </w:rPr>
            </w:pPr>
            <w:r w:rsidRPr="00584EFF">
              <w:rPr>
                <w:b/>
              </w:rPr>
              <w:t xml:space="preserve">Vietos projekto bendrosios išlaidos </w:t>
            </w:r>
            <w:r w:rsidRPr="00584EFF">
              <w:t>(įskaitant viešinimo priemonių, nurodytų Vietos projektų administravimo taisyklių 157 punkte, įsigijimo):</w:t>
            </w:r>
          </w:p>
        </w:tc>
        <w:tc>
          <w:tcPr>
            <w:tcW w:w="9072" w:type="dxa"/>
            <w:shd w:val="clear" w:color="auto" w:fill="auto"/>
          </w:tcPr>
          <w:p w14:paraId="444067BF" w14:textId="5A7AA07F" w:rsidR="00560FDE" w:rsidRPr="00584EFF" w:rsidRDefault="00560FDE" w:rsidP="00560FDE">
            <w:pPr>
              <w:jc w:val="both"/>
            </w:pPr>
            <w:r w:rsidRPr="00584EFF">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F669F9" w:rsidRPr="00584EFF" w14:paraId="412E10F9" w14:textId="77777777" w:rsidTr="00560FDE">
        <w:tc>
          <w:tcPr>
            <w:tcW w:w="936" w:type="dxa"/>
            <w:shd w:val="clear" w:color="auto" w:fill="auto"/>
          </w:tcPr>
          <w:p w14:paraId="1E4504E6" w14:textId="0E68D47A" w:rsidR="00560FDE" w:rsidRPr="00584EFF" w:rsidRDefault="00560FDE" w:rsidP="00560FDE">
            <w:pPr>
              <w:jc w:val="both"/>
            </w:pPr>
            <w:r w:rsidRPr="00584EFF">
              <w:t>3.</w:t>
            </w:r>
            <w:r w:rsidR="00877CE5" w:rsidRPr="00584EFF">
              <w:t>2</w:t>
            </w:r>
            <w:r w:rsidRPr="00584EFF">
              <w:t>.3.1.</w:t>
            </w:r>
          </w:p>
        </w:tc>
        <w:tc>
          <w:tcPr>
            <w:tcW w:w="5155" w:type="dxa"/>
            <w:gridSpan w:val="2"/>
            <w:shd w:val="clear" w:color="auto" w:fill="auto"/>
          </w:tcPr>
          <w:p w14:paraId="58D9A553" w14:textId="7F436500" w:rsidR="00560FDE" w:rsidRPr="00584EFF" w:rsidRDefault="00560FDE" w:rsidP="00560FDE">
            <w:pPr>
              <w:jc w:val="both"/>
            </w:pPr>
            <w:r w:rsidRPr="00584EFF">
              <w:t>Atlyginimas konsultantams už konsultacijas vietos projekto paraiškos, veiklos aprašo rengimu ir (arba) įgyvendinimu</w:t>
            </w:r>
            <w:r w:rsidR="00E01519">
              <w:t>;</w:t>
            </w:r>
          </w:p>
        </w:tc>
        <w:tc>
          <w:tcPr>
            <w:tcW w:w="9072" w:type="dxa"/>
            <w:shd w:val="clear" w:color="auto" w:fill="auto"/>
          </w:tcPr>
          <w:p w14:paraId="3E302056" w14:textId="77777777" w:rsidR="00560FDE" w:rsidRPr="00584EFF" w:rsidRDefault="00560FDE" w:rsidP="00560FDE">
            <w:pPr>
              <w:jc w:val="both"/>
            </w:pPr>
            <w:r w:rsidRPr="00584EFF">
              <w:t>Turi būti pagrįstos nustatant vienos valandos kainos atitiktį vidutinėms rinkos kainoms ir jų skaičių būtinoms konsultacijoms suteikti (grindžiant valandų skaičių būtina detaliai nurodyti pagal konsultacijų turinį).</w:t>
            </w:r>
          </w:p>
          <w:p w14:paraId="30A83CB7" w14:textId="575564A6" w:rsidR="00560FDE" w:rsidRPr="00584EFF" w:rsidRDefault="00560FDE" w:rsidP="00560FDE">
            <w:pPr>
              <w:jc w:val="both"/>
            </w:pPr>
            <w:r w:rsidRPr="00584EFF">
              <w:lastRenderedPageBreak/>
              <w:t xml:space="preserve">Grindžiamos bent 3 (trimis) skirtingų darbų paslaugų teikėjų, teikiančių panašias paslaugas, ir kuriems tai yra įprasta komercinė-ūkinė veikla, komerciniais pasiūlymais arba jų interneto tinklalapiuose esančiomis kainomis kompiuterio ekrano nuotraukų forma (anglų k. </w:t>
            </w:r>
            <w:proofErr w:type="spellStart"/>
            <w:r w:rsidRPr="00584EFF">
              <w:rPr>
                <w:i/>
              </w:rPr>
              <w:t>Print</w:t>
            </w:r>
            <w:proofErr w:type="spellEnd"/>
            <w:r w:rsidRPr="00584EFF">
              <w:rPr>
                <w:i/>
              </w:rPr>
              <w:t xml:space="preserve"> </w:t>
            </w:r>
            <w:proofErr w:type="spellStart"/>
            <w:r w:rsidRPr="00584EFF">
              <w:rPr>
                <w:i/>
              </w:rPr>
              <w:t>Screen</w:t>
            </w:r>
            <w:proofErr w:type="spellEnd"/>
            <w:r w:rsidRPr="00584EFF">
              <w:t>),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F669F9" w:rsidRPr="00584EFF" w14:paraId="0C411D01" w14:textId="77777777" w:rsidTr="00560FDE">
        <w:tc>
          <w:tcPr>
            <w:tcW w:w="936" w:type="dxa"/>
            <w:shd w:val="clear" w:color="auto" w:fill="auto"/>
          </w:tcPr>
          <w:p w14:paraId="1F4DE7CB" w14:textId="72FEFE8F" w:rsidR="00560FDE" w:rsidRPr="00584EFF" w:rsidRDefault="00560FDE" w:rsidP="00560FDE">
            <w:pPr>
              <w:jc w:val="both"/>
            </w:pPr>
            <w:r w:rsidRPr="00584EFF">
              <w:lastRenderedPageBreak/>
              <w:t>3.</w:t>
            </w:r>
            <w:r w:rsidR="00877CE5" w:rsidRPr="00584EFF">
              <w:t>2</w:t>
            </w:r>
            <w:r w:rsidRPr="00584EFF">
              <w:t>.3.2.</w:t>
            </w:r>
          </w:p>
        </w:tc>
        <w:tc>
          <w:tcPr>
            <w:tcW w:w="5155" w:type="dxa"/>
            <w:gridSpan w:val="2"/>
            <w:shd w:val="clear" w:color="auto" w:fill="auto"/>
          </w:tcPr>
          <w:p w14:paraId="0AC2073A" w14:textId="5786AB0F" w:rsidR="00560FDE" w:rsidRPr="00584EFF" w:rsidRDefault="00560FDE" w:rsidP="00560FDE">
            <w:pPr>
              <w:jc w:val="both"/>
            </w:pPr>
            <w:r w:rsidRPr="00584EFF">
              <w:t>Atlyginimas architektams, inžinieriams ir konsultantams už konsultacijas, susijusias su aplinkosauginiu ir ekonominiu tvarumu, įskaitant galimybių studijų, veiklos ir (arba) projekto aprašų ir kitų su jais susijusių dokumentų rengimą, kai šios išlaidos, skiriamos nekilnojamajam turtui statyti ir gerinti, naujiems įrenginiams ir įrangai, įskaitant techniką, pirkti</w:t>
            </w:r>
            <w:r w:rsidR="00E01519">
              <w:t>;</w:t>
            </w:r>
          </w:p>
        </w:tc>
        <w:tc>
          <w:tcPr>
            <w:tcW w:w="9072" w:type="dxa"/>
            <w:shd w:val="clear" w:color="auto" w:fill="auto"/>
          </w:tcPr>
          <w:p w14:paraId="509C038D" w14:textId="080DCF1E" w:rsidR="00560FDE" w:rsidRPr="00584EFF" w:rsidRDefault="00560FDE" w:rsidP="00560FDE">
            <w:pPr>
              <w:jc w:val="both"/>
            </w:pPr>
            <w:r w:rsidRPr="00584EFF">
              <w:t xml:space="preserve">Grindžiamos bent 3 (trimis) skirtingų darbų paslaugų teikėjų, teikiančių panašias paslaugas, ir kuriems tai yra įprasta komercinė-ūkinė veikla, komerciniais pasiūlymais arba jų interneto tinklalapiuose esančiomis kainomis kompiuterio ekrano nuotraukų forma (anglų k. </w:t>
            </w:r>
            <w:proofErr w:type="spellStart"/>
            <w:r w:rsidRPr="00584EFF">
              <w:rPr>
                <w:i/>
              </w:rPr>
              <w:t>Print</w:t>
            </w:r>
            <w:proofErr w:type="spellEnd"/>
            <w:r w:rsidRPr="00584EFF">
              <w:rPr>
                <w:i/>
              </w:rPr>
              <w:t xml:space="preserve"> </w:t>
            </w:r>
            <w:proofErr w:type="spellStart"/>
            <w:r w:rsidRPr="00584EFF">
              <w:rPr>
                <w:i/>
              </w:rPr>
              <w:t>Screen</w:t>
            </w:r>
            <w:proofErr w:type="spellEnd"/>
            <w:r w:rsidRPr="00584EFF">
              <w:t>),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F669F9" w:rsidRPr="00584EFF" w14:paraId="617351A2" w14:textId="77777777" w:rsidTr="00560FDE">
        <w:tc>
          <w:tcPr>
            <w:tcW w:w="936" w:type="dxa"/>
            <w:shd w:val="clear" w:color="auto" w:fill="auto"/>
          </w:tcPr>
          <w:p w14:paraId="39026E9A" w14:textId="3390DC01" w:rsidR="00560FDE" w:rsidRPr="00584EFF" w:rsidRDefault="00560FDE" w:rsidP="00560FDE">
            <w:pPr>
              <w:jc w:val="both"/>
            </w:pPr>
            <w:r w:rsidRPr="00584EFF">
              <w:t>3</w:t>
            </w:r>
            <w:r w:rsidR="00877CE5" w:rsidRPr="00584EFF">
              <w:t>.2</w:t>
            </w:r>
            <w:r w:rsidRPr="00584EFF">
              <w:t>.3.</w:t>
            </w:r>
            <w:r w:rsidR="00F30223" w:rsidRPr="00584EFF">
              <w:t>3</w:t>
            </w:r>
            <w:r w:rsidRPr="00584EFF">
              <w:t>.</w:t>
            </w:r>
          </w:p>
        </w:tc>
        <w:tc>
          <w:tcPr>
            <w:tcW w:w="5155" w:type="dxa"/>
            <w:gridSpan w:val="2"/>
            <w:shd w:val="clear" w:color="auto" w:fill="auto"/>
          </w:tcPr>
          <w:p w14:paraId="2D59EF7A" w14:textId="645D343D" w:rsidR="00560FDE" w:rsidRPr="00584EFF" w:rsidRDefault="00560FDE" w:rsidP="00560FDE">
            <w:pPr>
              <w:jc w:val="both"/>
            </w:pPr>
            <w:r w:rsidRPr="00584EFF">
              <w:t>Vietos projekto viešinimo priemonių, nurodytų Vietos projektų administravimo taisyklių 157 punkte, įsigijimas</w:t>
            </w:r>
            <w:r w:rsidR="00E01519">
              <w:t>.</w:t>
            </w:r>
          </w:p>
        </w:tc>
        <w:tc>
          <w:tcPr>
            <w:tcW w:w="9072" w:type="dxa"/>
            <w:shd w:val="clear" w:color="auto" w:fill="auto"/>
          </w:tcPr>
          <w:p w14:paraId="5819F67E" w14:textId="77777777" w:rsidR="00560FDE" w:rsidRPr="00584EFF" w:rsidRDefault="00560FDE" w:rsidP="00560FDE">
            <w:pPr>
              <w:jc w:val="both"/>
            </w:pPr>
            <w:r w:rsidRPr="00584EFF">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(2022-01-13 redakcija).</w:t>
            </w:r>
          </w:p>
          <w:p w14:paraId="6E44D384" w14:textId="77122838" w:rsidR="00560FDE" w:rsidRPr="00584EFF" w:rsidRDefault="00560FDE" w:rsidP="00560FDE">
            <w:pPr>
              <w:jc w:val="both"/>
            </w:pPr>
            <w:r w:rsidRPr="00584EFF">
              <w:t>Išlaidos grindžiamos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84EFF">
              <w:t>Print</w:t>
            </w:r>
            <w:proofErr w:type="spellEnd"/>
            <w:r w:rsidRPr="00584EFF">
              <w:t xml:space="preserve"> </w:t>
            </w:r>
            <w:proofErr w:type="spellStart"/>
            <w:r w:rsidRPr="00584EFF">
              <w:t>Screen</w:t>
            </w:r>
            <w:proofErr w:type="spellEnd"/>
            <w:r w:rsidRPr="00584EFF">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F669F9" w:rsidRPr="00584EFF" w14:paraId="2A0BFF2D" w14:textId="77777777" w:rsidTr="00560FDE">
        <w:tc>
          <w:tcPr>
            <w:tcW w:w="936" w:type="dxa"/>
            <w:shd w:val="clear" w:color="auto" w:fill="auto"/>
          </w:tcPr>
          <w:p w14:paraId="200F963C" w14:textId="6DA63333" w:rsidR="00560FDE" w:rsidRPr="00584EFF" w:rsidRDefault="00560FDE" w:rsidP="00560FDE">
            <w:pPr>
              <w:jc w:val="both"/>
              <w:rPr>
                <w:b/>
              </w:rPr>
            </w:pPr>
            <w:r w:rsidRPr="00584EFF">
              <w:rPr>
                <w:b/>
              </w:rPr>
              <w:lastRenderedPageBreak/>
              <w:t>3.</w:t>
            </w:r>
            <w:r w:rsidR="00877CE5" w:rsidRPr="00584EFF">
              <w:rPr>
                <w:b/>
              </w:rPr>
              <w:t>2</w:t>
            </w:r>
            <w:r w:rsidRPr="00584EFF">
              <w:rPr>
                <w:b/>
              </w:rPr>
              <w:t>.4.</w:t>
            </w:r>
          </w:p>
        </w:tc>
        <w:tc>
          <w:tcPr>
            <w:tcW w:w="5155" w:type="dxa"/>
            <w:gridSpan w:val="2"/>
            <w:shd w:val="clear" w:color="auto" w:fill="auto"/>
          </w:tcPr>
          <w:p w14:paraId="1103423C" w14:textId="66AA0789" w:rsidR="00560FDE" w:rsidRPr="00584EFF" w:rsidRDefault="00560FDE" w:rsidP="00560FDE">
            <w:pPr>
              <w:jc w:val="both"/>
            </w:pPr>
            <w:r w:rsidRPr="00584EFF">
              <w:rPr>
                <w:b/>
              </w:rPr>
              <w:t>Pridėtinės vertės mokestis</w:t>
            </w:r>
            <w:r w:rsidR="00E01519">
              <w:rPr>
                <w:b/>
              </w:rPr>
              <w:t>.</w:t>
            </w:r>
          </w:p>
        </w:tc>
        <w:tc>
          <w:tcPr>
            <w:tcW w:w="9072" w:type="dxa"/>
            <w:shd w:val="clear" w:color="auto" w:fill="auto"/>
          </w:tcPr>
          <w:p w14:paraId="4510A162" w14:textId="1AB815AC" w:rsidR="00560FDE" w:rsidRPr="00584EFF" w:rsidRDefault="00560FDE" w:rsidP="00560FDE">
            <w:pPr>
              <w:jc w:val="both"/>
              <w:rPr>
                <w:b/>
              </w:rPr>
            </w:pPr>
            <w:r w:rsidRPr="00584EFF">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F669F9" w:rsidRPr="00584EFF" w14:paraId="74A7E933" w14:textId="77777777" w:rsidTr="00560FDE">
        <w:tc>
          <w:tcPr>
            <w:tcW w:w="15163" w:type="dxa"/>
            <w:gridSpan w:val="4"/>
            <w:shd w:val="clear" w:color="auto" w:fill="F4B083"/>
          </w:tcPr>
          <w:p w14:paraId="29491B45" w14:textId="7FC5644E" w:rsidR="00560FDE" w:rsidRPr="00584EFF" w:rsidRDefault="00560FDE" w:rsidP="00560FDE">
            <w:pPr>
              <w:jc w:val="both"/>
              <w:rPr>
                <w:b/>
              </w:rPr>
            </w:pPr>
            <w:r w:rsidRPr="00584EFF">
              <w:rPr>
                <w:b/>
              </w:rPr>
              <w:t>3.</w:t>
            </w:r>
            <w:r w:rsidR="00877CE5" w:rsidRPr="00584EFF">
              <w:rPr>
                <w:b/>
              </w:rPr>
              <w:t>3</w:t>
            </w:r>
            <w:r w:rsidRPr="00584EFF">
              <w:rPr>
                <w:b/>
              </w:rPr>
              <w:t>. Netinkamos finansuoti išlaidos yra nurodytos Vietos projektų administravimo taisyklių 28 punkte:</w:t>
            </w:r>
          </w:p>
        </w:tc>
      </w:tr>
      <w:tr w:rsidR="00F669F9" w:rsidRPr="00584EFF" w14:paraId="54A4F584" w14:textId="77777777" w:rsidTr="00560FDE">
        <w:tc>
          <w:tcPr>
            <w:tcW w:w="15163" w:type="dxa"/>
            <w:gridSpan w:val="4"/>
            <w:shd w:val="clear" w:color="auto" w:fill="auto"/>
          </w:tcPr>
          <w:p w14:paraId="68AA4023" w14:textId="46CF4AE2" w:rsidR="00560FDE" w:rsidRPr="00584EFF" w:rsidRDefault="00560FDE" w:rsidP="00560FDE">
            <w:pPr>
              <w:jc w:val="both"/>
              <w:rPr>
                <w:strike/>
              </w:rPr>
            </w:pPr>
            <w:r w:rsidRPr="00584EFF">
              <w:t>3.</w:t>
            </w:r>
            <w:r w:rsidR="00877CE5" w:rsidRPr="00584EFF">
              <w:t>3</w:t>
            </w:r>
            <w:r w:rsidRPr="00584EFF">
              <w:t>.1. neatitinkančios Vietos projektų administravimo taisyklių 27 punkte nurodytų tinkamų finansuoti išlaidų kategorijų ir neišvardytos FSA;</w:t>
            </w:r>
          </w:p>
          <w:p w14:paraId="666B6D3B" w14:textId="4046C049" w:rsidR="00560FDE" w:rsidRPr="00584EFF" w:rsidRDefault="00560FDE" w:rsidP="00560FDE">
            <w:pPr>
              <w:jc w:val="both"/>
            </w:pPr>
            <w:r w:rsidRPr="00584EFF">
              <w:t>3.</w:t>
            </w:r>
            <w:r w:rsidR="00877CE5" w:rsidRPr="00584EFF">
              <w:t>3</w:t>
            </w:r>
            <w:r w:rsidRPr="00584EFF">
              <w:t>.2. neišvardytos patvirtintoje vietos projekto paraiškoje (po vietos projekto paraiškos pateikimo neleidžiama įtraukti naujų išlaidų ar jas keisti kitomis);</w:t>
            </w:r>
          </w:p>
          <w:p w14:paraId="424A6D90" w14:textId="6FBF894E" w:rsidR="00560FDE" w:rsidRPr="00584EFF" w:rsidRDefault="00560FDE" w:rsidP="00560FDE">
            <w:pPr>
              <w:jc w:val="both"/>
            </w:pPr>
            <w:r w:rsidRPr="00584EFF">
              <w:t>3.</w:t>
            </w:r>
            <w:r w:rsidR="00877CE5" w:rsidRPr="00584EFF">
              <w:t>3</w:t>
            </w:r>
            <w:r w:rsidRPr="00584EFF">
              <w:t>.3. išlaidų dalis, viršijanti tinkamų finansuoti išlaidų įkainį (kai toks yra nustatytas);</w:t>
            </w:r>
          </w:p>
          <w:p w14:paraId="66C55E56" w14:textId="77319E5D" w:rsidR="00560FDE" w:rsidRPr="00584EFF" w:rsidRDefault="00560FDE" w:rsidP="00560FDE">
            <w:pPr>
              <w:jc w:val="both"/>
            </w:pPr>
            <w:r w:rsidRPr="00584EFF">
              <w:t>3.</w:t>
            </w:r>
            <w:r w:rsidR="00877CE5" w:rsidRPr="00584EFF">
              <w:t>3</w:t>
            </w:r>
            <w:r w:rsidRPr="00584EFF">
              <w:t>.4. nepagrįstai didelės išlaidos;</w:t>
            </w:r>
          </w:p>
          <w:p w14:paraId="3CC0EE79" w14:textId="0B1F531C" w:rsidR="00560FDE" w:rsidRPr="00584EFF" w:rsidRDefault="00560FDE" w:rsidP="00560FDE">
            <w:pPr>
              <w:jc w:val="both"/>
            </w:pPr>
            <w:r w:rsidRPr="00584EFF">
              <w:t>3.</w:t>
            </w:r>
            <w:r w:rsidR="00877CE5" w:rsidRPr="00584EFF">
              <w:t>3</w:t>
            </w:r>
            <w:r w:rsidRPr="00584EFF">
              <w:t>.5. nekilnojamojo turto įsigijimo išlaidos;</w:t>
            </w:r>
          </w:p>
          <w:p w14:paraId="6BE20085" w14:textId="3AC7323F" w:rsidR="00560FDE" w:rsidRPr="00584EFF" w:rsidRDefault="00560FDE" w:rsidP="00560FDE">
            <w:pPr>
              <w:jc w:val="both"/>
            </w:pPr>
            <w:r w:rsidRPr="00584EFF">
              <w:t>3.</w:t>
            </w:r>
            <w:r w:rsidR="00877CE5" w:rsidRPr="00584EFF">
              <w:t>3</w:t>
            </w:r>
            <w:r w:rsidRPr="00584EFF">
              <w:t>.6. naudotų prekių įsigijimo išlaidos;</w:t>
            </w:r>
          </w:p>
          <w:p w14:paraId="0F6A5338" w14:textId="77777777" w:rsidR="00472B1C" w:rsidRPr="00472B1C" w:rsidRDefault="00560FDE" w:rsidP="00472B1C">
            <w:pPr>
              <w:jc w:val="both"/>
            </w:pPr>
            <w:r w:rsidRPr="00584EFF">
              <w:t>3.</w:t>
            </w:r>
            <w:r w:rsidR="00877CE5" w:rsidRPr="00584EFF">
              <w:t>3</w:t>
            </w:r>
            <w:r w:rsidRPr="00584EFF">
              <w:t xml:space="preserve">.7. </w:t>
            </w:r>
            <w:r w:rsidR="00472B1C" w:rsidRPr="00472B1C">
              <w:t>paprastojo (einamojo) remonto išlaidos, išskyrus  vietos projektų veiklas, susijusias su statybos darbais, nurodytais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406738BE" w14:textId="64CAF2C5" w:rsidR="00560FDE" w:rsidRPr="00584EFF" w:rsidRDefault="00560FDE" w:rsidP="00560FDE">
            <w:pPr>
              <w:jc w:val="both"/>
            </w:pPr>
            <w:r w:rsidRPr="00584EFF">
              <w:t>3.</w:t>
            </w:r>
            <w:r w:rsidR="00877CE5" w:rsidRPr="00584EFF">
              <w:t>3</w:t>
            </w:r>
            <w:r w:rsidRPr="00584EFF">
              <w:t>.8. baudos, nuobaudos ir bylinėjimosi išlaidos;</w:t>
            </w:r>
          </w:p>
          <w:p w14:paraId="2C581F66" w14:textId="2F6FAD4A" w:rsidR="00560FDE" w:rsidRPr="00584EFF" w:rsidRDefault="00560FDE" w:rsidP="00560FDE">
            <w:pPr>
              <w:jc w:val="both"/>
            </w:pPr>
            <w:r w:rsidRPr="00584EFF">
              <w:t>3.</w:t>
            </w:r>
            <w:r w:rsidR="00877CE5" w:rsidRPr="00584EFF">
              <w:t>3</w:t>
            </w:r>
            <w:r w:rsidRPr="00584EFF">
              <w:t>.9.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52F8B1D4" w14:textId="75F4063E" w:rsidR="00560FDE" w:rsidRPr="00584EFF" w:rsidRDefault="00560FDE" w:rsidP="00560FDE">
            <w:pPr>
              <w:jc w:val="both"/>
            </w:pPr>
            <w:r w:rsidRPr="00584EFF">
              <w:t>3.</w:t>
            </w:r>
            <w:r w:rsidR="00877CE5" w:rsidRPr="00584EFF">
              <w:t>3</w:t>
            </w:r>
            <w:r w:rsidRPr="00584EFF">
              <w:t xml:space="preserve">.10. išlaidos, nepagrįstos faktine gautų prekių, atliktų darbų ar suteiktų paslaugų verte; </w:t>
            </w:r>
          </w:p>
          <w:p w14:paraId="29CB05EE" w14:textId="7E3920DA" w:rsidR="00560FDE" w:rsidRPr="00584EFF" w:rsidRDefault="00560FDE" w:rsidP="00560FDE">
            <w:pPr>
              <w:jc w:val="both"/>
            </w:pPr>
            <w:r w:rsidRPr="00584EFF">
              <w:t>3.</w:t>
            </w:r>
            <w:r w:rsidR="00877CE5" w:rsidRPr="00584EFF">
              <w:t>3</w:t>
            </w:r>
            <w:r w:rsidRPr="00584EFF">
              <w:t>.11. išlaidos, kurios buvo finansuotos (apmokėtos) iš Lietuvos Respublikos valstybės biudžeto ir (arba) savivaldybių biudžetų, kitų piniginių išteklių, kuriais disponuoja valstybė ir (arba) savivaldybės,</w:t>
            </w:r>
            <w:r w:rsidRPr="00584EFF">
              <w:rPr>
                <w:b/>
                <w:bCs/>
              </w:rPr>
              <w:t xml:space="preserve"> </w:t>
            </w:r>
            <w:r w:rsidRPr="00584EFF">
              <w:t>ES</w:t>
            </w:r>
            <w:r w:rsidRPr="00584EFF">
              <w:rPr>
                <w:b/>
                <w:bCs/>
              </w:rPr>
              <w:t xml:space="preserve"> </w:t>
            </w:r>
            <w:r w:rsidRPr="00584EFF">
              <w:t>struktūrinių</w:t>
            </w:r>
            <w:r w:rsidRPr="00584EFF">
              <w:rPr>
                <w:b/>
                <w:bCs/>
              </w:rPr>
              <w:t xml:space="preserve"> </w:t>
            </w:r>
            <w:r w:rsidRPr="00584EFF">
              <w:t>fondų, kitų ES finansinės paramos priemonių ar kitos tarptautinės paramos</w:t>
            </w:r>
            <w:r w:rsidRPr="00584EFF">
              <w:rPr>
                <w:b/>
                <w:bCs/>
              </w:rPr>
              <w:t xml:space="preserve"> </w:t>
            </w:r>
            <w:r w:rsidRPr="00584EF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67F44C38" w:rsidR="00560FDE" w:rsidRPr="00584EFF" w:rsidRDefault="00560FDE" w:rsidP="00560FDE">
            <w:pPr>
              <w:jc w:val="both"/>
            </w:pPr>
            <w:r w:rsidRPr="00584EFF">
              <w:t>3.</w:t>
            </w:r>
            <w:r w:rsidR="00877CE5" w:rsidRPr="00584EFF">
              <w:t>3</w:t>
            </w:r>
            <w:r w:rsidRPr="00584EFF">
              <w:t>.12.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9F07778" w:rsidR="00560FDE" w:rsidRPr="00584EFF" w:rsidRDefault="00560FDE" w:rsidP="00560FDE">
            <w:pPr>
              <w:jc w:val="both"/>
            </w:pPr>
            <w:r w:rsidRPr="00584EFF">
              <w:t>3.</w:t>
            </w:r>
            <w:r w:rsidR="00877CE5" w:rsidRPr="00584EFF">
              <w:t>3</w:t>
            </w:r>
            <w:r w:rsidRPr="00584EFF">
              <w:t xml:space="preserve">.13.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w:t>
            </w:r>
            <w:r w:rsidRPr="00584EFF">
              <w:lastRenderedPageBreak/>
              <w:t>sumokama papildomai) įsigijimo išlaidos, prabangos prekių ar medžiagų įsigijimo išlaidos (išskyrus tinkamai pagrįstus atvejus, pavyzdžiui, kai nėra kitos galimybės);</w:t>
            </w:r>
          </w:p>
          <w:p w14:paraId="17C10008" w14:textId="77777777" w:rsidR="002E6B3E" w:rsidRPr="00584EFF" w:rsidRDefault="00560FDE" w:rsidP="00560FDE">
            <w:pPr>
              <w:jc w:val="both"/>
            </w:pPr>
            <w:r w:rsidRPr="00584EFF">
              <w:t>3.</w:t>
            </w:r>
            <w:r w:rsidR="00877CE5" w:rsidRPr="00584EFF">
              <w:t>3</w:t>
            </w:r>
            <w:r w:rsidRPr="00584EFF">
              <w:t xml:space="preserve">.14. </w:t>
            </w:r>
            <w:r w:rsidR="002E6B3E" w:rsidRPr="00584EFF">
              <w:t xml:space="preserve">išlaidos ar jų dalis, patirtos perkant prekes, paslaugas ar darbus nesilaikant pirkimo procedūrų, numatytų Viešųjų pirkimų įstatyme; </w:t>
            </w:r>
          </w:p>
          <w:p w14:paraId="24CEF884" w14:textId="77777777" w:rsidR="002E6B3E" w:rsidRPr="00584EFF" w:rsidRDefault="002E6B3E" w:rsidP="00560FDE">
            <w:pPr>
              <w:jc w:val="both"/>
            </w:pPr>
            <w:r w:rsidRPr="00584EFF">
              <w:t xml:space="preserve">3.3.14. išperkamosios (finansinės nuomos) išlaidos; </w:t>
            </w:r>
          </w:p>
          <w:p w14:paraId="43DFE3A6" w14:textId="77777777" w:rsidR="002E6B3E" w:rsidRPr="00584EFF" w:rsidRDefault="002E6B3E" w:rsidP="00560FDE">
            <w:pPr>
              <w:jc w:val="both"/>
            </w:pPr>
            <w:r w:rsidRPr="00584EFF">
              <w:t xml:space="preserve">3.3.15. žemės ir (arba) kito nekilnojamojo turto pirkimo ir (arba) nuomos; </w:t>
            </w:r>
          </w:p>
          <w:p w14:paraId="04614301" w14:textId="77777777" w:rsidR="002E6B3E" w:rsidRPr="00584EFF" w:rsidRDefault="002E6B3E" w:rsidP="00560FDE">
            <w:pPr>
              <w:jc w:val="both"/>
            </w:pPr>
            <w:r w:rsidRPr="00584EFF">
              <w:t xml:space="preserve">3.3.16.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135B3459" w14:textId="77777777" w:rsidR="002E6B3E" w:rsidRPr="00584EFF" w:rsidRDefault="002E6B3E" w:rsidP="00560FDE">
            <w:pPr>
              <w:jc w:val="both"/>
            </w:pPr>
            <w:r w:rsidRPr="00584EFF">
              <w:t xml:space="preserve">3.3.17. religinių paskirties pastatų, jų statinių kompleksų ir priklausinių kapitalinis remontas, rekonstravimas, nekilnojamojo turto pagerinimas, avarijos grėsmės pašalinimas, konservavimas, restauravimas, atkūrimas; </w:t>
            </w:r>
          </w:p>
          <w:p w14:paraId="27B45051" w14:textId="77777777" w:rsidR="002E6B3E" w:rsidRPr="00584EFF" w:rsidRDefault="002E6B3E" w:rsidP="00560FDE">
            <w:pPr>
              <w:jc w:val="both"/>
            </w:pPr>
            <w:r w:rsidRPr="00584EFF">
              <w:t xml:space="preserve">3.3.18. privatiems asmenims priklausančios infrastruktūros kūrimas ir gerinimas; </w:t>
            </w:r>
          </w:p>
          <w:p w14:paraId="23140A1F" w14:textId="77777777" w:rsidR="002E6B3E" w:rsidRPr="00584EFF" w:rsidRDefault="002E6B3E" w:rsidP="00560FDE">
            <w:pPr>
              <w:jc w:val="both"/>
            </w:pPr>
            <w:r w:rsidRPr="00584EFF">
              <w:t xml:space="preserve">3.3.19. savivaldybės administracijos ir jos filialų (seniūnijų) pastatų tvarkymas; </w:t>
            </w:r>
          </w:p>
          <w:p w14:paraId="50FCE6D0" w14:textId="77777777" w:rsidR="002E6B3E" w:rsidRPr="00584EFF" w:rsidRDefault="002E6B3E" w:rsidP="00560FDE">
            <w:pPr>
              <w:jc w:val="both"/>
            </w:pPr>
            <w:r w:rsidRPr="00584EFF">
              <w:t xml:space="preserve">3.3.20. valstybinių kelių, jų ruožų, kitiems juridiniams ir (ar) fiziniams asmenims, kitoms organizacijoms, jų padaliniams priklausančių kelių, apibrėžtų Lietuvos Respublikos kelių įstatyme, statyba ir (ar) rekonstravimas; </w:t>
            </w:r>
          </w:p>
          <w:p w14:paraId="69C6619F" w14:textId="77777777" w:rsidR="002E6B3E" w:rsidRPr="00584EFF" w:rsidRDefault="002E6B3E" w:rsidP="00560FDE">
            <w:pPr>
              <w:jc w:val="both"/>
            </w:pPr>
            <w:r w:rsidRPr="00584EFF">
              <w:t xml:space="preserve">3.3.21. buitinių nuotekų tvarkymo sistemų rekonstravimas ir (arba) nauja statyba (išskyrus pastatų eksploatavimui reikalingų vidaus buitinių nuotekų sistemų, paviršinių nuotekų tinklų ir susijusios infrastruktūros, rekonstravimą, kapitalinį remontą ir (arba) naują statybą); </w:t>
            </w:r>
          </w:p>
          <w:p w14:paraId="4E103EC0" w14:textId="77777777" w:rsidR="002E6B3E" w:rsidRPr="00584EFF" w:rsidRDefault="002E6B3E" w:rsidP="00560FDE">
            <w:pPr>
              <w:jc w:val="both"/>
            </w:pPr>
            <w:r w:rsidRPr="00584EFF">
              <w:t xml:space="preserve">3.3.22. naujų vandens telkinių įrengimo išlaidos; </w:t>
            </w:r>
          </w:p>
          <w:p w14:paraId="31A7E06D" w14:textId="77777777" w:rsidR="002E6B3E" w:rsidRPr="00584EFF" w:rsidRDefault="002E6B3E" w:rsidP="00560FDE">
            <w:pPr>
              <w:jc w:val="both"/>
            </w:pPr>
            <w:r w:rsidRPr="00584EFF">
              <w:t xml:space="preserve">3.3.23. bešeimininkių statinių griovimo išlaidos; </w:t>
            </w:r>
          </w:p>
          <w:p w14:paraId="537C746A" w14:textId="77777777" w:rsidR="002E6B3E" w:rsidRPr="00584EFF" w:rsidRDefault="002E6B3E" w:rsidP="00560FDE">
            <w:pPr>
              <w:jc w:val="both"/>
            </w:pPr>
            <w:r w:rsidRPr="00584EFF">
              <w:t xml:space="preserve">3.3.24. gyvenamosios paskirties patalpų įrengimo išlaidos; </w:t>
            </w:r>
          </w:p>
          <w:p w14:paraId="3545EB8E" w14:textId="77777777" w:rsidR="002E6B3E" w:rsidRPr="00584EFF" w:rsidRDefault="002E6B3E" w:rsidP="00560FDE">
            <w:pPr>
              <w:jc w:val="both"/>
            </w:pPr>
            <w:r w:rsidRPr="00584EFF">
              <w:t xml:space="preserve">3.3.25. meno kūrinių, skulptūrų, statulų įsigijimas; </w:t>
            </w:r>
          </w:p>
          <w:p w14:paraId="4B1911F2" w14:textId="77777777" w:rsidR="002E6B3E" w:rsidRPr="00584EFF" w:rsidRDefault="002E6B3E" w:rsidP="00560FDE">
            <w:pPr>
              <w:jc w:val="both"/>
            </w:pPr>
            <w:r w:rsidRPr="00584EFF">
              <w:t xml:space="preserve">3.3.26. investicijų į turtą, kurio valdymo (naudojimo) teisė pareiškėjui apribota (turtas areštuotas). </w:t>
            </w:r>
          </w:p>
          <w:p w14:paraId="700E82D0" w14:textId="77777777" w:rsidR="002E6B3E" w:rsidRPr="00584EFF" w:rsidRDefault="002E6B3E" w:rsidP="00560FDE">
            <w:pPr>
              <w:jc w:val="both"/>
            </w:pPr>
            <w:r w:rsidRPr="00584EFF">
              <w:t xml:space="preserve">3.3.27. gyvūnų, vienmečių augalų įsigijimo išlaidos; </w:t>
            </w:r>
          </w:p>
          <w:p w14:paraId="3788A6DD" w14:textId="77777777" w:rsidR="002E6B3E" w:rsidRPr="00584EFF" w:rsidRDefault="002E6B3E" w:rsidP="00560FDE">
            <w:pPr>
              <w:jc w:val="both"/>
            </w:pPr>
            <w:r w:rsidRPr="00584EFF">
              <w:t xml:space="preserve">3.3.28. 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 </w:t>
            </w:r>
          </w:p>
          <w:p w14:paraId="25E2BA7D" w14:textId="77777777" w:rsidR="002E6B3E" w:rsidRPr="00584EFF" w:rsidRDefault="002E6B3E" w:rsidP="00560FDE">
            <w:pPr>
              <w:jc w:val="both"/>
            </w:pPr>
            <w:r w:rsidRPr="00584EFF">
              <w:t>3.3.29. investicijų į turtą, kurio valdymo (naudojimo) teisė pareiškėjui apribota (turtas areštuotas);</w:t>
            </w:r>
          </w:p>
          <w:p w14:paraId="471FBBF3" w14:textId="77777777" w:rsidR="008B580B" w:rsidRDefault="002E6B3E" w:rsidP="00560FDE">
            <w:pPr>
              <w:jc w:val="both"/>
            </w:pPr>
            <w:r w:rsidRPr="00584EFF">
              <w:t>3.3.30. keturračiai – mažieji traktoriai, jeigu vietos projekte numatyta vykdyti ne aplinkos ar teritorijos tvarkymo veiklą</w:t>
            </w:r>
            <w:r w:rsidR="00CA4325">
              <w:t>;</w:t>
            </w:r>
          </w:p>
          <w:p w14:paraId="1D655CC7" w14:textId="4ADE0BEA" w:rsidR="00CA4325" w:rsidRPr="00584EFF" w:rsidRDefault="00CA4325" w:rsidP="00560FDE">
            <w:pPr>
              <w:jc w:val="both"/>
            </w:pPr>
            <w:r>
              <w:t xml:space="preserve">3.3.31. </w:t>
            </w:r>
            <w:r w:rsidRPr="00CA4325">
              <w:t>vietos projekto administravimo išlaidos</w:t>
            </w:r>
            <w:r>
              <w:t>.</w:t>
            </w:r>
          </w:p>
        </w:tc>
      </w:tr>
    </w:tbl>
    <w:p w14:paraId="1DAFAA88" w14:textId="77777777" w:rsidR="002E3AF4" w:rsidRPr="00584EFF"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F669F9" w:rsidRPr="00584EFF" w14:paraId="008E8697" w14:textId="77777777" w:rsidTr="00F81AA2">
        <w:trPr>
          <w:trHeight w:val="278"/>
        </w:trPr>
        <w:tc>
          <w:tcPr>
            <w:tcW w:w="15163" w:type="dxa"/>
            <w:gridSpan w:val="4"/>
            <w:shd w:val="clear" w:color="auto" w:fill="F4B083"/>
            <w:vAlign w:val="center"/>
          </w:tcPr>
          <w:p w14:paraId="56908015" w14:textId="77777777" w:rsidR="005D4D6D" w:rsidRPr="00584EFF" w:rsidRDefault="00E10445" w:rsidP="00535237">
            <w:pPr>
              <w:jc w:val="both"/>
              <w:rPr>
                <w:b/>
              </w:rPr>
            </w:pPr>
            <w:r w:rsidRPr="00584EFF">
              <w:rPr>
                <w:b/>
              </w:rPr>
              <w:t>4</w:t>
            </w:r>
            <w:r w:rsidR="005D4D6D" w:rsidRPr="00584EFF">
              <w:rPr>
                <w:b/>
              </w:rPr>
              <w:t xml:space="preserve">. </w:t>
            </w:r>
            <w:r w:rsidR="00535237" w:rsidRPr="00584EFF">
              <w:rPr>
                <w:b/>
              </w:rPr>
              <w:t xml:space="preserve">VIETOS PROJEKTŲ TINKAMUMO FINANSUOTI SĄLYGOS IR VIETOS PROJEKTŲ VYKDYTOJŲ ĮSIPAREIGOJIMAI </w:t>
            </w:r>
          </w:p>
        </w:tc>
      </w:tr>
      <w:tr w:rsidR="00F669F9" w:rsidRPr="00584EFF" w14:paraId="15C547C0" w14:textId="77777777" w:rsidTr="00F81AA2">
        <w:trPr>
          <w:trHeight w:val="174"/>
        </w:trPr>
        <w:tc>
          <w:tcPr>
            <w:tcW w:w="15163" w:type="dxa"/>
            <w:gridSpan w:val="4"/>
            <w:shd w:val="clear" w:color="auto" w:fill="auto"/>
            <w:vAlign w:val="center"/>
          </w:tcPr>
          <w:p w14:paraId="587B85B5" w14:textId="19919DE1" w:rsidR="007875FE" w:rsidRPr="00584EFF" w:rsidRDefault="007875FE" w:rsidP="006850BD">
            <w:pPr>
              <w:jc w:val="both"/>
              <w:rPr>
                <w:b/>
              </w:rPr>
            </w:pPr>
            <w:r w:rsidRPr="00584EFF">
              <w:lastRenderedPageBreak/>
              <w:t>Šioje FSA dalyje nurodytos tinkamumo finansuoti sąlygos pareiškėjui, vietos projekto partneriui, vietos projektui, vietos projekto suderinamumui su horizontaliosiomis ES politikos sritimis, tinkamam</w:t>
            </w:r>
            <w:r w:rsidR="006850BD" w:rsidRPr="00584EFF">
              <w:t xml:space="preserve"> vietos projekto finansavimo šaltiniui</w:t>
            </w:r>
            <w:r w:rsidRPr="00584EFF">
              <w:t>. Taip pat vietos projektų vykdytojų įsipareigojimai – vietos projekto vykdytojų sutikimas prisiimti pareigas, susijusias su parama vietos projektui įgyvendinti, ir jų laikytis iki vietos projekto įgyvendinimo kontrolės laikotarpio pabaigos.</w:t>
            </w:r>
          </w:p>
        </w:tc>
      </w:tr>
      <w:tr w:rsidR="00F669F9" w:rsidRPr="00584EFF" w14:paraId="034288DE" w14:textId="77777777" w:rsidTr="00F81AA2">
        <w:trPr>
          <w:trHeight w:val="122"/>
        </w:trPr>
        <w:tc>
          <w:tcPr>
            <w:tcW w:w="1188" w:type="dxa"/>
            <w:shd w:val="clear" w:color="auto" w:fill="auto"/>
            <w:vAlign w:val="center"/>
          </w:tcPr>
          <w:p w14:paraId="4C5E3FCE" w14:textId="01770106" w:rsidR="003D567E" w:rsidRPr="00584EFF" w:rsidRDefault="003D567E" w:rsidP="00535237">
            <w:pPr>
              <w:jc w:val="both"/>
              <w:rPr>
                <w:b/>
              </w:rPr>
            </w:pPr>
            <w:r w:rsidRPr="00584EFF">
              <w:rPr>
                <w:b/>
              </w:rPr>
              <w:t>4.</w:t>
            </w:r>
            <w:r w:rsidR="007875FE" w:rsidRPr="00584EFF">
              <w:rPr>
                <w:b/>
              </w:rPr>
              <w:t>1</w:t>
            </w:r>
            <w:r w:rsidRPr="00584EFF">
              <w:rPr>
                <w:b/>
              </w:rPr>
              <w:t>.</w:t>
            </w:r>
          </w:p>
        </w:tc>
        <w:tc>
          <w:tcPr>
            <w:tcW w:w="13975" w:type="dxa"/>
            <w:gridSpan w:val="3"/>
            <w:shd w:val="clear" w:color="auto" w:fill="auto"/>
            <w:vAlign w:val="center"/>
          </w:tcPr>
          <w:p w14:paraId="56C29E5F" w14:textId="09807A71" w:rsidR="003D567E" w:rsidRPr="00584EFF" w:rsidRDefault="003316C0" w:rsidP="00535237">
            <w:pPr>
              <w:jc w:val="both"/>
              <w:rPr>
                <w:b/>
              </w:rPr>
            </w:pPr>
            <w:r w:rsidRPr="00584EFF">
              <w:t>Vietos projektų tinkamumo vertinimo tvarką nustato Vietos projektų administravimo taisyklių 1</w:t>
            </w:r>
            <w:r w:rsidR="00873C2D" w:rsidRPr="00584EFF">
              <w:t>0</w:t>
            </w:r>
            <w:r w:rsidR="00DC75C2" w:rsidRPr="00584EFF">
              <w:t>2</w:t>
            </w:r>
            <w:r w:rsidRPr="00584EFF">
              <w:t>–1</w:t>
            </w:r>
            <w:r w:rsidR="00873C2D" w:rsidRPr="00584EFF">
              <w:t>0</w:t>
            </w:r>
            <w:r w:rsidR="00DC75C2" w:rsidRPr="00584EFF">
              <w:t>5</w:t>
            </w:r>
            <w:r w:rsidRPr="00584EFF">
              <w:t xml:space="preserve"> punktai.</w:t>
            </w:r>
          </w:p>
        </w:tc>
      </w:tr>
      <w:tr w:rsidR="00F669F9" w:rsidRPr="00584EFF" w14:paraId="1985C74A" w14:textId="77777777" w:rsidTr="00F81AA2">
        <w:trPr>
          <w:trHeight w:val="122"/>
        </w:trPr>
        <w:tc>
          <w:tcPr>
            <w:tcW w:w="1188" w:type="dxa"/>
            <w:shd w:val="clear" w:color="auto" w:fill="auto"/>
            <w:vAlign w:val="center"/>
          </w:tcPr>
          <w:p w14:paraId="73C69903" w14:textId="4D6EE1C0" w:rsidR="00D7347C" w:rsidRPr="00584EFF" w:rsidRDefault="00D7347C" w:rsidP="00D7347C">
            <w:pPr>
              <w:jc w:val="both"/>
              <w:rPr>
                <w:b/>
              </w:rPr>
            </w:pPr>
            <w:r w:rsidRPr="00584EFF">
              <w:rPr>
                <w:b/>
              </w:rPr>
              <w:t>4.</w:t>
            </w:r>
            <w:r w:rsidR="007875FE" w:rsidRPr="00584EFF">
              <w:rPr>
                <w:b/>
              </w:rPr>
              <w:t>2</w:t>
            </w:r>
            <w:r w:rsidRPr="00584EFF">
              <w:rPr>
                <w:b/>
              </w:rPr>
              <w:t>.</w:t>
            </w:r>
          </w:p>
        </w:tc>
        <w:tc>
          <w:tcPr>
            <w:tcW w:w="13975" w:type="dxa"/>
            <w:gridSpan w:val="3"/>
            <w:shd w:val="clear" w:color="auto" w:fill="auto"/>
          </w:tcPr>
          <w:p w14:paraId="24E8FEDA" w14:textId="3B37A261" w:rsidR="00D7347C" w:rsidRPr="00584EFF" w:rsidRDefault="00D7347C" w:rsidP="005703EA">
            <w:r w:rsidRPr="00584EFF">
              <w:rPr>
                <w:b/>
              </w:rPr>
              <w:t>Tinkamumo finansuoti sąlygos</w:t>
            </w:r>
            <w:r w:rsidRPr="00584EFF">
              <w:t>:</w:t>
            </w:r>
          </w:p>
        </w:tc>
      </w:tr>
      <w:tr w:rsidR="00F669F9" w:rsidRPr="00584EFF" w14:paraId="78E142B7" w14:textId="77777777" w:rsidTr="00F81AA2">
        <w:trPr>
          <w:trHeight w:val="122"/>
        </w:trPr>
        <w:tc>
          <w:tcPr>
            <w:tcW w:w="1188" w:type="dxa"/>
            <w:shd w:val="clear" w:color="auto" w:fill="auto"/>
            <w:vAlign w:val="center"/>
          </w:tcPr>
          <w:p w14:paraId="36066211" w14:textId="31D760CA" w:rsidR="00D7347C" w:rsidRPr="00584EFF" w:rsidRDefault="00D7347C" w:rsidP="00D7347C">
            <w:pPr>
              <w:jc w:val="both"/>
              <w:rPr>
                <w:b/>
              </w:rPr>
            </w:pPr>
            <w:r w:rsidRPr="00584EFF">
              <w:rPr>
                <w:b/>
              </w:rPr>
              <w:t>4.</w:t>
            </w:r>
            <w:r w:rsidR="007875FE" w:rsidRPr="00584EFF">
              <w:rPr>
                <w:b/>
              </w:rPr>
              <w:t>2</w:t>
            </w:r>
            <w:r w:rsidRPr="00584EFF">
              <w:rPr>
                <w:b/>
              </w:rPr>
              <w:t>.1.</w:t>
            </w:r>
          </w:p>
        </w:tc>
        <w:tc>
          <w:tcPr>
            <w:tcW w:w="13975" w:type="dxa"/>
            <w:gridSpan w:val="3"/>
            <w:shd w:val="clear" w:color="auto" w:fill="auto"/>
          </w:tcPr>
          <w:p w14:paraId="2DED04E3" w14:textId="55272CC1" w:rsidR="00D7347C" w:rsidRPr="00584EFF" w:rsidRDefault="00D7347C" w:rsidP="00D7347C">
            <w:pPr>
              <w:jc w:val="both"/>
            </w:pPr>
            <w:r w:rsidRPr="00584EFF">
              <w:rPr>
                <w:b/>
              </w:rPr>
              <w:t>Bendrosios tinkamumo sąlygos pareiškėju</w:t>
            </w:r>
            <w:r w:rsidR="008B580B" w:rsidRPr="00584EFF">
              <w:rPr>
                <w:b/>
              </w:rPr>
              <w:t>i</w:t>
            </w:r>
            <w:r w:rsidRPr="00584EFF">
              <w:rPr>
                <w:b/>
              </w:rPr>
              <w:t xml:space="preserve"> ir </w:t>
            </w:r>
            <w:r w:rsidRPr="00584EFF">
              <w:rPr>
                <w:rFonts w:eastAsia="Calibri"/>
                <w:b/>
              </w:rPr>
              <w:t xml:space="preserve">vietos projekto </w:t>
            </w:r>
            <w:r w:rsidRPr="00584EFF">
              <w:rPr>
                <w:b/>
              </w:rPr>
              <w:t>partneriui (-</w:t>
            </w:r>
            <w:proofErr w:type="spellStart"/>
            <w:r w:rsidRPr="00584EFF">
              <w:rPr>
                <w:b/>
              </w:rPr>
              <w:t>ais</w:t>
            </w:r>
            <w:proofErr w:type="spellEnd"/>
            <w:r w:rsidRPr="00584EFF">
              <w:rPr>
                <w:b/>
              </w:rPr>
              <w:t>)</w:t>
            </w:r>
            <w:r w:rsidRPr="00584EFF">
              <w:t>, numatytos Vietos projektų  administravimo taisyklių 18.1 ir 22.1 papunkčiuose.</w:t>
            </w:r>
          </w:p>
        </w:tc>
      </w:tr>
      <w:tr w:rsidR="00F669F9" w:rsidRPr="00584EFF" w14:paraId="627AF4C6" w14:textId="77777777" w:rsidTr="00F81AA2">
        <w:trPr>
          <w:trHeight w:val="122"/>
        </w:trPr>
        <w:tc>
          <w:tcPr>
            <w:tcW w:w="1188" w:type="dxa"/>
            <w:shd w:val="clear" w:color="auto" w:fill="auto"/>
          </w:tcPr>
          <w:p w14:paraId="2FADEAB8" w14:textId="2EA8E2C0" w:rsidR="00D7347C" w:rsidRPr="00584EFF" w:rsidRDefault="00D7347C" w:rsidP="00D7347C">
            <w:pPr>
              <w:jc w:val="both"/>
              <w:rPr>
                <w:b/>
              </w:rPr>
            </w:pPr>
            <w:r w:rsidRPr="00584EFF">
              <w:rPr>
                <w:b/>
              </w:rPr>
              <w:t>4.</w:t>
            </w:r>
            <w:r w:rsidR="007875FE" w:rsidRPr="00584EFF">
              <w:rPr>
                <w:b/>
              </w:rPr>
              <w:t>2</w:t>
            </w:r>
            <w:r w:rsidRPr="00584EFF">
              <w:rPr>
                <w:b/>
              </w:rPr>
              <w:t>.2.</w:t>
            </w:r>
          </w:p>
        </w:tc>
        <w:tc>
          <w:tcPr>
            <w:tcW w:w="13975" w:type="dxa"/>
            <w:gridSpan w:val="3"/>
            <w:shd w:val="clear" w:color="auto" w:fill="auto"/>
          </w:tcPr>
          <w:p w14:paraId="3E12635E" w14:textId="477203F8" w:rsidR="00D7347C" w:rsidRPr="00584EFF" w:rsidRDefault="00D7347C" w:rsidP="00D7347C">
            <w:pPr>
              <w:jc w:val="both"/>
              <w:rPr>
                <w:b/>
              </w:rPr>
            </w:pPr>
            <w:r w:rsidRPr="00584EFF">
              <w:rPr>
                <w:b/>
              </w:rPr>
              <w:t>Specialiosios tinkamumo sąlygos pareiškėjui</w:t>
            </w:r>
            <w:r w:rsidRPr="00584EFF">
              <w:rPr>
                <w:b/>
                <w:i/>
              </w:rPr>
              <w:t xml:space="preserve"> </w:t>
            </w:r>
            <w:r w:rsidRPr="00584EFF">
              <w:rPr>
                <w:b/>
              </w:rPr>
              <w:t>ir vietos projekto partneriui (-</w:t>
            </w:r>
            <w:proofErr w:type="spellStart"/>
            <w:r w:rsidRPr="00584EFF">
              <w:rPr>
                <w:b/>
              </w:rPr>
              <w:t>ais</w:t>
            </w:r>
            <w:proofErr w:type="spellEnd"/>
            <w:r w:rsidRPr="00584EFF">
              <w:rPr>
                <w:b/>
              </w:rPr>
              <w:t>)</w:t>
            </w:r>
            <w:r w:rsidRPr="00584EFF">
              <w:t>:</w:t>
            </w:r>
          </w:p>
        </w:tc>
      </w:tr>
      <w:tr w:rsidR="00F669F9" w:rsidRPr="00584EFF" w14:paraId="2A78DBA3" w14:textId="77777777" w:rsidTr="005703EA">
        <w:tc>
          <w:tcPr>
            <w:tcW w:w="1188" w:type="dxa"/>
            <w:shd w:val="clear" w:color="auto" w:fill="auto"/>
            <w:vAlign w:val="center"/>
          </w:tcPr>
          <w:p w14:paraId="2A8964C5" w14:textId="77777777" w:rsidR="00D7347C" w:rsidRPr="00584EFF" w:rsidRDefault="00D7347C" w:rsidP="00D7347C">
            <w:pPr>
              <w:jc w:val="center"/>
              <w:rPr>
                <w:b/>
              </w:rPr>
            </w:pPr>
            <w:r w:rsidRPr="00584EFF">
              <w:rPr>
                <w:b/>
              </w:rPr>
              <w:t>Eil. Nr.</w:t>
            </w:r>
          </w:p>
        </w:tc>
        <w:tc>
          <w:tcPr>
            <w:tcW w:w="4205" w:type="dxa"/>
            <w:shd w:val="clear" w:color="auto" w:fill="auto"/>
            <w:vAlign w:val="center"/>
          </w:tcPr>
          <w:p w14:paraId="73EBB547" w14:textId="77777777" w:rsidR="00D7347C" w:rsidRPr="00584EFF" w:rsidRDefault="00D7347C" w:rsidP="00D7347C">
            <w:pPr>
              <w:jc w:val="center"/>
              <w:rPr>
                <w:b/>
              </w:rPr>
            </w:pPr>
            <w:r w:rsidRPr="00584EFF">
              <w:rPr>
                <w:b/>
              </w:rPr>
              <w:t xml:space="preserve">Vietos projektų finansavimo sąlyga </w:t>
            </w:r>
          </w:p>
        </w:tc>
        <w:tc>
          <w:tcPr>
            <w:tcW w:w="6226" w:type="dxa"/>
            <w:shd w:val="clear" w:color="auto" w:fill="auto"/>
            <w:vAlign w:val="center"/>
          </w:tcPr>
          <w:p w14:paraId="34966239" w14:textId="77777777" w:rsidR="00D7347C" w:rsidRPr="00584EFF" w:rsidRDefault="00D7347C" w:rsidP="00D7347C">
            <w:pPr>
              <w:jc w:val="center"/>
              <w:rPr>
                <w:b/>
              </w:rPr>
            </w:pPr>
            <w:proofErr w:type="spellStart"/>
            <w:r w:rsidRPr="00584EFF">
              <w:rPr>
                <w:b/>
              </w:rPr>
              <w:t>Patikrinamumas</w:t>
            </w:r>
            <w:proofErr w:type="spellEnd"/>
          </w:p>
          <w:p w14:paraId="0843013F" w14:textId="6BF0F1E7" w:rsidR="00D7347C" w:rsidRPr="00584EFF" w:rsidRDefault="00D7347C" w:rsidP="00D7347C">
            <w:pPr>
              <w:jc w:val="center"/>
            </w:pPr>
            <w:r w:rsidRPr="00584EFF">
              <w:t xml:space="preserve">(Pateikiamas paaiškinimas, kaip </w:t>
            </w:r>
            <w:r w:rsidRPr="00584EFF">
              <w:rPr>
                <w:b/>
              </w:rPr>
              <w:t>vietos projekto paraiškos vertinimo</w:t>
            </w:r>
            <w:r w:rsidRPr="00584EFF">
              <w:t xml:space="preserve"> </w:t>
            </w:r>
            <w:r w:rsidRPr="00584EFF">
              <w:rPr>
                <w:b/>
              </w:rPr>
              <w:t>metu</w:t>
            </w:r>
            <w:r w:rsidRPr="00584EFF">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84EFF" w:rsidRDefault="00D7347C" w:rsidP="00D7347C">
            <w:pPr>
              <w:jc w:val="center"/>
              <w:rPr>
                <w:b/>
              </w:rPr>
            </w:pPr>
            <w:proofErr w:type="spellStart"/>
            <w:r w:rsidRPr="00584EFF">
              <w:rPr>
                <w:b/>
              </w:rPr>
              <w:t>Kontroliuojamumas</w:t>
            </w:r>
            <w:proofErr w:type="spellEnd"/>
            <w:r w:rsidRPr="00584EFF">
              <w:rPr>
                <w:b/>
              </w:rPr>
              <w:t xml:space="preserve"> (kai taikoma)</w:t>
            </w:r>
          </w:p>
          <w:p w14:paraId="70B6A8DB" w14:textId="366B9FB5" w:rsidR="00D7347C" w:rsidRPr="00584EFF" w:rsidRDefault="00D7347C">
            <w:pPr>
              <w:jc w:val="center"/>
            </w:pPr>
            <w:r w:rsidRPr="00584EFF">
              <w:t xml:space="preserve">(Pateikiamas paaiškinimas, kaip </w:t>
            </w:r>
            <w:r w:rsidRPr="00584EFF">
              <w:rPr>
                <w:b/>
              </w:rPr>
              <w:t xml:space="preserve">vietos projekto įgyvendinimo metu ir vietos projekto kontrolės laikotarpiu </w:t>
            </w:r>
            <w:r w:rsidRPr="00584EFF">
              <w:t xml:space="preserve">bus vertinama atitiktis finansavimo sąlygai, t. y. kokius rašytinius įrodymus turės pateikti vietos projekto vykdytojas patikrų vietoje ir </w:t>
            </w:r>
            <w:proofErr w:type="spellStart"/>
            <w:r w:rsidRPr="00584EFF">
              <w:t>ex-post</w:t>
            </w:r>
            <w:proofErr w:type="spellEnd"/>
            <w:r w:rsidRPr="00584EFF">
              <w:t xml:space="preserve"> patikrų metu, kad Agentūra galėtų įsitikinti, jog yra visiškai laikomasi finansavimo sąlygų) </w:t>
            </w:r>
          </w:p>
        </w:tc>
      </w:tr>
      <w:tr w:rsidR="00F669F9" w:rsidRPr="00584EFF" w14:paraId="633EFED8" w14:textId="77777777" w:rsidTr="005703EA">
        <w:tc>
          <w:tcPr>
            <w:tcW w:w="1188" w:type="dxa"/>
            <w:tcBorders>
              <w:bottom w:val="single" w:sz="18" w:space="0" w:color="auto"/>
            </w:tcBorders>
            <w:shd w:val="clear" w:color="auto" w:fill="auto"/>
          </w:tcPr>
          <w:p w14:paraId="798EBC46" w14:textId="77777777" w:rsidR="00D7347C" w:rsidRPr="00584EFF" w:rsidRDefault="00D7347C" w:rsidP="00D7347C">
            <w:pPr>
              <w:jc w:val="center"/>
              <w:rPr>
                <w:b/>
              </w:rPr>
            </w:pPr>
            <w:r w:rsidRPr="00584EFF">
              <w:rPr>
                <w:b/>
              </w:rPr>
              <w:t>I</w:t>
            </w:r>
          </w:p>
        </w:tc>
        <w:tc>
          <w:tcPr>
            <w:tcW w:w="4205" w:type="dxa"/>
            <w:tcBorders>
              <w:bottom w:val="single" w:sz="18" w:space="0" w:color="auto"/>
            </w:tcBorders>
            <w:shd w:val="clear" w:color="auto" w:fill="auto"/>
          </w:tcPr>
          <w:p w14:paraId="73D9D53E" w14:textId="77777777" w:rsidR="00D7347C" w:rsidRPr="00584EFF" w:rsidRDefault="00D7347C" w:rsidP="00D7347C">
            <w:pPr>
              <w:jc w:val="center"/>
              <w:rPr>
                <w:b/>
              </w:rPr>
            </w:pPr>
            <w:r w:rsidRPr="00584EFF">
              <w:rPr>
                <w:b/>
              </w:rPr>
              <w:t>II</w:t>
            </w:r>
          </w:p>
        </w:tc>
        <w:tc>
          <w:tcPr>
            <w:tcW w:w="6226" w:type="dxa"/>
            <w:tcBorders>
              <w:bottom w:val="single" w:sz="18" w:space="0" w:color="auto"/>
            </w:tcBorders>
            <w:shd w:val="clear" w:color="auto" w:fill="auto"/>
          </w:tcPr>
          <w:p w14:paraId="06D6A9A2" w14:textId="77777777" w:rsidR="00D7347C" w:rsidRPr="00584EFF" w:rsidRDefault="00D7347C" w:rsidP="00D7347C">
            <w:pPr>
              <w:jc w:val="center"/>
              <w:rPr>
                <w:b/>
              </w:rPr>
            </w:pPr>
            <w:r w:rsidRPr="00584EFF">
              <w:rPr>
                <w:b/>
              </w:rPr>
              <w:t>III</w:t>
            </w:r>
          </w:p>
        </w:tc>
        <w:tc>
          <w:tcPr>
            <w:tcW w:w="3544" w:type="dxa"/>
            <w:tcBorders>
              <w:bottom w:val="single" w:sz="18" w:space="0" w:color="auto"/>
            </w:tcBorders>
            <w:shd w:val="clear" w:color="auto" w:fill="auto"/>
          </w:tcPr>
          <w:p w14:paraId="743653EF" w14:textId="77777777" w:rsidR="00D7347C" w:rsidRPr="00584EFF" w:rsidRDefault="00D7347C" w:rsidP="00D7347C">
            <w:pPr>
              <w:jc w:val="center"/>
              <w:rPr>
                <w:b/>
              </w:rPr>
            </w:pPr>
            <w:r w:rsidRPr="00584EFF">
              <w:rPr>
                <w:b/>
              </w:rPr>
              <w:t>IV</w:t>
            </w:r>
          </w:p>
        </w:tc>
      </w:tr>
      <w:tr w:rsidR="00FF7EEA" w:rsidRPr="00584EFF" w14:paraId="76CF5067" w14:textId="77777777" w:rsidTr="005703EA">
        <w:tc>
          <w:tcPr>
            <w:tcW w:w="1188" w:type="dxa"/>
            <w:shd w:val="clear" w:color="auto" w:fill="auto"/>
          </w:tcPr>
          <w:p w14:paraId="30E188A3" w14:textId="69B45E10" w:rsidR="00FF7EEA" w:rsidRPr="00584EFF" w:rsidRDefault="00FF7EEA" w:rsidP="00FF7EEA">
            <w:r w:rsidRPr="00584EFF">
              <w:t>4.2.2.</w:t>
            </w:r>
            <w:r w:rsidRPr="00584EFF">
              <w:rPr>
                <w:i/>
              </w:rPr>
              <w:t>1.</w:t>
            </w:r>
          </w:p>
        </w:tc>
        <w:tc>
          <w:tcPr>
            <w:tcW w:w="4205" w:type="dxa"/>
            <w:shd w:val="clear" w:color="auto" w:fill="auto"/>
          </w:tcPr>
          <w:p w14:paraId="5743B293" w14:textId="23F00AE2" w:rsidR="00FF7EEA" w:rsidRPr="00584EFF" w:rsidRDefault="00FF7EEA" w:rsidP="00FF7EEA">
            <w:pPr>
              <w:jc w:val="both"/>
              <w:rPr>
                <w:b/>
              </w:rPr>
            </w:pPr>
            <w:r w:rsidRPr="00584EFF">
              <w:t>Pareiškėjai ir partneriai turi būti registruoti Šiaurės vakarų Lietuvos  VVG teritorijoje arba Mažeikių rajono savivaldybės atstovaujamoje teritorijoje ir vykdyti</w:t>
            </w:r>
            <w:r w:rsidR="00C2623B" w:rsidRPr="00584EFF">
              <w:t xml:space="preserve"> </w:t>
            </w:r>
            <w:r w:rsidRPr="00584EFF">
              <w:t>veiklą Šiaurės vakarų Lietuvos VVG teritorijoje (taikoma NVO)</w:t>
            </w:r>
            <w:r w:rsidR="00E01519">
              <w:t>.</w:t>
            </w:r>
          </w:p>
        </w:tc>
        <w:tc>
          <w:tcPr>
            <w:tcW w:w="6226" w:type="dxa"/>
            <w:shd w:val="clear" w:color="auto" w:fill="auto"/>
          </w:tcPr>
          <w:p w14:paraId="5B2697AE" w14:textId="4C2F592B" w:rsidR="00FF7EEA" w:rsidRPr="00584EFF" w:rsidRDefault="00C2623B" w:rsidP="00FF7EEA">
            <w:pPr>
              <w:jc w:val="both"/>
            </w:pPr>
            <w:r w:rsidRPr="00584EFF">
              <w:t>Tikrinama pagal paraiškos 2 dalį „Bendra informacija apie vietos projektą“, VĮ Registrų centro/registracijos pažymėjimo duomenys.</w:t>
            </w:r>
          </w:p>
        </w:tc>
        <w:tc>
          <w:tcPr>
            <w:tcW w:w="3544" w:type="dxa"/>
            <w:shd w:val="clear" w:color="auto" w:fill="auto"/>
          </w:tcPr>
          <w:p w14:paraId="7295C5B9" w14:textId="2A298690" w:rsidR="00FF7EEA" w:rsidRPr="00584EFF" w:rsidRDefault="00FF7EEA" w:rsidP="00FF7EEA">
            <w:pPr>
              <w:jc w:val="both"/>
            </w:pPr>
            <w:r w:rsidRPr="00584EFF">
              <w:t>Tikrinama VĮ Registrų centre</w:t>
            </w:r>
          </w:p>
        </w:tc>
      </w:tr>
      <w:tr w:rsidR="00F669F9" w:rsidRPr="00584EFF" w14:paraId="380B28BD" w14:textId="77777777" w:rsidTr="00F81AA2">
        <w:trPr>
          <w:trHeight w:val="172"/>
        </w:trPr>
        <w:tc>
          <w:tcPr>
            <w:tcW w:w="1188" w:type="dxa"/>
            <w:tcBorders>
              <w:top w:val="single" w:sz="18" w:space="0" w:color="auto"/>
            </w:tcBorders>
            <w:shd w:val="clear" w:color="auto" w:fill="auto"/>
            <w:vAlign w:val="center"/>
          </w:tcPr>
          <w:p w14:paraId="587EF910" w14:textId="77B40E8E" w:rsidR="00D7347C" w:rsidRPr="00584EFF" w:rsidRDefault="00D7347C" w:rsidP="00D7347C">
            <w:pPr>
              <w:rPr>
                <w:b/>
              </w:rPr>
            </w:pPr>
            <w:r w:rsidRPr="00584EFF">
              <w:rPr>
                <w:b/>
              </w:rPr>
              <w:t>4.</w:t>
            </w:r>
            <w:r w:rsidR="007875FE" w:rsidRPr="00584EFF">
              <w:rPr>
                <w:b/>
              </w:rPr>
              <w:t>2</w:t>
            </w:r>
            <w:r w:rsidRPr="00584EFF">
              <w:rPr>
                <w:b/>
              </w:rPr>
              <w:t>.</w:t>
            </w:r>
            <w:r w:rsidR="0070032A" w:rsidRPr="00584EFF">
              <w:rPr>
                <w:b/>
              </w:rPr>
              <w:t>3</w:t>
            </w:r>
            <w:r w:rsidRPr="00584EFF">
              <w:rPr>
                <w:b/>
              </w:rPr>
              <w:t>.</w:t>
            </w:r>
          </w:p>
        </w:tc>
        <w:tc>
          <w:tcPr>
            <w:tcW w:w="13975" w:type="dxa"/>
            <w:gridSpan w:val="3"/>
            <w:tcBorders>
              <w:top w:val="single" w:sz="18" w:space="0" w:color="auto"/>
            </w:tcBorders>
            <w:shd w:val="clear" w:color="auto" w:fill="auto"/>
          </w:tcPr>
          <w:p w14:paraId="1A25D28D" w14:textId="5F72CD1B" w:rsidR="00D7347C" w:rsidRPr="00584EFF" w:rsidRDefault="00D7347C">
            <w:pPr>
              <w:jc w:val="both"/>
              <w:rPr>
                <w:b/>
              </w:rPr>
            </w:pPr>
            <w:r w:rsidRPr="00584EFF">
              <w:rPr>
                <w:b/>
              </w:rPr>
              <w:t xml:space="preserve">Bendrosios tinkamumo sąlygos vietos projektui numatytos </w:t>
            </w:r>
            <w:r w:rsidRPr="00584EFF">
              <w:t>Vietos projektų administravimo taisyklių 23.1 papunktyje</w:t>
            </w:r>
          </w:p>
        </w:tc>
      </w:tr>
      <w:tr w:rsidR="00F669F9" w:rsidRPr="00584EFF" w14:paraId="54D2E999" w14:textId="77777777" w:rsidTr="00F81AA2">
        <w:tc>
          <w:tcPr>
            <w:tcW w:w="1188" w:type="dxa"/>
            <w:shd w:val="clear" w:color="auto" w:fill="auto"/>
          </w:tcPr>
          <w:p w14:paraId="50FDEB1B" w14:textId="66DE6295" w:rsidR="00D7347C" w:rsidRPr="00584EFF" w:rsidRDefault="00D7347C" w:rsidP="00D7347C">
            <w:pPr>
              <w:rPr>
                <w:b/>
              </w:rPr>
            </w:pPr>
            <w:r w:rsidRPr="00584EFF">
              <w:rPr>
                <w:b/>
              </w:rPr>
              <w:t>4.</w:t>
            </w:r>
            <w:r w:rsidR="007875FE" w:rsidRPr="00584EFF">
              <w:rPr>
                <w:b/>
              </w:rPr>
              <w:t>2</w:t>
            </w:r>
            <w:r w:rsidRPr="00584EFF">
              <w:rPr>
                <w:b/>
              </w:rPr>
              <w:t>.</w:t>
            </w:r>
            <w:r w:rsidR="0070032A" w:rsidRPr="00584EFF">
              <w:rPr>
                <w:b/>
              </w:rPr>
              <w:t>4</w:t>
            </w:r>
            <w:r w:rsidRPr="00584EFF">
              <w:rPr>
                <w:b/>
              </w:rPr>
              <w:t xml:space="preserve">. </w:t>
            </w:r>
          </w:p>
        </w:tc>
        <w:tc>
          <w:tcPr>
            <w:tcW w:w="13975" w:type="dxa"/>
            <w:gridSpan w:val="3"/>
            <w:shd w:val="clear" w:color="auto" w:fill="auto"/>
          </w:tcPr>
          <w:p w14:paraId="3831428D" w14:textId="1769BBFD" w:rsidR="00D7347C" w:rsidRPr="00584EFF" w:rsidRDefault="00D7347C" w:rsidP="00D7347C">
            <w:pPr>
              <w:jc w:val="both"/>
              <w:rPr>
                <w:b/>
              </w:rPr>
            </w:pPr>
            <w:r w:rsidRPr="00584EFF">
              <w:rPr>
                <w:b/>
              </w:rPr>
              <w:t>Specialiosios tinkamumo sąlygos vietos projektui:</w:t>
            </w:r>
          </w:p>
        </w:tc>
      </w:tr>
      <w:tr w:rsidR="00F669F9" w:rsidRPr="00584EFF" w14:paraId="7AA76ABE" w14:textId="77777777" w:rsidTr="005703EA">
        <w:tc>
          <w:tcPr>
            <w:tcW w:w="1188" w:type="dxa"/>
            <w:shd w:val="clear" w:color="auto" w:fill="auto"/>
            <w:vAlign w:val="center"/>
          </w:tcPr>
          <w:p w14:paraId="78A64569" w14:textId="0CE235B2" w:rsidR="0090776A" w:rsidRPr="00584EFF" w:rsidRDefault="0090776A" w:rsidP="0090776A">
            <w:r w:rsidRPr="00584EFF">
              <w:rPr>
                <w:b/>
              </w:rPr>
              <w:lastRenderedPageBreak/>
              <w:t>Eil. Nr.</w:t>
            </w:r>
          </w:p>
        </w:tc>
        <w:tc>
          <w:tcPr>
            <w:tcW w:w="4205" w:type="dxa"/>
            <w:shd w:val="clear" w:color="auto" w:fill="auto"/>
            <w:vAlign w:val="center"/>
          </w:tcPr>
          <w:p w14:paraId="1DC1BD3D" w14:textId="5D32AEED" w:rsidR="0090776A" w:rsidRPr="00584EFF" w:rsidRDefault="0090776A" w:rsidP="0090776A">
            <w:pPr>
              <w:jc w:val="both"/>
              <w:rPr>
                <w:i/>
              </w:rPr>
            </w:pPr>
            <w:r w:rsidRPr="00584EFF">
              <w:rPr>
                <w:b/>
              </w:rPr>
              <w:t xml:space="preserve">Vietos projektų finansavimo sąlyga </w:t>
            </w:r>
          </w:p>
        </w:tc>
        <w:tc>
          <w:tcPr>
            <w:tcW w:w="6226" w:type="dxa"/>
            <w:shd w:val="clear" w:color="auto" w:fill="auto"/>
            <w:vAlign w:val="center"/>
          </w:tcPr>
          <w:p w14:paraId="16B0A422" w14:textId="77777777" w:rsidR="0090776A" w:rsidRPr="00584EFF" w:rsidRDefault="0090776A" w:rsidP="0090776A">
            <w:pPr>
              <w:jc w:val="center"/>
              <w:rPr>
                <w:b/>
              </w:rPr>
            </w:pPr>
            <w:proofErr w:type="spellStart"/>
            <w:r w:rsidRPr="00584EFF">
              <w:rPr>
                <w:b/>
              </w:rPr>
              <w:t>Patikrinamumas</w:t>
            </w:r>
            <w:proofErr w:type="spellEnd"/>
          </w:p>
          <w:p w14:paraId="2C859CCF" w14:textId="0BB2FE2F" w:rsidR="0090776A" w:rsidRPr="00584EFF" w:rsidRDefault="0090776A" w:rsidP="0090776A">
            <w:pPr>
              <w:jc w:val="both"/>
              <w:rPr>
                <w:i/>
              </w:rPr>
            </w:pPr>
            <w:r w:rsidRPr="00584EFF">
              <w:t xml:space="preserve">(Pateikiamas paaiškinimas, kaip </w:t>
            </w:r>
            <w:r w:rsidRPr="00584EFF">
              <w:rPr>
                <w:b/>
              </w:rPr>
              <w:t>vietos projekto paraiškos vertinimo</w:t>
            </w:r>
            <w:r w:rsidRPr="00584EFF">
              <w:t xml:space="preserve"> </w:t>
            </w:r>
            <w:r w:rsidRPr="00584EFF">
              <w:rPr>
                <w:b/>
              </w:rPr>
              <w:t>metu</w:t>
            </w:r>
            <w:r w:rsidRPr="00584EFF">
              <w:t xml:space="preserve"> bus vertinama atitiktis finansavimo sąlygai, t. y. kokius rašytinius įrodymus turi pateikti pareiškėjas, kad būtų teigiamai įvertinta atitiktis finansavimo sąlyga</w:t>
            </w:r>
            <w:r w:rsidR="00C2623B" w:rsidRPr="00584EFF">
              <w:t>i)</w:t>
            </w:r>
          </w:p>
        </w:tc>
        <w:tc>
          <w:tcPr>
            <w:tcW w:w="3544" w:type="dxa"/>
            <w:shd w:val="clear" w:color="auto" w:fill="auto"/>
            <w:vAlign w:val="center"/>
          </w:tcPr>
          <w:p w14:paraId="014B8553" w14:textId="77777777" w:rsidR="0090776A" w:rsidRPr="00584EFF" w:rsidRDefault="0090776A" w:rsidP="0090776A">
            <w:pPr>
              <w:jc w:val="center"/>
              <w:rPr>
                <w:b/>
              </w:rPr>
            </w:pPr>
            <w:proofErr w:type="spellStart"/>
            <w:r w:rsidRPr="00584EFF">
              <w:rPr>
                <w:b/>
              </w:rPr>
              <w:t>Kontroliuojamumas</w:t>
            </w:r>
            <w:proofErr w:type="spellEnd"/>
            <w:r w:rsidRPr="00584EFF">
              <w:rPr>
                <w:b/>
              </w:rPr>
              <w:t xml:space="preserve"> (kai taikoma)</w:t>
            </w:r>
          </w:p>
          <w:p w14:paraId="1CDD8E43" w14:textId="091CD6A7" w:rsidR="0090776A" w:rsidRPr="00584EFF" w:rsidRDefault="0090776A">
            <w:pPr>
              <w:jc w:val="both"/>
              <w:rPr>
                <w:i/>
              </w:rPr>
            </w:pPr>
            <w:r w:rsidRPr="00584EFF">
              <w:t xml:space="preserve">(Pateikiamas paaiškinimas, kaip </w:t>
            </w:r>
            <w:r w:rsidRPr="00584EFF">
              <w:rPr>
                <w:b/>
              </w:rPr>
              <w:t xml:space="preserve">vietos projekto įgyvendinimo metu ir vietos projekto kontrolės laikotarpiu </w:t>
            </w:r>
            <w:r w:rsidRPr="00584EFF">
              <w:t xml:space="preserve">bus vertinama atitiktis finansavimo sąlygai, t. y. kokius rašytinius įrodymus turės pateikti vietos projekto vykdytojas patikrų vietoje ir </w:t>
            </w:r>
            <w:proofErr w:type="spellStart"/>
            <w:r w:rsidRPr="00584EFF">
              <w:t>ex-post</w:t>
            </w:r>
            <w:proofErr w:type="spellEnd"/>
            <w:r w:rsidRPr="00584EFF">
              <w:t xml:space="preserve"> patikrų metu, kad Agentūra galėtų įsitikinti, jog yra visiškai laikomasi finansavimo sąlygų) </w:t>
            </w:r>
          </w:p>
        </w:tc>
      </w:tr>
      <w:tr w:rsidR="00F669F9" w:rsidRPr="00584EFF" w14:paraId="3191A0E3" w14:textId="77777777" w:rsidTr="005703EA">
        <w:tc>
          <w:tcPr>
            <w:tcW w:w="1188" w:type="dxa"/>
            <w:shd w:val="clear" w:color="auto" w:fill="auto"/>
          </w:tcPr>
          <w:p w14:paraId="0FBF3B17" w14:textId="66D4B3A4" w:rsidR="0090776A" w:rsidRPr="00584EFF" w:rsidRDefault="0090776A" w:rsidP="0090776A">
            <w:r w:rsidRPr="00584EFF">
              <w:rPr>
                <w:b/>
              </w:rPr>
              <w:t>I</w:t>
            </w:r>
          </w:p>
        </w:tc>
        <w:tc>
          <w:tcPr>
            <w:tcW w:w="4205" w:type="dxa"/>
            <w:shd w:val="clear" w:color="auto" w:fill="auto"/>
          </w:tcPr>
          <w:p w14:paraId="364AA877" w14:textId="5B43F96D" w:rsidR="0090776A" w:rsidRPr="00584EFF" w:rsidRDefault="0090776A" w:rsidP="0090776A">
            <w:pPr>
              <w:jc w:val="both"/>
              <w:rPr>
                <w:i/>
              </w:rPr>
            </w:pPr>
            <w:r w:rsidRPr="00584EFF">
              <w:rPr>
                <w:b/>
              </w:rPr>
              <w:t>II</w:t>
            </w:r>
          </w:p>
        </w:tc>
        <w:tc>
          <w:tcPr>
            <w:tcW w:w="6226" w:type="dxa"/>
            <w:shd w:val="clear" w:color="auto" w:fill="auto"/>
          </w:tcPr>
          <w:p w14:paraId="692D9F2A" w14:textId="68CE03E2" w:rsidR="0090776A" w:rsidRPr="00584EFF" w:rsidRDefault="0090776A" w:rsidP="0090776A">
            <w:pPr>
              <w:jc w:val="both"/>
              <w:rPr>
                <w:i/>
              </w:rPr>
            </w:pPr>
            <w:r w:rsidRPr="00584EFF">
              <w:rPr>
                <w:b/>
              </w:rPr>
              <w:t>III</w:t>
            </w:r>
          </w:p>
        </w:tc>
        <w:tc>
          <w:tcPr>
            <w:tcW w:w="3544" w:type="dxa"/>
            <w:shd w:val="clear" w:color="auto" w:fill="auto"/>
          </w:tcPr>
          <w:p w14:paraId="16400878" w14:textId="0AF15237" w:rsidR="0090776A" w:rsidRPr="00584EFF" w:rsidRDefault="0090776A" w:rsidP="0090776A">
            <w:pPr>
              <w:jc w:val="both"/>
              <w:rPr>
                <w:i/>
              </w:rPr>
            </w:pPr>
            <w:r w:rsidRPr="00584EFF">
              <w:rPr>
                <w:b/>
              </w:rPr>
              <w:t>IV</w:t>
            </w:r>
          </w:p>
        </w:tc>
      </w:tr>
      <w:tr w:rsidR="00296327" w:rsidRPr="00584EFF" w14:paraId="1296907A" w14:textId="77777777" w:rsidTr="005703EA">
        <w:tc>
          <w:tcPr>
            <w:tcW w:w="1188" w:type="dxa"/>
            <w:shd w:val="clear" w:color="auto" w:fill="auto"/>
          </w:tcPr>
          <w:p w14:paraId="3DCF243A" w14:textId="06AB872B" w:rsidR="00296327" w:rsidRPr="00584EFF" w:rsidRDefault="00296327" w:rsidP="00296327">
            <w:pPr>
              <w:rPr>
                <w:b/>
              </w:rPr>
            </w:pPr>
            <w:r w:rsidRPr="00584EFF">
              <w:t>4.2.4.1.</w:t>
            </w:r>
          </w:p>
        </w:tc>
        <w:tc>
          <w:tcPr>
            <w:tcW w:w="4205" w:type="dxa"/>
            <w:shd w:val="clear" w:color="auto" w:fill="auto"/>
          </w:tcPr>
          <w:p w14:paraId="4EADA5A7" w14:textId="72F32F2C" w:rsidR="00296327" w:rsidRPr="00584EFF" w:rsidRDefault="00296327" w:rsidP="00296327">
            <w:pPr>
              <w:jc w:val="both"/>
              <w:rPr>
                <w:b/>
              </w:rPr>
            </w:pPr>
            <w:r w:rsidRPr="00584EFF">
              <w:t>Remiama veikla turi būti vykdoma Šiaurės vakarų Lietuvos VVG teritorijoje, kurioje yra lankytinos vietos, turistiniai maršrutai ir ne mažiau kaip 2000 gyventojų ar turistų, lankytojų skaičius per metus yra ne mažesnis kaip 1000.</w:t>
            </w:r>
          </w:p>
        </w:tc>
        <w:tc>
          <w:tcPr>
            <w:tcW w:w="6226" w:type="dxa"/>
            <w:shd w:val="clear" w:color="auto" w:fill="auto"/>
          </w:tcPr>
          <w:p w14:paraId="3BE0E390" w14:textId="746ECDB0" w:rsidR="00296327" w:rsidRPr="00584EFF" w:rsidRDefault="00624FE1" w:rsidP="00296327">
            <w:pPr>
              <w:jc w:val="both"/>
              <w:rPr>
                <w:bCs/>
              </w:rPr>
            </w:pPr>
            <w:r w:rsidRPr="00584EFF">
              <w:rPr>
                <w:bCs/>
              </w:rPr>
              <w:t xml:space="preserve">Gyventojų skaičius vertinamas pagal seniūnijos </w:t>
            </w:r>
            <w:r w:rsidR="00250404" w:rsidRPr="00584EFF">
              <w:rPr>
                <w:bCs/>
              </w:rPr>
              <w:t>pažymą.</w:t>
            </w:r>
          </w:p>
          <w:p w14:paraId="76B8D6AD" w14:textId="6AD31EB7" w:rsidR="00624FE1" w:rsidRPr="00584EFF" w:rsidRDefault="00624FE1" w:rsidP="00296327">
            <w:pPr>
              <w:jc w:val="both"/>
              <w:rPr>
                <w:b/>
              </w:rPr>
            </w:pPr>
            <w:r w:rsidRPr="00584EFF">
              <w:rPr>
                <w:bCs/>
              </w:rPr>
              <w:t xml:space="preserve">Gyventojų ar turistų, lankytojų skaičius per metus vertinamai pagal parduotų bilietų skaičių, registracijos žurnalus ar knygas, </w:t>
            </w:r>
            <w:r w:rsidR="00250404" w:rsidRPr="00584EFF">
              <w:rPr>
                <w:bCs/>
              </w:rPr>
              <w:t xml:space="preserve">ar </w:t>
            </w:r>
            <w:r w:rsidRPr="00584EFF">
              <w:rPr>
                <w:bCs/>
              </w:rPr>
              <w:t xml:space="preserve">kitus registracijos dokumentus, </w:t>
            </w:r>
            <w:r w:rsidR="00B86DDB" w:rsidRPr="00584EFF">
              <w:rPr>
                <w:bCs/>
              </w:rPr>
              <w:t>kuriuose registruojamas lankytojų skaičius.</w:t>
            </w:r>
          </w:p>
        </w:tc>
        <w:tc>
          <w:tcPr>
            <w:tcW w:w="3544" w:type="dxa"/>
            <w:shd w:val="clear" w:color="auto" w:fill="auto"/>
          </w:tcPr>
          <w:p w14:paraId="2C1090FA" w14:textId="076B5D5C" w:rsidR="00296327" w:rsidRPr="00584EFF" w:rsidRDefault="00C2623B" w:rsidP="00296327">
            <w:pPr>
              <w:jc w:val="both"/>
              <w:rPr>
                <w:b/>
              </w:rPr>
            </w:pPr>
            <w:r w:rsidRPr="00584EFF">
              <w:t>Vertinama paraiškos pateikimo momentu</w:t>
            </w:r>
          </w:p>
        </w:tc>
      </w:tr>
      <w:tr w:rsidR="00624FE1" w:rsidRPr="00584EFF" w14:paraId="46422511" w14:textId="77777777" w:rsidTr="001824DC">
        <w:trPr>
          <w:trHeight w:val="1266"/>
        </w:trPr>
        <w:tc>
          <w:tcPr>
            <w:tcW w:w="1188" w:type="dxa"/>
            <w:shd w:val="clear" w:color="auto" w:fill="auto"/>
          </w:tcPr>
          <w:p w14:paraId="209022E0" w14:textId="67933FD6" w:rsidR="00624FE1" w:rsidRPr="00584EFF" w:rsidRDefault="00624FE1" w:rsidP="00624FE1">
            <w:r w:rsidRPr="00584EFF">
              <w:t>4.2.4.2.</w:t>
            </w:r>
          </w:p>
        </w:tc>
        <w:tc>
          <w:tcPr>
            <w:tcW w:w="4205" w:type="dxa"/>
            <w:shd w:val="clear" w:color="auto" w:fill="auto"/>
          </w:tcPr>
          <w:p w14:paraId="5496A478" w14:textId="282B2900" w:rsidR="00624FE1" w:rsidRPr="00584EFF" w:rsidRDefault="00624FE1" w:rsidP="00624FE1">
            <w:pPr>
              <w:jc w:val="both"/>
            </w:pPr>
            <w:r w:rsidRPr="00584EFF">
              <w:t>Parama skiriama edukacinėms programoms</w:t>
            </w:r>
            <w:r w:rsidR="001824DC" w:rsidRPr="00584EFF">
              <w:t xml:space="preserve"> ir / arba produktams</w:t>
            </w:r>
            <w:r w:rsidRPr="00584EFF">
              <w:t>, paslaugoms, infrastruktūrai, viešosioms erdvėms kurti ir / arba atnaujinti pritaikant skaitmenines, išmaniąsias priemones ir / arba inovatyvias technologijas.</w:t>
            </w:r>
          </w:p>
        </w:tc>
        <w:tc>
          <w:tcPr>
            <w:tcW w:w="6226" w:type="dxa"/>
            <w:shd w:val="clear" w:color="auto" w:fill="auto"/>
          </w:tcPr>
          <w:p w14:paraId="3230792B" w14:textId="15504F6A" w:rsidR="00624FE1" w:rsidRPr="00584EFF" w:rsidRDefault="00250404" w:rsidP="00250404">
            <w:pPr>
              <w:jc w:val="both"/>
            </w:pPr>
            <w:r w:rsidRPr="00584EFF">
              <w:t>Paraiškos 4 lentelėje „Vietos projekto atitiktis vietos projektų atrankos kriterijams“ pateiktą atitikties atrankos kriterijui pagrindimą, vietos projekto paraiškos 3 lentelėje parteiktą informaciją „Vietos projekto idėjos aprašymas“. Paraiškos 5 lentelės duomenys „Vietos projekto finansinis planas“, tikrinama ir dokumentai, pagrindžiantys IT sprendimus (pvz., komercinis pasiūlymas, techninė specifikacija,  pažymos, sertifikatai, su technologijų platformomis ir kt. dokumentai).</w:t>
            </w:r>
            <w:r w:rsidRPr="00584EFF">
              <w:rPr>
                <w:sz w:val="22"/>
                <w:szCs w:val="22"/>
              </w:rPr>
              <w:tab/>
            </w:r>
          </w:p>
        </w:tc>
        <w:tc>
          <w:tcPr>
            <w:tcW w:w="3544" w:type="dxa"/>
            <w:shd w:val="clear" w:color="auto" w:fill="auto"/>
          </w:tcPr>
          <w:p w14:paraId="08A53DD7" w14:textId="560AEBDD" w:rsidR="00624FE1" w:rsidRPr="00584EFF" w:rsidRDefault="00250404" w:rsidP="00624FE1">
            <w:pPr>
              <w:jc w:val="both"/>
              <w:rPr>
                <w:i/>
              </w:rPr>
            </w:pPr>
            <w:r w:rsidRPr="00584EFF">
              <w:t>Mokėjimo prašymų ir pridedamų dokumentų, susijusių su sukurtomis naujomis paslaugomis ar produktais vertinimą, projekto įgyvendinimo ataskaitos informacija.</w:t>
            </w:r>
          </w:p>
        </w:tc>
      </w:tr>
      <w:tr w:rsidR="00624FE1" w:rsidRPr="00584EFF" w14:paraId="6790B1E2" w14:textId="77777777" w:rsidTr="005703EA">
        <w:tc>
          <w:tcPr>
            <w:tcW w:w="1188" w:type="dxa"/>
            <w:shd w:val="clear" w:color="auto" w:fill="auto"/>
          </w:tcPr>
          <w:p w14:paraId="7D073532" w14:textId="0FEE2967" w:rsidR="00624FE1" w:rsidRPr="00584EFF" w:rsidRDefault="00624FE1" w:rsidP="00624FE1">
            <w:r w:rsidRPr="00584EFF">
              <w:t>4.2.4.3.</w:t>
            </w:r>
          </w:p>
        </w:tc>
        <w:tc>
          <w:tcPr>
            <w:tcW w:w="4205" w:type="dxa"/>
            <w:shd w:val="clear" w:color="auto" w:fill="auto"/>
          </w:tcPr>
          <w:p w14:paraId="1890B361" w14:textId="391C6A8B" w:rsidR="00624FE1" w:rsidRPr="00584EFF" w:rsidRDefault="00624FE1" w:rsidP="00624FE1">
            <w:pPr>
              <w:jc w:val="both"/>
            </w:pPr>
            <w:r w:rsidRPr="00584EFF">
              <w:t xml:space="preserve">Projekte turi būti numatytos konkrečios priemonės, skirtos klimato kaitos pokyčių švelninimui. Projektas ir projekto </w:t>
            </w:r>
            <w:r w:rsidRPr="00584EFF">
              <w:lastRenderedPageBreak/>
              <w:t>pareiškėjas turi atitikti Lietuvos Respublikos žemės ūkio ministro 2022 m. liepos 7 d. įsakymu Nr. 3D - 428 patvirtintų Sumanių kaimų projektų įgyvendinimo gairių reikalavimus.</w:t>
            </w:r>
          </w:p>
        </w:tc>
        <w:tc>
          <w:tcPr>
            <w:tcW w:w="6226" w:type="dxa"/>
            <w:shd w:val="clear" w:color="auto" w:fill="auto"/>
          </w:tcPr>
          <w:p w14:paraId="023E5F97" w14:textId="33526B35" w:rsidR="00624FE1" w:rsidRPr="00584EFF" w:rsidRDefault="00250404" w:rsidP="00624FE1">
            <w:pPr>
              <w:jc w:val="both"/>
            </w:pPr>
            <w:r w:rsidRPr="00584EFF">
              <w:lastRenderedPageBreak/>
              <w:t xml:space="preserve">Paraiškos 4 lentelėje „Vietos projekto atitiktis vietos projektų atrankos kriterijams“ pateiktą atitikties atrankos kriterijui pagrindimą, vietos projekto paraiškos 3 lentelėje parteiktą </w:t>
            </w:r>
            <w:r w:rsidRPr="00584EFF">
              <w:lastRenderedPageBreak/>
              <w:t>informaciją „Vietos projekto idėjos aprašymas“.</w:t>
            </w:r>
            <w:r w:rsidR="0051201A" w:rsidRPr="00584EFF">
              <w:rPr>
                <w:bCs/>
              </w:rPr>
              <w:t xml:space="preserve"> Paraiškos 6 lentelės „Vietos projektų pasiekimų rodikliai“ duomenys.</w:t>
            </w:r>
          </w:p>
        </w:tc>
        <w:tc>
          <w:tcPr>
            <w:tcW w:w="3544" w:type="dxa"/>
            <w:shd w:val="clear" w:color="auto" w:fill="auto"/>
          </w:tcPr>
          <w:p w14:paraId="2DE5E50B" w14:textId="7C8808DE" w:rsidR="00624FE1" w:rsidRPr="00584EFF" w:rsidRDefault="00624FE1" w:rsidP="00624FE1">
            <w:pPr>
              <w:jc w:val="both"/>
              <w:rPr>
                <w:iCs/>
              </w:rPr>
            </w:pPr>
            <w:r w:rsidRPr="00584EFF">
              <w:lastRenderedPageBreak/>
              <w:t>Projekto įgyvendinimo ataskaitos</w:t>
            </w:r>
          </w:p>
        </w:tc>
      </w:tr>
      <w:tr w:rsidR="00624FE1" w:rsidRPr="00584EFF" w14:paraId="609452E3" w14:textId="77777777" w:rsidTr="005703EA">
        <w:tc>
          <w:tcPr>
            <w:tcW w:w="1188" w:type="dxa"/>
            <w:shd w:val="clear" w:color="auto" w:fill="auto"/>
          </w:tcPr>
          <w:p w14:paraId="470E09EC" w14:textId="65669DA7" w:rsidR="00624FE1" w:rsidRPr="00584EFF" w:rsidRDefault="00624FE1" w:rsidP="00624FE1">
            <w:r w:rsidRPr="00584EFF">
              <w:t>4.2.4.4.</w:t>
            </w:r>
          </w:p>
        </w:tc>
        <w:tc>
          <w:tcPr>
            <w:tcW w:w="4205" w:type="dxa"/>
            <w:shd w:val="clear" w:color="auto" w:fill="auto"/>
          </w:tcPr>
          <w:p w14:paraId="009F9022" w14:textId="382159A6" w:rsidR="00624FE1" w:rsidRPr="00584EFF" w:rsidRDefault="00624FE1" w:rsidP="00624FE1">
            <w:pPr>
              <w:jc w:val="both"/>
            </w:pPr>
            <w:r w:rsidRPr="00584EFF">
              <w:t>Projektų pokyčio rodikliai - lankytojų, turistų skaičiaus pokytis ir įvertinimo pokytis iki ir po investicijų.</w:t>
            </w:r>
          </w:p>
        </w:tc>
        <w:tc>
          <w:tcPr>
            <w:tcW w:w="6226" w:type="dxa"/>
            <w:shd w:val="clear" w:color="auto" w:fill="auto"/>
          </w:tcPr>
          <w:p w14:paraId="04692353" w14:textId="0C75F647" w:rsidR="00624FE1" w:rsidRPr="00584EFF" w:rsidRDefault="00250404" w:rsidP="00624FE1">
            <w:pPr>
              <w:jc w:val="both"/>
            </w:pPr>
            <w:r w:rsidRPr="00584EFF">
              <w:rPr>
                <w:bCs/>
              </w:rPr>
              <w:t>Paraiškos 6 lentelė</w:t>
            </w:r>
            <w:r w:rsidR="0051201A" w:rsidRPr="00584EFF">
              <w:rPr>
                <w:bCs/>
              </w:rPr>
              <w:t>s „Vietos projektų pasiekimų rodikliai“ duomenys, p</w:t>
            </w:r>
            <w:r w:rsidR="00B86DDB" w:rsidRPr="00584EFF">
              <w:rPr>
                <w:bCs/>
              </w:rPr>
              <w:t>agal parduotų bilietų skaičių, registracijos žurnalus ar knygas, kitus registracijos dokumentus, kuriuose registruojamas lankytojų</w:t>
            </w:r>
            <w:r w:rsidR="00C363BC" w:rsidRPr="00584EFF">
              <w:rPr>
                <w:bCs/>
              </w:rPr>
              <w:t xml:space="preserve"> ar turistų</w:t>
            </w:r>
            <w:r w:rsidR="00B86DDB" w:rsidRPr="00584EFF">
              <w:rPr>
                <w:bCs/>
              </w:rPr>
              <w:t xml:space="preserve"> skaičius</w:t>
            </w:r>
            <w:r w:rsidRPr="00584EFF">
              <w:rPr>
                <w:bCs/>
              </w:rPr>
              <w:t>, pokytis</w:t>
            </w:r>
            <w:r w:rsidR="00B86DDB" w:rsidRPr="00584EFF">
              <w:rPr>
                <w:bCs/>
              </w:rPr>
              <w:t>.</w:t>
            </w:r>
          </w:p>
        </w:tc>
        <w:tc>
          <w:tcPr>
            <w:tcW w:w="3544" w:type="dxa"/>
            <w:shd w:val="clear" w:color="auto" w:fill="auto"/>
          </w:tcPr>
          <w:p w14:paraId="507CD8C1" w14:textId="210AF118" w:rsidR="00624FE1" w:rsidRPr="00584EFF" w:rsidRDefault="00624FE1" w:rsidP="00624FE1">
            <w:pPr>
              <w:jc w:val="both"/>
            </w:pPr>
            <w:r w:rsidRPr="00584EFF">
              <w:t>Projekto įgyvendinimo ataskaitos</w:t>
            </w:r>
            <w:r w:rsidR="00C363BC" w:rsidRPr="00584EFF">
              <w:t xml:space="preserve">, </w:t>
            </w:r>
            <w:r w:rsidR="00C363BC" w:rsidRPr="00584EFF">
              <w:rPr>
                <w:bCs/>
              </w:rPr>
              <w:t>parduotų bilietų skaičių, registracijos žurnalus ar knygas, kitus registracijos dokumentus, kuriuose registruojamas lankytojų ar turistų skaičius.</w:t>
            </w:r>
          </w:p>
        </w:tc>
      </w:tr>
      <w:tr w:rsidR="00F669F9" w:rsidRPr="00584EFF" w14:paraId="1FE85CCB" w14:textId="77777777" w:rsidTr="00F81AA2">
        <w:tc>
          <w:tcPr>
            <w:tcW w:w="1188" w:type="dxa"/>
            <w:shd w:val="clear" w:color="auto" w:fill="auto"/>
          </w:tcPr>
          <w:p w14:paraId="5B67C7DB" w14:textId="59E14A7D" w:rsidR="0090776A" w:rsidRPr="00584EFF" w:rsidRDefault="0090776A" w:rsidP="0090776A">
            <w:pPr>
              <w:rPr>
                <w:b/>
              </w:rPr>
            </w:pPr>
            <w:r w:rsidRPr="00584EFF">
              <w:rPr>
                <w:b/>
              </w:rPr>
              <w:t>4.</w:t>
            </w:r>
            <w:r w:rsidR="007875FE" w:rsidRPr="00584EFF">
              <w:rPr>
                <w:b/>
              </w:rPr>
              <w:t>2</w:t>
            </w:r>
            <w:r w:rsidRPr="00584EFF">
              <w:rPr>
                <w:b/>
              </w:rPr>
              <w:t>.</w:t>
            </w:r>
            <w:r w:rsidR="0070032A" w:rsidRPr="00584EFF">
              <w:rPr>
                <w:b/>
              </w:rPr>
              <w:t>5</w:t>
            </w:r>
            <w:r w:rsidRPr="00584EFF">
              <w:rPr>
                <w:b/>
              </w:rPr>
              <w:t>.</w:t>
            </w:r>
          </w:p>
        </w:tc>
        <w:tc>
          <w:tcPr>
            <w:tcW w:w="13975" w:type="dxa"/>
            <w:gridSpan w:val="3"/>
            <w:shd w:val="clear" w:color="auto" w:fill="auto"/>
          </w:tcPr>
          <w:p w14:paraId="376B0695" w14:textId="108E57EB" w:rsidR="0090776A" w:rsidRPr="00584EFF" w:rsidRDefault="0090776A" w:rsidP="0090776A">
            <w:pPr>
              <w:jc w:val="both"/>
              <w:rPr>
                <w:b/>
              </w:rPr>
            </w:pPr>
            <w:r w:rsidRPr="00584EFF">
              <w:rPr>
                <w:b/>
              </w:rPr>
              <w:t>Papildomos tinkamumo sąlygos, susijusios su vietos projektu:</w:t>
            </w:r>
          </w:p>
        </w:tc>
      </w:tr>
      <w:tr w:rsidR="00F669F9" w:rsidRPr="00584EFF" w14:paraId="1A0DAEE8" w14:textId="77777777" w:rsidTr="00F81AA2">
        <w:tc>
          <w:tcPr>
            <w:tcW w:w="1188" w:type="dxa"/>
            <w:shd w:val="clear" w:color="auto" w:fill="auto"/>
          </w:tcPr>
          <w:p w14:paraId="303CA958" w14:textId="42915425" w:rsidR="0090776A" w:rsidRPr="00584EFF" w:rsidRDefault="0090776A" w:rsidP="0090776A">
            <w:r w:rsidRPr="00584EFF">
              <w:t>4.</w:t>
            </w:r>
            <w:r w:rsidR="007875FE" w:rsidRPr="00584EFF">
              <w:t>2</w:t>
            </w:r>
            <w:r w:rsidRPr="00584EFF">
              <w:t>.</w:t>
            </w:r>
            <w:r w:rsidR="0070032A" w:rsidRPr="00584EFF">
              <w:t>5</w:t>
            </w:r>
            <w:r w:rsidRPr="00584EFF">
              <w:t>.1.</w:t>
            </w:r>
          </w:p>
        </w:tc>
        <w:tc>
          <w:tcPr>
            <w:tcW w:w="13975" w:type="dxa"/>
            <w:gridSpan w:val="3"/>
            <w:shd w:val="clear" w:color="auto" w:fill="auto"/>
          </w:tcPr>
          <w:p w14:paraId="45F9C52A" w14:textId="7F2EF7B5" w:rsidR="0090776A" w:rsidRPr="00584EFF" w:rsidRDefault="00D9415C" w:rsidP="0090776A">
            <w:pPr>
              <w:jc w:val="both"/>
              <w:rPr>
                <w:bCs/>
                <w:iCs/>
              </w:rPr>
            </w:pPr>
            <w:bookmarkStart w:id="4" w:name="_Hlk90471546"/>
            <w:r w:rsidRPr="00584EFF">
              <w:rPr>
                <w:bCs/>
                <w:iCs/>
              </w:rPr>
              <w:t xml:space="preserve">Teikiant paraišką maksimaliai galimai paramos  102 313 Eur sumai (vertinama tik prašoma paramos lėšų), naudos gavėjų skaičius turi būti ne mažesnis kaip 150. Naudos gavėjais laikomi </w:t>
            </w:r>
            <w:r w:rsidR="00B86DDB" w:rsidRPr="00584EFF">
              <w:rPr>
                <w:bCs/>
                <w:iCs/>
              </w:rPr>
              <w:t>lankytojų, turistų skaičiaus pokytis ir įvertinimo pokytis iki ir po investicijų.</w:t>
            </w:r>
            <w:bookmarkEnd w:id="4"/>
          </w:p>
        </w:tc>
      </w:tr>
      <w:tr w:rsidR="00F669F9" w:rsidRPr="00584EFF"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6636C896" w:rsidR="0090776A" w:rsidRPr="00584EFF" w:rsidRDefault="0090776A" w:rsidP="0090776A">
            <w:pPr>
              <w:rPr>
                <w:b/>
              </w:rPr>
            </w:pPr>
            <w:r w:rsidRPr="00584EFF">
              <w:rPr>
                <w:b/>
              </w:rPr>
              <w:t>4.</w:t>
            </w:r>
            <w:r w:rsidR="007875FE" w:rsidRPr="00584EFF">
              <w:rPr>
                <w:b/>
              </w:rPr>
              <w:t>2</w:t>
            </w:r>
            <w:r w:rsidRPr="00584EFF">
              <w:rPr>
                <w:b/>
              </w:rPr>
              <w:t>.</w:t>
            </w:r>
            <w:r w:rsidR="0070032A" w:rsidRPr="00584EFF">
              <w:rPr>
                <w:b/>
              </w:rPr>
              <w:t>6</w:t>
            </w:r>
            <w:r w:rsidRPr="00584EFF">
              <w:rPr>
                <w:b/>
              </w:rPr>
              <w:t>.</w:t>
            </w:r>
          </w:p>
        </w:tc>
        <w:tc>
          <w:tcPr>
            <w:tcW w:w="13975" w:type="dxa"/>
            <w:gridSpan w:val="3"/>
            <w:tcBorders>
              <w:top w:val="single" w:sz="18" w:space="0" w:color="auto"/>
              <w:bottom w:val="single" w:sz="4" w:space="0" w:color="auto"/>
            </w:tcBorders>
            <w:shd w:val="clear" w:color="auto" w:fill="auto"/>
          </w:tcPr>
          <w:p w14:paraId="3FB4D22E" w14:textId="4A679B30" w:rsidR="0090776A" w:rsidRPr="00584EFF" w:rsidRDefault="0090776A">
            <w:pPr>
              <w:jc w:val="both"/>
              <w:rPr>
                <w:b/>
              </w:rPr>
            </w:pPr>
            <w:r w:rsidRPr="00584EFF">
              <w:rPr>
                <w:b/>
              </w:rPr>
              <w:t>Tinkamumo sąlygos, susijusios su horizontaliosiomis ES politikos sritimis, numatytos Vietos projektų administravimo taisyklių 29 punkte</w:t>
            </w:r>
            <w:r w:rsidR="00E01519">
              <w:rPr>
                <w:b/>
              </w:rPr>
              <w:t>.</w:t>
            </w:r>
          </w:p>
        </w:tc>
      </w:tr>
      <w:tr w:rsidR="00F669F9" w:rsidRPr="00584EFF" w14:paraId="6D068A60" w14:textId="77777777" w:rsidTr="00F81AA2">
        <w:tc>
          <w:tcPr>
            <w:tcW w:w="1188" w:type="dxa"/>
            <w:tcBorders>
              <w:top w:val="single" w:sz="18" w:space="0" w:color="auto"/>
            </w:tcBorders>
            <w:shd w:val="clear" w:color="auto" w:fill="auto"/>
            <w:vAlign w:val="center"/>
          </w:tcPr>
          <w:p w14:paraId="627BA88B" w14:textId="22903DD8" w:rsidR="0090776A" w:rsidRPr="00584EFF" w:rsidRDefault="0090776A" w:rsidP="0090776A">
            <w:pPr>
              <w:rPr>
                <w:b/>
              </w:rPr>
            </w:pPr>
            <w:r w:rsidRPr="00584EFF">
              <w:rPr>
                <w:b/>
              </w:rPr>
              <w:t>4.</w:t>
            </w:r>
            <w:r w:rsidR="007875FE" w:rsidRPr="00584EFF">
              <w:rPr>
                <w:b/>
              </w:rPr>
              <w:t>2</w:t>
            </w:r>
            <w:r w:rsidRPr="00584EFF">
              <w:rPr>
                <w:b/>
              </w:rPr>
              <w:t>.</w:t>
            </w:r>
            <w:r w:rsidR="0070032A" w:rsidRPr="00584EFF">
              <w:rPr>
                <w:b/>
              </w:rPr>
              <w:t>7</w:t>
            </w:r>
            <w:r w:rsidRPr="00584EFF">
              <w:rPr>
                <w:b/>
              </w:rPr>
              <w:t>.</w:t>
            </w:r>
          </w:p>
        </w:tc>
        <w:tc>
          <w:tcPr>
            <w:tcW w:w="13975" w:type="dxa"/>
            <w:gridSpan w:val="3"/>
            <w:tcBorders>
              <w:top w:val="single" w:sz="18" w:space="0" w:color="auto"/>
            </w:tcBorders>
            <w:shd w:val="clear" w:color="auto" w:fill="auto"/>
          </w:tcPr>
          <w:p w14:paraId="3CFDBB48" w14:textId="4ADE3A19" w:rsidR="0090776A" w:rsidRPr="00584EFF" w:rsidRDefault="0090776A">
            <w:pPr>
              <w:jc w:val="both"/>
              <w:rPr>
                <w:b/>
              </w:rPr>
            </w:pPr>
            <w:r w:rsidRPr="00584EFF">
              <w:rPr>
                <w:b/>
              </w:rPr>
              <w:t>Bendrosios tinkamumo sąlygos</w:t>
            </w:r>
            <w:r w:rsidR="00B32AE6" w:rsidRPr="00584EFF">
              <w:rPr>
                <w:b/>
              </w:rPr>
              <w:t xml:space="preserve"> tinkamiems vietos projekto finansavimo šaltiniams</w:t>
            </w:r>
            <w:r w:rsidRPr="00584EFF">
              <w:rPr>
                <w:b/>
              </w:rPr>
              <w:t>, numatytos Vietos projektų  administravimo taisyklių 32 punkte</w:t>
            </w:r>
            <w:r w:rsidR="00E01519">
              <w:rPr>
                <w:b/>
              </w:rPr>
              <w:t>.</w:t>
            </w:r>
            <w:r w:rsidR="00B32AE6" w:rsidRPr="00584EFF">
              <w:rPr>
                <w:b/>
              </w:rPr>
              <w:t xml:space="preserve"> </w:t>
            </w:r>
          </w:p>
        </w:tc>
      </w:tr>
      <w:tr w:rsidR="00F669F9" w:rsidRPr="00584EFF"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84EFF" w:rsidRDefault="0090776A" w:rsidP="0090776A">
            <w:pPr>
              <w:rPr>
                <w:b/>
              </w:rPr>
            </w:pPr>
            <w:r w:rsidRPr="00584EFF">
              <w:rPr>
                <w:b/>
              </w:rPr>
              <w:t>4.</w:t>
            </w:r>
            <w:r w:rsidR="007875FE" w:rsidRPr="00584EFF">
              <w:rPr>
                <w:b/>
              </w:rPr>
              <w:t>3</w:t>
            </w:r>
            <w:r w:rsidRPr="00584EFF">
              <w:rPr>
                <w:b/>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46D438B" w:rsidR="0090776A" w:rsidRPr="00584EFF" w:rsidRDefault="0090776A" w:rsidP="0090776A">
            <w:pPr>
              <w:rPr>
                <w:b/>
                <w:u w:val="single"/>
              </w:rPr>
            </w:pPr>
            <w:r w:rsidRPr="00584EFF">
              <w:rPr>
                <w:b/>
                <w:u w:val="single"/>
              </w:rPr>
              <w:t>Vietos projekto vykdytojo ir jo partnerių įsipareigojimai:</w:t>
            </w:r>
          </w:p>
        </w:tc>
      </w:tr>
      <w:tr w:rsidR="00F669F9" w:rsidRPr="00584EFF"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84EFF" w:rsidRDefault="0090776A" w:rsidP="0090776A">
            <w:pPr>
              <w:rPr>
                <w:b/>
              </w:rPr>
            </w:pPr>
            <w:r w:rsidRPr="00584EFF">
              <w:rPr>
                <w:b/>
              </w:rPr>
              <w:t>4.</w:t>
            </w:r>
            <w:r w:rsidR="007875FE" w:rsidRPr="00584EFF">
              <w:rPr>
                <w:b/>
              </w:rPr>
              <w:t>3</w:t>
            </w:r>
            <w:r w:rsidRPr="00584EFF">
              <w:rPr>
                <w:b/>
              </w:rPr>
              <w:t>.1.</w:t>
            </w:r>
          </w:p>
        </w:tc>
        <w:tc>
          <w:tcPr>
            <w:tcW w:w="13975" w:type="dxa"/>
            <w:gridSpan w:val="3"/>
            <w:tcBorders>
              <w:top w:val="single" w:sz="18" w:space="0" w:color="auto"/>
              <w:bottom w:val="single" w:sz="4" w:space="0" w:color="auto"/>
            </w:tcBorders>
            <w:shd w:val="clear" w:color="auto" w:fill="auto"/>
          </w:tcPr>
          <w:p w14:paraId="0AD778AF" w14:textId="03B94C92" w:rsidR="0090776A" w:rsidRPr="00584EFF" w:rsidRDefault="0090776A">
            <w:pPr>
              <w:jc w:val="both"/>
              <w:rPr>
                <w:b/>
              </w:rPr>
            </w:pPr>
            <w:r w:rsidRPr="00584EFF">
              <w:rPr>
                <w:b/>
              </w:rPr>
              <w:t>Bendrieji vietos projekto vykdytojo ir jo partnerių</w:t>
            </w:r>
            <w:r w:rsidR="001F2077" w:rsidRPr="00584EFF">
              <w:rPr>
                <w:i/>
              </w:rPr>
              <w:t xml:space="preserve"> </w:t>
            </w:r>
            <w:r w:rsidRPr="00584EFF">
              <w:rPr>
                <w:b/>
              </w:rPr>
              <w:t>įsipareigojimai, numatyti Vietos projektų administravimo taisyklių 35 punkte</w:t>
            </w:r>
            <w:r w:rsidR="00E01519">
              <w:rPr>
                <w:b/>
              </w:rPr>
              <w:t>.</w:t>
            </w:r>
          </w:p>
        </w:tc>
      </w:tr>
      <w:tr w:rsidR="00F669F9" w:rsidRPr="00584EFF" w14:paraId="68837FC1" w14:textId="77777777" w:rsidTr="00F81AA2">
        <w:tc>
          <w:tcPr>
            <w:tcW w:w="1188" w:type="dxa"/>
            <w:shd w:val="clear" w:color="auto" w:fill="auto"/>
            <w:vAlign w:val="center"/>
          </w:tcPr>
          <w:p w14:paraId="523758DE" w14:textId="12AF9C14" w:rsidR="0090776A" w:rsidRPr="00584EFF" w:rsidRDefault="0090776A" w:rsidP="0090776A">
            <w:pPr>
              <w:rPr>
                <w:b/>
              </w:rPr>
            </w:pPr>
            <w:r w:rsidRPr="00584EFF">
              <w:rPr>
                <w:b/>
              </w:rPr>
              <w:t>4.</w:t>
            </w:r>
            <w:r w:rsidR="007875FE" w:rsidRPr="00584EFF">
              <w:rPr>
                <w:b/>
              </w:rPr>
              <w:t>3</w:t>
            </w:r>
            <w:r w:rsidRPr="00584EFF">
              <w:rPr>
                <w:b/>
              </w:rPr>
              <w:t>.3.</w:t>
            </w:r>
          </w:p>
        </w:tc>
        <w:tc>
          <w:tcPr>
            <w:tcW w:w="13975" w:type="dxa"/>
            <w:gridSpan w:val="3"/>
            <w:shd w:val="clear" w:color="auto" w:fill="auto"/>
          </w:tcPr>
          <w:p w14:paraId="30592F97" w14:textId="184B2209" w:rsidR="0090776A" w:rsidRPr="00584EFF" w:rsidRDefault="0090776A">
            <w:pPr>
              <w:jc w:val="both"/>
              <w:rPr>
                <w:b/>
              </w:rPr>
            </w:pPr>
            <w:r w:rsidRPr="00584EFF">
              <w:rPr>
                <w:b/>
              </w:rPr>
              <w:t>Papildomi vietos projekto vykdytojo ir jo partnerių įsipareigojimai, numatyti Vietos projektų administravimo taisyklių 41–47 punktuose</w:t>
            </w:r>
            <w:r w:rsidR="00E01519">
              <w:rPr>
                <w:b/>
              </w:rPr>
              <w:t>:</w:t>
            </w:r>
          </w:p>
        </w:tc>
      </w:tr>
      <w:tr w:rsidR="00F669F9" w:rsidRPr="00584EFF" w14:paraId="449CACB3" w14:textId="77777777" w:rsidTr="00F81AA2">
        <w:tc>
          <w:tcPr>
            <w:tcW w:w="1188" w:type="dxa"/>
            <w:shd w:val="clear" w:color="auto" w:fill="auto"/>
          </w:tcPr>
          <w:p w14:paraId="5A422B48" w14:textId="6D34D1CA" w:rsidR="001F2077" w:rsidRPr="00584EFF" w:rsidRDefault="001F2077" w:rsidP="001F2077">
            <w:r w:rsidRPr="00584EFF">
              <w:t>4.3.3.</w:t>
            </w:r>
            <w:r w:rsidR="00C363BC" w:rsidRPr="00584EFF">
              <w:t>1</w:t>
            </w:r>
            <w:r w:rsidRPr="00584EFF">
              <w:t>.</w:t>
            </w:r>
          </w:p>
        </w:tc>
        <w:tc>
          <w:tcPr>
            <w:tcW w:w="13975" w:type="dxa"/>
            <w:gridSpan w:val="3"/>
            <w:shd w:val="clear" w:color="auto" w:fill="auto"/>
          </w:tcPr>
          <w:p w14:paraId="4DA16B42" w14:textId="6CF5ACA3" w:rsidR="001F2077" w:rsidRPr="00584EFF" w:rsidRDefault="001F2077" w:rsidP="001F2077">
            <w:pPr>
              <w:jc w:val="both"/>
            </w:pPr>
            <w:r w:rsidRPr="00584EFF">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r w:rsidR="00E01519">
              <w:t>;</w:t>
            </w:r>
          </w:p>
        </w:tc>
      </w:tr>
      <w:tr w:rsidR="001F2077" w:rsidRPr="00584EFF" w14:paraId="639F451E" w14:textId="77777777" w:rsidTr="00F81AA2">
        <w:tc>
          <w:tcPr>
            <w:tcW w:w="1188" w:type="dxa"/>
            <w:shd w:val="clear" w:color="auto" w:fill="auto"/>
          </w:tcPr>
          <w:p w14:paraId="5683EA49" w14:textId="446B2004" w:rsidR="001F2077" w:rsidRPr="00584EFF" w:rsidRDefault="00C363BC" w:rsidP="001F2077">
            <w:r w:rsidRPr="00584EFF">
              <w:t>4.3.3.2.</w:t>
            </w:r>
          </w:p>
        </w:tc>
        <w:tc>
          <w:tcPr>
            <w:tcW w:w="13975" w:type="dxa"/>
            <w:gridSpan w:val="3"/>
            <w:shd w:val="clear" w:color="auto" w:fill="auto"/>
          </w:tcPr>
          <w:p w14:paraId="1DBFD6C7" w14:textId="428D900A" w:rsidR="001F2077" w:rsidRPr="00584EFF" w:rsidRDefault="001F2077" w:rsidP="001F2077">
            <w:pPr>
              <w:jc w:val="both"/>
              <w:rPr>
                <w:i/>
              </w:rPr>
            </w:pPr>
            <w:r w:rsidRPr="00584EFF">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r w:rsidR="00E01519">
              <w:t>;</w:t>
            </w:r>
          </w:p>
        </w:tc>
      </w:tr>
      <w:tr w:rsidR="001F2077" w:rsidRPr="00584EFF" w14:paraId="3CC2DF54" w14:textId="77777777" w:rsidTr="00F81AA2">
        <w:tc>
          <w:tcPr>
            <w:tcW w:w="1188" w:type="dxa"/>
            <w:shd w:val="clear" w:color="auto" w:fill="auto"/>
          </w:tcPr>
          <w:p w14:paraId="028D3D32" w14:textId="126BF588" w:rsidR="001F2077" w:rsidRPr="00584EFF" w:rsidRDefault="00C363BC" w:rsidP="001F2077">
            <w:r w:rsidRPr="00584EFF">
              <w:lastRenderedPageBreak/>
              <w:t>4.3.3.3.</w:t>
            </w:r>
          </w:p>
        </w:tc>
        <w:tc>
          <w:tcPr>
            <w:tcW w:w="13975" w:type="dxa"/>
            <w:gridSpan w:val="3"/>
            <w:shd w:val="clear" w:color="auto" w:fill="auto"/>
          </w:tcPr>
          <w:p w14:paraId="7F71687F" w14:textId="4690E6A7" w:rsidR="001F2077" w:rsidRPr="00584EFF" w:rsidRDefault="001F2077" w:rsidP="001F2077">
            <w:pPr>
              <w:jc w:val="both"/>
              <w:rPr>
                <w:i/>
              </w:rPr>
            </w:pPr>
            <w:r w:rsidRPr="00584EFF">
              <w:t>Užbaigus statybos darbus pateikti statybos užbaigimo dokumentus, kai jie privalomi pagal teisės aktų nuostatas (ne vėliau kaip su paskutiniuoju mokėjimo prašymu)</w:t>
            </w:r>
            <w:r w:rsidR="00E01519">
              <w:t>;</w:t>
            </w:r>
          </w:p>
        </w:tc>
      </w:tr>
      <w:tr w:rsidR="001F2077" w:rsidRPr="00584EFF" w14:paraId="3165CBCA" w14:textId="77777777" w:rsidTr="00F81AA2">
        <w:tc>
          <w:tcPr>
            <w:tcW w:w="1188" w:type="dxa"/>
            <w:shd w:val="clear" w:color="auto" w:fill="auto"/>
          </w:tcPr>
          <w:p w14:paraId="3622AE99" w14:textId="4BEA6D1B" w:rsidR="001F2077" w:rsidRPr="00584EFF" w:rsidRDefault="00C363BC" w:rsidP="001F2077">
            <w:r w:rsidRPr="00584EFF">
              <w:t>4.3.3.4.</w:t>
            </w:r>
          </w:p>
        </w:tc>
        <w:tc>
          <w:tcPr>
            <w:tcW w:w="13975" w:type="dxa"/>
            <w:gridSpan w:val="3"/>
            <w:shd w:val="clear" w:color="auto" w:fill="auto"/>
          </w:tcPr>
          <w:p w14:paraId="6B90E9CA" w14:textId="13089F27" w:rsidR="001F2077" w:rsidRPr="00584EFF" w:rsidRDefault="001F2077" w:rsidP="001F2077">
            <w:pPr>
              <w:jc w:val="both"/>
              <w:rPr>
                <w:i/>
              </w:rPr>
            </w:pPr>
            <w:r w:rsidRPr="00584EFF">
              <w:t>Jeigu projekte numatytos investicijos (nekilnojamojo turto pagerinimas): patirtos išlaidos turi būti įtrauktos į pareiškėjo balansą (šios išlaidos negali būti įtrauktos į jų veiklos sąnaudas). Turi būti sudaryta pareiškėjo vadovo įsakymu patvirtinta kompetentinga komisija, atsakinga už nekilnojamojo turto pagerinimo darbų priėmimą. Ne vėliau kaip su paskutiniu mokėjimo prašymu kompetentinga komisija turi pateikti nekilnojamojo turto pagerinimo darbų išlaidų patvirtinimo lentelę</w:t>
            </w:r>
            <w:r w:rsidR="00E01519">
              <w:t>;</w:t>
            </w:r>
          </w:p>
        </w:tc>
      </w:tr>
      <w:tr w:rsidR="00F62A3D" w:rsidRPr="00584EFF" w14:paraId="703B30D4" w14:textId="77777777" w:rsidTr="00F81AA2">
        <w:tc>
          <w:tcPr>
            <w:tcW w:w="1188" w:type="dxa"/>
            <w:shd w:val="clear" w:color="auto" w:fill="auto"/>
          </w:tcPr>
          <w:p w14:paraId="077DA6FA" w14:textId="786FCC22" w:rsidR="00F62A3D" w:rsidRPr="00584EFF" w:rsidRDefault="00F62A3D" w:rsidP="001F2077">
            <w:r w:rsidRPr="00584EFF">
              <w:t>4.3.3.5.</w:t>
            </w:r>
          </w:p>
        </w:tc>
        <w:tc>
          <w:tcPr>
            <w:tcW w:w="13975" w:type="dxa"/>
            <w:gridSpan w:val="3"/>
            <w:shd w:val="clear" w:color="auto" w:fill="auto"/>
          </w:tcPr>
          <w:p w14:paraId="7A7B88C7" w14:textId="665E6802" w:rsidR="00F62A3D" w:rsidRPr="00584EFF" w:rsidRDefault="00F62A3D" w:rsidP="001F2077">
            <w:pPr>
              <w:jc w:val="both"/>
            </w:pPr>
            <w:r w:rsidRPr="00584EFF">
              <w:t>Ne vėliau kaip per 10 darbo dienų pranešti VPS vykdytojai apie bet kurių duomenų, nurodytų paramos paraiškoje, taip pat apie savo rekvizitų pasikeitimus;</w:t>
            </w:r>
          </w:p>
        </w:tc>
      </w:tr>
      <w:tr w:rsidR="00F62A3D" w:rsidRPr="00584EFF" w14:paraId="6AC428B1" w14:textId="77777777" w:rsidTr="00F81AA2">
        <w:tc>
          <w:tcPr>
            <w:tcW w:w="1188" w:type="dxa"/>
            <w:shd w:val="clear" w:color="auto" w:fill="auto"/>
          </w:tcPr>
          <w:p w14:paraId="4E72FA46" w14:textId="68E6E5A9" w:rsidR="00F62A3D" w:rsidRPr="00584EFF" w:rsidRDefault="00F62A3D" w:rsidP="001F2077">
            <w:r w:rsidRPr="00584EFF">
              <w:t>4.3.3.6.</w:t>
            </w:r>
          </w:p>
        </w:tc>
        <w:tc>
          <w:tcPr>
            <w:tcW w:w="13975" w:type="dxa"/>
            <w:gridSpan w:val="3"/>
            <w:shd w:val="clear" w:color="auto" w:fill="auto"/>
          </w:tcPr>
          <w:p w14:paraId="2BF82C31" w14:textId="0F4F4D03" w:rsidR="00F62A3D" w:rsidRPr="00584EFF" w:rsidRDefault="00F62A3D" w:rsidP="001F2077">
            <w:pPr>
              <w:jc w:val="both"/>
            </w:pPr>
            <w:r w:rsidRPr="00584EFF">
              <w:t>Užtikrinti, kad projekte numatytos išlaidos nebus finansuojamos iš kitų ES fondų ir kitų viešųjų lėšų;</w:t>
            </w:r>
          </w:p>
        </w:tc>
      </w:tr>
      <w:tr w:rsidR="00F62A3D" w:rsidRPr="00584EFF" w14:paraId="3627C3B2" w14:textId="77777777" w:rsidTr="00F81AA2">
        <w:tc>
          <w:tcPr>
            <w:tcW w:w="1188" w:type="dxa"/>
            <w:shd w:val="clear" w:color="auto" w:fill="auto"/>
          </w:tcPr>
          <w:p w14:paraId="78244A17" w14:textId="103E02A5" w:rsidR="00F62A3D" w:rsidRPr="00584EFF" w:rsidRDefault="00F62A3D" w:rsidP="001F2077">
            <w:r w:rsidRPr="00584EFF">
              <w:t>4.3.3.7.</w:t>
            </w:r>
          </w:p>
        </w:tc>
        <w:tc>
          <w:tcPr>
            <w:tcW w:w="13975" w:type="dxa"/>
            <w:gridSpan w:val="3"/>
            <w:shd w:val="clear" w:color="auto" w:fill="auto"/>
          </w:tcPr>
          <w:p w14:paraId="233B548F" w14:textId="682DDDE3" w:rsidR="00F62A3D" w:rsidRPr="00584EFF" w:rsidRDefault="00F62A3D" w:rsidP="001F2077">
            <w:pPr>
              <w:jc w:val="both"/>
            </w:pPr>
            <w:r w:rsidRPr="00584EFF">
              <w:t>Neperleisti teisių ir įsipareigojimų, kylančių iš paraiškos, tretiesiems asmenims be rašytinio Agentūros sutikimo;</w:t>
            </w:r>
          </w:p>
        </w:tc>
      </w:tr>
      <w:tr w:rsidR="00F62A3D" w:rsidRPr="00584EFF" w14:paraId="6D0C43C1" w14:textId="77777777" w:rsidTr="00F81AA2">
        <w:tc>
          <w:tcPr>
            <w:tcW w:w="1188" w:type="dxa"/>
            <w:shd w:val="clear" w:color="auto" w:fill="auto"/>
          </w:tcPr>
          <w:p w14:paraId="280CDEB3" w14:textId="6FE6CDEE" w:rsidR="00F62A3D" w:rsidRPr="00584EFF" w:rsidRDefault="00F62A3D" w:rsidP="001F2077">
            <w:r w:rsidRPr="00584EFF">
              <w:t>4.3.3.8.</w:t>
            </w:r>
          </w:p>
        </w:tc>
        <w:tc>
          <w:tcPr>
            <w:tcW w:w="13975" w:type="dxa"/>
            <w:gridSpan w:val="3"/>
            <w:shd w:val="clear" w:color="auto" w:fill="auto"/>
          </w:tcPr>
          <w:p w14:paraId="10C83E57" w14:textId="20F10A06" w:rsidR="00F62A3D" w:rsidRPr="00584EFF" w:rsidRDefault="00F62A3D" w:rsidP="00F62A3D">
            <w:pPr>
              <w:tabs>
                <w:tab w:val="left" w:pos="9690"/>
              </w:tabs>
              <w:jc w:val="both"/>
            </w:pPr>
            <w:r w:rsidRPr="00584EFF">
              <w:t>Pateikti VPS vykdytojai galutinę projekto įgyvendinimo ataskaitą, o projekto kontrolės laikotarpiu užbaigto projekto metines ataskaitas</w:t>
            </w:r>
            <w:r w:rsidR="00E01519">
              <w:t>.</w:t>
            </w:r>
          </w:p>
        </w:tc>
      </w:tr>
    </w:tbl>
    <w:p w14:paraId="3FE9DBF6" w14:textId="77777777" w:rsidR="002E3AF4" w:rsidRPr="00584EFF" w:rsidRDefault="002E3AF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F669F9" w:rsidRPr="00584EFF" w14:paraId="4F34FEAB" w14:textId="77777777" w:rsidTr="00F81AA2">
        <w:tc>
          <w:tcPr>
            <w:tcW w:w="15163" w:type="dxa"/>
            <w:gridSpan w:val="2"/>
            <w:shd w:val="clear" w:color="auto" w:fill="F4B083"/>
          </w:tcPr>
          <w:p w14:paraId="3BD0AACB" w14:textId="376C236A" w:rsidR="009C0637" w:rsidRPr="00584EFF" w:rsidRDefault="00E85195" w:rsidP="00D52378">
            <w:pPr>
              <w:suppressAutoHyphens/>
              <w:autoSpaceDE w:val="0"/>
              <w:autoSpaceDN w:val="0"/>
              <w:adjustRightInd w:val="0"/>
              <w:spacing w:line="283" w:lineRule="auto"/>
              <w:textAlignment w:val="center"/>
              <w:rPr>
                <w:b/>
              </w:rPr>
            </w:pPr>
            <w:r w:rsidRPr="00584EFF">
              <w:rPr>
                <w:b/>
              </w:rPr>
              <w:t>5</w:t>
            </w:r>
            <w:r w:rsidR="009C0637" w:rsidRPr="00584EFF">
              <w:rPr>
                <w:b/>
              </w:rPr>
              <w:t xml:space="preserve">. </w:t>
            </w:r>
            <w:r w:rsidR="0056488D" w:rsidRPr="00584EFF">
              <w:rPr>
                <w:b/>
              </w:rPr>
              <w:t xml:space="preserve">PRIE </w:t>
            </w:r>
            <w:r w:rsidR="009C0637" w:rsidRPr="00584EFF">
              <w:rPr>
                <w:b/>
              </w:rPr>
              <w:t>VIETOS PROJEKTO PARAIŠKOS PRIDEDAMI DOKUMENTAI</w:t>
            </w:r>
          </w:p>
        </w:tc>
      </w:tr>
      <w:tr w:rsidR="00F669F9" w:rsidRPr="00584EFF" w14:paraId="104C4967" w14:textId="77777777" w:rsidTr="00F81AA2">
        <w:trPr>
          <w:trHeight w:val="342"/>
        </w:trPr>
        <w:tc>
          <w:tcPr>
            <w:tcW w:w="15163" w:type="dxa"/>
            <w:gridSpan w:val="2"/>
            <w:shd w:val="clear" w:color="auto" w:fill="auto"/>
          </w:tcPr>
          <w:p w14:paraId="3230A43A" w14:textId="3C0EFDA9" w:rsidR="006C3D9D" w:rsidRPr="00584EFF" w:rsidRDefault="006C3D9D" w:rsidP="006E555D">
            <w:pPr>
              <w:pStyle w:val="BodyText11"/>
              <w:ind w:right="179"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Visi vietos projekto paraiškos lapai ir priedai turi būti patvirtinti pareiškėjo, jo vadovo arba įgalioto asmens kvalifikuotu elektroniniu parašu. Pavėluotai pateiktos paraiškos yra laikomos pateiktomis netinkamai ir negali būti registruojamos. Pavėluotai pateiktų vietos projektų paraiškų teikėjai apie tai informuojami per 5 darbo dienas.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Įgaliotas asmuo kartu pateikia notaro patvirtintą įgaliojimą arba įgaliojimą, kuriame parašo tikrumą paliudijo seniūnas. Tinkamas vietos projektų paraiškų pateikimo būdas pateikimas el. paštu: projektaivvg@gmail.com. Pasirašyta kvalifikuotu elektroniniu parašu paraiška siunčiama VPS vykdytojai elektroniniu paštu projektaivvg@gmail.com. Karantino ar ekstremaliosios situacijos dėl COVID-19 ligos (koronaviruso infekcijos) plitimo grėsmės metu, tik tuo atveju, jei pareiškėjas yra </w:t>
            </w:r>
            <w:proofErr w:type="spellStart"/>
            <w:r w:rsidRPr="00584EFF">
              <w:rPr>
                <w:rFonts w:ascii="Times New Roman" w:hAnsi="Times New Roman" w:cs="Times New Roman"/>
                <w:sz w:val="24"/>
                <w:szCs w:val="24"/>
                <w:lang w:val="lt-LT"/>
              </w:rPr>
              <w:t>saviizoliacijoje</w:t>
            </w:r>
            <w:proofErr w:type="spellEnd"/>
            <w:r w:rsidRPr="00584EFF">
              <w:rPr>
                <w:rFonts w:ascii="Times New Roman" w:hAnsi="Times New Roman" w:cs="Times New Roman"/>
                <w:sz w:val="24"/>
                <w:szCs w:val="24"/>
                <w:lang w:val="lt-LT"/>
              </w:rPr>
              <w:t xml:space="preserve"> bei neturi galimybės paraiškos bei prašomų dokumentų pasirašyti kvalifikuotu elektroniniu parašu, paramos paraiška ir prašomi dokumentai gali būti pateikti ir VPS vykdytojai el. paštu: projektaivvg@gmail.com, pateikiant nepasirašytą paramos paraišką ir skenuotus prašomus dokumentus. Kartu pareiškėjas pateikia </w:t>
            </w:r>
            <w:proofErr w:type="spellStart"/>
            <w:r w:rsidRPr="00584EFF">
              <w:rPr>
                <w:rFonts w:ascii="Times New Roman" w:hAnsi="Times New Roman" w:cs="Times New Roman"/>
                <w:sz w:val="24"/>
                <w:szCs w:val="24"/>
                <w:lang w:val="lt-LT"/>
              </w:rPr>
              <w:t>saviizoliacijos</w:t>
            </w:r>
            <w:proofErr w:type="spellEnd"/>
            <w:r w:rsidRPr="00584EFF">
              <w:rPr>
                <w:rFonts w:ascii="Times New Roman" w:hAnsi="Times New Roman" w:cs="Times New Roman"/>
                <w:sz w:val="24"/>
                <w:szCs w:val="24"/>
                <w:lang w:val="lt-LT"/>
              </w:rPr>
              <w:t xml:space="preserve"> faktą dėl COVID-19 aplinkybių patvirtinantį dokumentą. Per 10 (dešimt) darbo dienų nuo paramos paraiškos ir prašomų dokumentų pateikimo el. paštu pareiškėjas paramos paraišką ir prašomus dokumentus pateikia pasirašytus kvalifikuotu elektroniniu parašu, juos siųsdamas el. paštu. Kvalifikuotu elektroniniu parašu pasirašytos paraiškos ir prašomų dokumentų turinys turi visiškai atitikti el. paštu (be parašo) pateiktos paraiškos ir papildomų dokumentų turinį. Jeigu pateikiami paraiška ir dokumentai ar jų turinys skiriasi, vadovaujamasi pirminių, el. paštu pateiktos paraiškos (be parašo) ir pateiktų papildomų dokumentų turiniu. Jeigu pareiškėjas per 10 (dešimt) darbo dienų VPS vykdytojai nepateikia kvalifikuotu el. parašu pasirašytos paramos paraiškos ir papildomų dokumentų, paramos paraiška išregistruojama. </w:t>
            </w:r>
          </w:p>
          <w:p w14:paraId="014006AA" w14:textId="07B3E85E" w:rsidR="006C3D9D" w:rsidRPr="00584EFF" w:rsidRDefault="006C3D9D" w:rsidP="006E555D">
            <w:pPr>
              <w:pStyle w:val="BodyText11"/>
              <w:ind w:right="179"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w:t>
            </w:r>
            <w:r w:rsidRPr="00584EFF">
              <w:rPr>
                <w:rFonts w:ascii="Times New Roman" w:hAnsi="Times New Roman" w:cs="Times New Roman"/>
                <w:sz w:val="24"/>
                <w:szCs w:val="24"/>
                <w:lang w:val="lt-LT"/>
              </w:rPr>
              <w:lastRenderedPageBreak/>
              <w:t>paraiška (jeigu žemiau nurodytuose papunkčiuose ir Vietos projektų administravimo taisyklėse nenurodyta kitaip) pareiškėjas privalo pateikti šiuos dokumentus:</w:t>
            </w:r>
          </w:p>
        </w:tc>
      </w:tr>
      <w:tr w:rsidR="00F669F9" w:rsidRPr="00584EFF" w14:paraId="2DCA02C8" w14:textId="77777777" w:rsidTr="00437BE7">
        <w:trPr>
          <w:trHeight w:val="342"/>
        </w:trPr>
        <w:tc>
          <w:tcPr>
            <w:tcW w:w="2405" w:type="dxa"/>
            <w:vMerge w:val="restart"/>
            <w:shd w:val="clear" w:color="auto" w:fill="auto"/>
          </w:tcPr>
          <w:p w14:paraId="2ECCDC87" w14:textId="66CE1E0B" w:rsidR="004A22D9" w:rsidRPr="00584EFF" w:rsidRDefault="004A22D9" w:rsidP="00736A88">
            <w:pPr>
              <w:pStyle w:val="BodyText11"/>
              <w:ind w:firstLine="0"/>
              <w:rPr>
                <w:rFonts w:ascii="Times New Roman" w:hAnsi="Times New Roman" w:cs="Times New Roman"/>
                <w:b/>
                <w:sz w:val="24"/>
                <w:szCs w:val="24"/>
                <w:lang w:val="lt-LT"/>
              </w:rPr>
            </w:pPr>
            <w:r w:rsidRPr="00584EFF">
              <w:rPr>
                <w:rFonts w:ascii="Times New Roman" w:hAnsi="Times New Roman" w:cs="Times New Roman"/>
                <w:b/>
                <w:sz w:val="24"/>
                <w:szCs w:val="24"/>
                <w:lang w:val="lt-LT"/>
              </w:rPr>
              <w:lastRenderedPageBreak/>
              <w:t xml:space="preserve">5.1. </w:t>
            </w:r>
            <w:r w:rsidR="007C6CA9" w:rsidRPr="00584EFF">
              <w:rPr>
                <w:rFonts w:ascii="Times New Roman" w:hAnsi="Times New Roman" w:cs="Times New Roman"/>
                <w:b/>
                <w:sz w:val="24"/>
                <w:szCs w:val="24"/>
                <w:lang w:val="lt-LT"/>
              </w:rPr>
              <w:t>T</w:t>
            </w:r>
            <w:r w:rsidRPr="00584EFF">
              <w:rPr>
                <w:rFonts w:ascii="Times New Roman" w:hAnsi="Times New Roman" w:cs="Times New Roman"/>
                <w:b/>
                <w:sz w:val="24"/>
                <w:szCs w:val="24"/>
                <w:lang w:val="lt-LT"/>
              </w:rPr>
              <w:t>uri būti pateikti šie dokumentai:</w:t>
            </w:r>
            <w:r w:rsidRPr="00584EFF">
              <w:rPr>
                <w:rStyle w:val="Puslapioinaosnuoroda"/>
                <w:rFonts w:ascii="Times New Roman" w:hAnsi="Times New Roman" w:cs="Times New Roman"/>
                <w:i/>
                <w:sz w:val="24"/>
                <w:szCs w:val="24"/>
                <w:lang w:val="lt-LT"/>
              </w:rPr>
              <w:t xml:space="preserve"> </w:t>
            </w:r>
          </w:p>
          <w:p w14:paraId="59A8BD40" w14:textId="6CEFC47D" w:rsidR="004A22D9" w:rsidRPr="00584EFF"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093CD62D" w14:textId="77777777" w:rsidR="00893799" w:rsidRPr="00584EFF" w:rsidRDefault="00893799"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1. </w:t>
            </w:r>
            <w:r w:rsidRPr="00584EFF">
              <w:rPr>
                <w:rFonts w:ascii="Times New Roman" w:hAnsi="Times New Roman" w:cs="Times New Roman"/>
                <w:sz w:val="24"/>
                <w:szCs w:val="24"/>
                <w:u w:val="single"/>
                <w:lang w:val="lt-LT"/>
              </w:rPr>
              <w:t>Dokumentai, pagrindžiantys atitiktį vietos projektų atrankos kriterijams</w:t>
            </w:r>
            <w:r w:rsidRPr="00584EFF">
              <w:rPr>
                <w:rFonts w:ascii="Times New Roman" w:hAnsi="Times New Roman" w:cs="Times New Roman"/>
                <w:sz w:val="24"/>
                <w:szCs w:val="24"/>
                <w:lang w:val="lt-LT"/>
              </w:rPr>
              <w:t>:</w:t>
            </w:r>
            <w:r w:rsidRPr="00584EFF">
              <w:rPr>
                <w:rFonts w:ascii="Times New Roman" w:hAnsi="Times New Roman" w:cs="Times New Roman"/>
                <w:i/>
                <w:sz w:val="24"/>
                <w:szCs w:val="24"/>
                <w:vertAlign w:val="superscript"/>
                <w:lang w:val="lt-LT"/>
              </w:rPr>
              <w:t xml:space="preserve"> </w:t>
            </w:r>
          </w:p>
          <w:p w14:paraId="7DF140D4" w14:textId="5A1A3A88" w:rsidR="00893799" w:rsidRPr="00584EFF" w:rsidRDefault="00893799"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1.1. </w:t>
            </w:r>
            <w:r w:rsidR="00F1678E" w:rsidRPr="00584EFF">
              <w:rPr>
                <w:rFonts w:ascii="Times New Roman" w:hAnsi="Times New Roman" w:cs="Times New Roman"/>
                <w:sz w:val="24"/>
                <w:szCs w:val="24"/>
                <w:lang w:val="lt-LT"/>
              </w:rPr>
              <w:t>jungtinė veiklos sutart</w:t>
            </w:r>
            <w:r w:rsidR="00E115CB">
              <w:rPr>
                <w:rFonts w:ascii="Times New Roman" w:hAnsi="Times New Roman" w:cs="Times New Roman"/>
                <w:sz w:val="24"/>
                <w:szCs w:val="24"/>
                <w:lang w:val="lt-LT"/>
              </w:rPr>
              <w:t>i</w:t>
            </w:r>
            <w:r w:rsidR="00F1678E" w:rsidRPr="00584EFF">
              <w:rPr>
                <w:rFonts w:ascii="Times New Roman" w:hAnsi="Times New Roman" w:cs="Times New Roman"/>
                <w:sz w:val="24"/>
                <w:szCs w:val="24"/>
                <w:lang w:val="lt-LT"/>
              </w:rPr>
              <w:t>s</w:t>
            </w:r>
            <w:r w:rsidR="00E01519">
              <w:rPr>
                <w:rFonts w:ascii="Times New Roman" w:hAnsi="Times New Roman" w:cs="Times New Roman"/>
                <w:sz w:val="24"/>
                <w:szCs w:val="24"/>
                <w:lang w:val="lt-LT"/>
              </w:rPr>
              <w:t xml:space="preserve"> ar kita</w:t>
            </w:r>
            <w:r w:rsidR="00F1678E" w:rsidRPr="00584EFF">
              <w:rPr>
                <w:rFonts w:ascii="Times New Roman" w:hAnsi="Times New Roman" w:cs="Times New Roman"/>
                <w:sz w:val="24"/>
                <w:szCs w:val="24"/>
                <w:lang w:val="lt-LT"/>
              </w:rPr>
              <w:t>;</w:t>
            </w:r>
          </w:p>
          <w:p w14:paraId="2B5105F8" w14:textId="3B444FA5" w:rsidR="00893799" w:rsidRPr="00584EFF" w:rsidRDefault="00893799"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1.2. </w:t>
            </w:r>
            <w:r w:rsidR="00F1678E" w:rsidRPr="006F28B5">
              <w:rPr>
                <w:rFonts w:ascii="Times New Roman" w:hAnsi="Times New Roman" w:cs="Times New Roman"/>
                <w:sz w:val="24"/>
                <w:szCs w:val="24"/>
                <w:lang w:val="lt-LT"/>
              </w:rPr>
              <w:t>VĮ Registrų centro išraš</w:t>
            </w:r>
            <w:r w:rsidR="00F1678E" w:rsidRPr="00584EFF">
              <w:rPr>
                <w:rFonts w:ascii="Times New Roman" w:hAnsi="Times New Roman" w:cs="Times New Roman"/>
                <w:sz w:val="24"/>
                <w:szCs w:val="24"/>
                <w:lang w:val="lt-LT"/>
              </w:rPr>
              <w:t>as</w:t>
            </w:r>
            <w:r w:rsidR="00F1678E" w:rsidRPr="006F28B5">
              <w:rPr>
                <w:rFonts w:ascii="Times New Roman" w:hAnsi="Times New Roman" w:cs="Times New Roman"/>
                <w:sz w:val="24"/>
                <w:szCs w:val="24"/>
                <w:lang w:val="lt-LT"/>
              </w:rPr>
              <w:t xml:space="preserve"> su istorija arba seniūnijos išduot</w:t>
            </w:r>
            <w:r w:rsidR="00F1678E" w:rsidRPr="00584EFF">
              <w:rPr>
                <w:rFonts w:ascii="Times New Roman" w:hAnsi="Times New Roman" w:cs="Times New Roman"/>
                <w:sz w:val="24"/>
                <w:szCs w:val="24"/>
                <w:lang w:val="lt-LT"/>
              </w:rPr>
              <w:t>a</w:t>
            </w:r>
            <w:r w:rsidR="00F1678E" w:rsidRPr="006F28B5">
              <w:rPr>
                <w:rFonts w:ascii="Times New Roman" w:hAnsi="Times New Roman" w:cs="Times New Roman"/>
                <w:sz w:val="24"/>
                <w:szCs w:val="24"/>
                <w:lang w:val="lt-LT"/>
              </w:rPr>
              <w:t xml:space="preserve"> pažym</w:t>
            </w:r>
            <w:r w:rsidR="00F1678E" w:rsidRPr="00584EFF">
              <w:rPr>
                <w:rFonts w:ascii="Times New Roman" w:hAnsi="Times New Roman" w:cs="Times New Roman"/>
                <w:sz w:val="24"/>
                <w:szCs w:val="24"/>
                <w:lang w:val="lt-LT"/>
              </w:rPr>
              <w:t>a</w:t>
            </w:r>
            <w:r w:rsidR="00E01519">
              <w:rPr>
                <w:rFonts w:ascii="Times New Roman" w:hAnsi="Times New Roman" w:cs="Times New Roman"/>
                <w:sz w:val="24"/>
                <w:szCs w:val="24"/>
                <w:lang w:val="lt-LT"/>
              </w:rPr>
              <w:t xml:space="preserve"> ar kita</w:t>
            </w:r>
            <w:r w:rsidR="00F1678E" w:rsidRPr="00584EFF">
              <w:rPr>
                <w:rFonts w:ascii="Times New Roman" w:hAnsi="Times New Roman" w:cs="Times New Roman"/>
                <w:sz w:val="24"/>
                <w:szCs w:val="24"/>
                <w:lang w:val="lt-LT"/>
              </w:rPr>
              <w:t>;</w:t>
            </w:r>
            <w:r w:rsidR="00F1678E" w:rsidRPr="006F28B5">
              <w:rPr>
                <w:rFonts w:ascii="Times New Roman" w:hAnsi="Times New Roman" w:cs="Times New Roman"/>
                <w:sz w:val="24"/>
                <w:szCs w:val="24"/>
                <w:lang w:val="lt-LT"/>
              </w:rPr>
              <w:t xml:space="preserve">  </w:t>
            </w:r>
          </w:p>
          <w:p w14:paraId="5E5EC5CC" w14:textId="75899498" w:rsidR="00893799" w:rsidRPr="00584EFF" w:rsidRDefault="00893799"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1.3. </w:t>
            </w:r>
            <w:r w:rsidR="00F1678E" w:rsidRPr="00584EFF">
              <w:rPr>
                <w:rFonts w:ascii="Times New Roman" w:hAnsi="Times New Roman" w:cs="Times New Roman"/>
                <w:sz w:val="24"/>
                <w:szCs w:val="24"/>
                <w:lang w:val="lt-LT"/>
              </w:rPr>
              <w:t>komerciniai pasiūlymai, techninė specifikacija, pažymos, sertifikatais ar kiti dokumentai;</w:t>
            </w:r>
          </w:p>
          <w:p w14:paraId="74D7009E" w14:textId="46B0376C" w:rsidR="00893799" w:rsidRPr="00584EFF" w:rsidRDefault="00893799"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1.4. </w:t>
            </w:r>
            <w:r w:rsidR="00F1678E" w:rsidRPr="00584EFF">
              <w:rPr>
                <w:rFonts w:ascii="Times New Roman" w:hAnsi="Times New Roman" w:cs="Times New Roman"/>
                <w:sz w:val="24"/>
                <w:szCs w:val="24"/>
                <w:lang w:val="lt-LT"/>
              </w:rPr>
              <w:t>k</w:t>
            </w:r>
            <w:r w:rsidR="00F62A3D" w:rsidRPr="00584EFF">
              <w:rPr>
                <w:rFonts w:ascii="Times New Roman" w:hAnsi="Times New Roman" w:cs="Times New Roman"/>
                <w:sz w:val="24"/>
                <w:szCs w:val="24"/>
                <w:lang w:val="lt-LT"/>
              </w:rPr>
              <w:t>iti dokumentai, reikalingi atrankos kriterijams pagrįsti</w:t>
            </w:r>
            <w:r w:rsidR="00E01519">
              <w:rPr>
                <w:rFonts w:ascii="Times New Roman" w:hAnsi="Times New Roman" w:cs="Times New Roman"/>
                <w:sz w:val="24"/>
                <w:szCs w:val="24"/>
                <w:lang w:val="lt-LT"/>
              </w:rPr>
              <w:t xml:space="preserve"> ar kita</w:t>
            </w:r>
            <w:r w:rsidR="00F1678E" w:rsidRPr="00584EFF">
              <w:rPr>
                <w:rFonts w:ascii="Times New Roman" w:hAnsi="Times New Roman" w:cs="Times New Roman"/>
                <w:sz w:val="24"/>
                <w:szCs w:val="24"/>
                <w:lang w:val="lt-LT"/>
              </w:rPr>
              <w:t>.</w:t>
            </w:r>
          </w:p>
          <w:p w14:paraId="773FA19C" w14:textId="77777777" w:rsidR="00893799" w:rsidRPr="00584EFF" w:rsidRDefault="00893799"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2. </w:t>
            </w:r>
            <w:r w:rsidRPr="00584EFF">
              <w:rPr>
                <w:rFonts w:ascii="Times New Roman" w:hAnsi="Times New Roman" w:cs="Times New Roman"/>
                <w:sz w:val="24"/>
                <w:szCs w:val="24"/>
                <w:u w:val="single"/>
                <w:lang w:val="lt-LT"/>
              </w:rPr>
              <w:t>Dokumentai, pagrindžiantys atitiktį tinkamumo sąlygoms, susijusioms su tinkamomis finansuoti išlaidomis</w:t>
            </w:r>
            <w:r w:rsidRPr="00584EFF">
              <w:rPr>
                <w:rFonts w:ascii="Times New Roman" w:hAnsi="Times New Roman" w:cs="Times New Roman"/>
                <w:sz w:val="24"/>
                <w:szCs w:val="24"/>
                <w:lang w:val="lt-LT"/>
              </w:rPr>
              <w:t>:</w:t>
            </w:r>
          </w:p>
          <w:p w14:paraId="5F27D362" w14:textId="105F3311" w:rsidR="00893799" w:rsidRPr="00584EFF" w:rsidRDefault="00893799"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2.1. </w:t>
            </w:r>
            <w:r w:rsidR="00F62A3D" w:rsidRPr="00584EFF">
              <w:rPr>
                <w:rFonts w:ascii="Times New Roman" w:hAnsi="Times New Roman" w:cs="Times New Roman"/>
                <w:sz w:val="24"/>
                <w:szCs w:val="24"/>
                <w:lang w:val="lt-LT"/>
              </w:rPr>
              <w:t>patirtas išlaidas pagrindžiantys ir įrodantys dokumentai (sutartys, sąskaitos faktūros, bankiniai pavedimai) (jei taikoma).</w:t>
            </w:r>
          </w:p>
          <w:p w14:paraId="15E53E3B" w14:textId="77777777" w:rsidR="00893799" w:rsidRPr="00584EFF" w:rsidRDefault="00893799"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3. </w:t>
            </w:r>
            <w:r w:rsidRPr="00584EFF">
              <w:rPr>
                <w:rFonts w:ascii="Times New Roman" w:hAnsi="Times New Roman" w:cs="Times New Roman"/>
                <w:sz w:val="24"/>
                <w:szCs w:val="24"/>
                <w:u w:val="single"/>
                <w:lang w:val="lt-LT"/>
              </w:rPr>
              <w:t>Dokumentai, pagrindžiantys tinkamas vietos projekto išlaidas</w:t>
            </w:r>
            <w:r w:rsidRPr="00584EFF">
              <w:rPr>
                <w:rFonts w:ascii="Times New Roman" w:hAnsi="Times New Roman" w:cs="Times New Roman"/>
                <w:sz w:val="24"/>
                <w:szCs w:val="24"/>
                <w:lang w:val="lt-LT"/>
              </w:rPr>
              <w:t>:</w:t>
            </w:r>
          </w:p>
          <w:p w14:paraId="52F86242" w14:textId="77777777" w:rsidR="00F62A3D" w:rsidRPr="00584EFF" w:rsidRDefault="00F62A3D"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3.1. komerciniai pasiūlymai;</w:t>
            </w:r>
          </w:p>
          <w:p w14:paraId="54DFED89" w14:textId="77777777" w:rsidR="00F62A3D" w:rsidRPr="00584EFF" w:rsidRDefault="00F62A3D"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3.2. interneto tinklalapiuose esančių kainų kompiuterio ekrano nuotraukos (anglų k. „</w:t>
            </w:r>
            <w:proofErr w:type="spellStart"/>
            <w:r w:rsidRPr="00584EFF">
              <w:rPr>
                <w:rFonts w:ascii="Times New Roman" w:hAnsi="Times New Roman" w:cs="Times New Roman"/>
                <w:sz w:val="24"/>
                <w:szCs w:val="24"/>
                <w:lang w:val="lt-LT"/>
              </w:rPr>
              <w:t>PrintScreen</w:t>
            </w:r>
            <w:proofErr w:type="spellEnd"/>
            <w:r w:rsidRPr="00584EFF">
              <w:rPr>
                <w:rFonts w:ascii="Times New Roman" w:hAnsi="Times New Roman" w:cs="Times New Roman"/>
                <w:sz w:val="24"/>
                <w:szCs w:val="24"/>
                <w:lang w:val="lt-LT"/>
              </w:rPr>
              <w:t xml:space="preserve">“); </w:t>
            </w:r>
          </w:p>
          <w:p w14:paraId="5792977A" w14:textId="769F35CD" w:rsidR="000D1119" w:rsidRPr="00584EFF" w:rsidRDefault="00F62A3D" w:rsidP="00893799">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3.3. kiti dokumentai, leidžiantys objektyviai palyginti siūlomas kainas.</w:t>
            </w:r>
          </w:p>
        </w:tc>
      </w:tr>
      <w:tr w:rsidR="00F669F9" w:rsidRPr="00584EFF" w14:paraId="542AA029" w14:textId="77777777" w:rsidTr="00437BE7">
        <w:trPr>
          <w:trHeight w:val="334"/>
        </w:trPr>
        <w:tc>
          <w:tcPr>
            <w:tcW w:w="2405" w:type="dxa"/>
            <w:vMerge/>
            <w:shd w:val="clear" w:color="auto" w:fill="auto"/>
          </w:tcPr>
          <w:p w14:paraId="668B9CDD" w14:textId="77777777" w:rsidR="004A22D9" w:rsidRPr="00584EFF"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150DB49D" w14:textId="55BB6EA8" w:rsidR="004A22D9" w:rsidRPr="00584EFF" w:rsidRDefault="00C830A6" w:rsidP="00736A88">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4</w:t>
            </w:r>
            <w:r w:rsidR="004A22D9" w:rsidRPr="00584EFF">
              <w:rPr>
                <w:rFonts w:ascii="Times New Roman" w:hAnsi="Times New Roman" w:cs="Times New Roman"/>
                <w:sz w:val="24"/>
                <w:szCs w:val="24"/>
                <w:lang w:val="lt-LT"/>
              </w:rPr>
              <w:t xml:space="preserve">. </w:t>
            </w:r>
            <w:r w:rsidR="004A22D9" w:rsidRPr="00584EFF">
              <w:rPr>
                <w:rFonts w:ascii="Times New Roman" w:hAnsi="Times New Roman" w:cs="Times New Roman"/>
                <w:sz w:val="24"/>
                <w:szCs w:val="24"/>
                <w:u w:val="single"/>
                <w:lang w:val="lt-LT"/>
              </w:rPr>
              <w:t>Dokumentai, pagrindžiantys pareiškėjo ir partnerio (-ų)</w:t>
            </w:r>
            <w:r w:rsidR="004A22D9" w:rsidRPr="00584EFF">
              <w:rPr>
                <w:rFonts w:ascii="Times New Roman" w:hAnsi="Times New Roman" w:cs="Times New Roman"/>
                <w:i/>
                <w:sz w:val="24"/>
                <w:szCs w:val="24"/>
                <w:u w:val="single"/>
                <w:lang w:val="lt-LT"/>
              </w:rPr>
              <w:t xml:space="preserve"> </w:t>
            </w:r>
            <w:r w:rsidR="004A22D9" w:rsidRPr="00584EFF">
              <w:rPr>
                <w:rFonts w:ascii="Times New Roman" w:hAnsi="Times New Roman" w:cs="Times New Roman"/>
                <w:sz w:val="24"/>
                <w:szCs w:val="24"/>
                <w:u w:val="single"/>
                <w:lang w:val="lt-LT"/>
              </w:rPr>
              <w:t>tinkamumą</w:t>
            </w:r>
            <w:r w:rsidR="004A22D9" w:rsidRPr="00584EFF">
              <w:rPr>
                <w:rFonts w:ascii="Times New Roman" w:hAnsi="Times New Roman" w:cs="Times New Roman"/>
                <w:sz w:val="24"/>
                <w:szCs w:val="24"/>
                <w:lang w:val="lt-LT"/>
              </w:rPr>
              <w:t>:</w:t>
            </w:r>
          </w:p>
          <w:p w14:paraId="49D694D8" w14:textId="361E9E2D" w:rsidR="004A22D9" w:rsidRPr="00584EFF" w:rsidRDefault="00C830A6" w:rsidP="00736A88">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4</w:t>
            </w:r>
            <w:r w:rsidR="004A22D9" w:rsidRPr="00584EFF">
              <w:rPr>
                <w:rFonts w:ascii="Times New Roman" w:hAnsi="Times New Roman" w:cs="Times New Roman"/>
                <w:sz w:val="24"/>
                <w:szCs w:val="24"/>
                <w:lang w:val="lt-LT"/>
              </w:rPr>
              <w:t xml:space="preserve">.1. </w:t>
            </w:r>
            <w:r w:rsidR="00584EFF">
              <w:rPr>
                <w:rFonts w:ascii="Times New Roman" w:hAnsi="Times New Roman" w:cs="Times New Roman"/>
                <w:sz w:val="24"/>
                <w:szCs w:val="24"/>
                <w:lang w:val="lt-LT"/>
              </w:rPr>
              <w:t>p</w:t>
            </w:r>
            <w:r w:rsidR="004A22D9" w:rsidRPr="00584EFF">
              <w:rPr>
                <w:rFonts w:ascii="Times New Roman" w:hAnsi="Times New Roman" w:cs="Times New Roman"/>
                <w:sz w:val="24"/>
                <w:szCs w:val="24"/>
                <w:lang w:val="lt-LT"/>
              </w:rPr>
              <w:t>areiškėjo ir (ar) partnerio</w:t>
            </w:r>
            <w:r w:rsidR="006C3D9D" w:rsidRPr="00584EFF">
              <w:rPr>
                <w:rFonts w:ascii="Times New Roman" w:hAnsi="Times New Roman" w:cs="Times New Roman"/>
                <w:sz w:val="24"/>
                <w:szCs w:val="24"/>
                <w:lang w:val="lt-LT"/>
              </w:rPr>
              <w:t xml:space="preserve"> </w:t>
            </w:r>
            <w:r w:rsidR="004A22D9" w:rsidRPr="00584EFF">
              <w:rPr>
                <w:rFonts w:ascii="Times New Roman" w:hAnsi="Times New Roman" w:cs="Times New Roman"/>
                <w:sz w:val="24"/>
                <w:szCs w:val="24"/>
                <w:lang w:val="lt-LT"/>
              </w:rPr>
              <w:t>(-</w:t>
            </w:r>
            <w:proofErr w:type="spellStart"/>
            <w:r w:rsidR="00485F77" w:rsidRPr="00584EFF">
              <w:rPr>
                <w:rFonts w:ascii="Times New Roman" w:hAnsi="Times New Roman" w:cs="Times New Roman"/>
                <w:sz w:val="24"/>
                <w:szCs w:val="24"/>
                <w:lang w:val="lt-LT"/>
              </w:rPr>
              <w:t>i</w:t>
            </w:r>
            <w:r w:rsidR="004A22D9" w:rsidRPr="00584EFF">
              <w:rPr>
                <w:rFonts w:ascii="Times New Roman" w:hAnsi="Times New Roman" w:cs="Times New Roman"/>
                <w:sz w:val="24"/>
                <w:szCs w:val="24"/>
                <w:lang w:val="lt-LT"/>
              </w:rPr>
              <w:t>ų</w:t>
            </w:r>
            <w:proofErr w:type="spellEnd"/>
            <w:r w:rsidR="004A22D9" w:rsidRPr="00584EFF">
              <w:rPr>
                <w:rFonts w:ascii="Times New Roman" w:hAnsi="Times New Roman" w:cs="Times New Roman"/>
                <w:sz w:val="24"/>
                <w:szCs w:val="24"/>
                <w:lang w:val="lt-LT"/>
              </w:rPr>
              <w:t xml:space="preserve">) rašytinis </w:t>
            </w:r>
            <w:r w:rsidR="004A22D9" w:rsidRPr="00584EFF">
              <w:rPr>
                <w:rFonts w:ascii="Times New Roman" w:hAnsi="Times New Roman" w:cs="Times New Roman"/>
                <w:sz w:val="24"/>
                <w:szCs w:val="24"/>
                <w:u w:val="single"/>
                <w:lang w:val="lt-LT"/>
              </w:rPr>
              <w:t>prašymas nušalinti</w:t>
            </w:r>
            <w:r w:rsidR="004A22D9" w:rsidRPr="00584EFF">
              <w:rPr>
                <w:rFonts w:ascii="Times New Roman" w:hAnsi="Times New Roman" w:cs="Times New Roman"/>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84EFF">
              <w:rPr>
                <w:rFonts w:ascii="Times New Roman" w:hAnsi="Times New Roman" w:cs="Times New Roman"/>
                <w:i/>
                <w:sz w:val="24"/>
                <w:szCs w:val="24"/>
                <w:lang w:val="lt-LT"/>
              </w:rPr>
              <w:t xml:space="preserve"> </w:t>
            </w:r>
            <w:r w:rsidR="004A22D9" w:rsidRPr="00584EFF">
              <w:rPr>
                <w:rFonts w:ascii="Times New Roman" w:hAnsi="Times New Roman" w:cs="Times New Roman"/>
                <w:sz w:val="24"/>
                <w:szCs w:val="24"/>
                <w:lang w:val="lt-LT"/>
              </w:rPr>
              <w:t xml:space="preserve">yra VVG kolegialaus valdymo organo narys, VVG darbuotojas arba šiems </w:t>
            </w:r>
            <w:r w:rsidR="00485F77" w:rsidRPr="00584EFF">
              <w:rPr>
                <w:rFonts w:ascii="Times New Roman" w:hAnsi="Times New Roman" w:cs="Times New Roman"/>
                <w:sz w:val="24"/>
                <w:szCs w:val="24"/>
                <w:lang w:val="lt-LT"/>
              </w:rPr>
              <w:t xml:space="preserve">nurodytiems </w:t>
            </w:r>
            <w:r w:rsidR="004A22D9" w:rsidRPr="00584EFF">
              <w:rPr>
                <w:rFonts w:ascii="Times New Roman" w:hAnsi="Times New Roman" w:cs="Times New Roman"/>
                <w:sz w:val="24"/>
                <w:szCs w:val="24"/>
                <w:lang w:val="lt-LT"/>
              </w:rPr>
              <w:t>asmenims artimi asmenys</w:t>
            </w:r>
            <w:r w:rsidR="00485F77" w:rsidRPr="00584EFF">
              <w:rPr>
                <w:rFonts w:ascii="Times New Roman" w:hAnsi="Times New Roman" w:cs="Times New Roman"/>
                <w:sz w:val="24"/>
                <w:szCs w:val="24"/>
                <w:lang w:val="lt-LT"/>
              </w:rPr>
              <w:t>, to</w:t>
            </w:r>
            <w:r w:rsidR="004A22D9" w:rsidRPr="00584EFF">
              <w:rPr>
                <w:rFonts w:ascii="Times New Roman" w:hAnsi="Times New Roman" w:cs="Times New Roman"/>
                <w:sz w:val="24"/>
                <w:szCs w:val="24"/>
                <w:lang w:val="lt-LT"/>
              </w:rPr>
              <w:t>dėl kyla interesų konfliktas ir (arba) atsiranda asmeninis suinteresuotumas, kaip apibrėž</w:t>
            </w:r>
            <w:r w:rsidR="00485F77" w:rsidRPr="00584EFF">
              <w:rPr>
                <w:rFonts w:ascii="Times New Roman" w:hAnsi="Times New Roman" w:cs="Times New Roman"/>
                <w:sz w:val="24"/>
                <w:szCs w:val="24"/>
                <w:lang w:val="lt-LT"/>
              </w:rPr>
              <w:t>ta</w:t>
            </w:r>
            <w:r w:rsidR="004A22D9" w:rsidRPr="00584EFF">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584EFF">
              <w:rPr>
                <w:rFonts w:ascii="Times New Roman" w:hAnsi="Times New Roman" w:cs="Times New Roman"/>
                <w:sz w:val="24"/>
                <w:szCs w:val="24"/>
                <w:lang w:val="lt-LT"/>
              </w:rPr>
              <w:t>P</w:t>
            </w:r>
            <w:r w:rsidR="004A22D9" w:rsidRPr="00584EFF">
              <w:rPr>
                <w:rFonts w:ascii="Times New Roman" w:hAnsi="Times New Roman" w:cs="Times New Roman"/>
                <w:sz w:val="24"/>
                <w:szCs w:val="24"/>
                <w:lang w:val="lt-LT"/>
              </w:rPr>
              <w:t>arlamento ir Tarybos reglamento (ES) Nr.</w:t>
            </w:r>
            <w:r w:rsidR="00485F77" w:rsidRPr="00584EFF">
              <w:rPr>
                <w:rFonts w:ascii="Times New Roman" w:hAnsi="Times New Roman" w:cs="Times New Roman"/>
                <w:sz w:val="24"/>
                <w:szCs w:val="24"/>
                <w:lang w:val="lt-LT"/>
              </w:rPr>
              <w:t> </w:t>
            </w:r>
            <w:r w:rsidR="004A22D9" w:rsidRPr="00584EFF">
              <w:rPr>
                <w:rFonts w:ascii="Times New Roman" w:hAnsi="Times New Roman" w:cs="Times New Roman"/>
                <w:sz w:val="24"/>
                <w:szCs w:val="24"/>
                <w:lang w:val="lt-LT"/>
              </w:rPr>
              <w:t>966/2012 57 str.);</w:t>
            </w:r>
          </w:p>
          <w:p w14:paraId="13B94201" w14:textId="510DA6EC" w:rsidR="004A22D9" w:rsidRPr="00584EFF" w:rsidRDefault="00C830A6" w:rsidP="00736A88">
            <w:pPr>
              <w:jc w:val="both"/>
            </w:pPr>
            <w:r w:rsidRPr="00584EFF">
              <w:t>4</w:t>
            </w:r>
            <w:r w:rsidR="004079DB" w:rsidRPr="00584EFF">
              <w:t>.</w:t>
            </w:r>
            <w:r w:rsidR="00584EFF">
              <w:t>2</w:t>
            </w:r>
            <w:r w:rsidR="004A22D9" w:rsidRPr="00584EFF">
              <w:t xml:space="preserve">. </w:t>
            </w:r>
            <w:r w:rsidR="00584EFF">
              <w:rPr>
                <w:u w:val="single"/>
              </w:rPr>
              <w:t>j</w:t>
            </w:r>
            <w:r w:rsidR="004A22D9" w:rsidRPr="00584EFF">
              <w:rPr>
                <w:u w:val="single"/>
              </w:rPr>
              <w:t>ungtinės veiklos sutartis</w:t>
            </w:r>
            <w:r w:rsidR="004A22D9" w:rsidRPr="00584EFF">
              <w:t xml:space="preserve"> (parengta pagal FSA </w:t>
            </w:r>
            <w:r w:rsidR="006C3D9D" w:rsidRPr="00584EFF">
              <w:t xml:space="preserve">2 </w:t>
            </w:r>
            <w:r w:rsidR="004A22D9" w:rsidRPr="00584EFF">
              <w:t>priedą „</w:t>
            </w:r>
            <w:r w:rsidR="004A22D9" w:rsidRPr="00584EFF">
              <w:rPr>
                <w:bCs/>
              </w:rPr>
              <w:t>Jungtinės veiklos sutarties forma</w:t>
            </w:r>
            <w:r w:rsidR="004A22D9" w:rsidRPr="00584EFF">
              <w:t>“ ir partnerio (-</w:t>
            </w:r>
            <w:proofErr w:type="spellStart"/>
            <w:r w:rsidR="00BC6F3C" w:rsidRPr="00584EFF">
              <w:t>i</w:t>
            </w:r>
            <w:r w:rsidR="004A22D9" w:rsidRPr="00584EFF">
              <w:t>ų</w:t>
            </w:r>
            <w:proofErr w:type="spellEnd"/>
            <w:r w:rsidR="004A22D9" w:rsidRPr="00584EFF">
              <w:t xml:space="preserve">) teisę prisiimti </w:t>
            </w:r>
            <w:r w:rsidR="00BC6F3C" w:rsidRPr="00584EFF">
              <w:t>j</w:t>
            </w:r>
            <w:r w:rsidR="004A22D9" w:rsidRPr="00584EFF">
              <w:t xml:space="preserve">ungtinės veiklos sutartyje </w:t>
            </w:r>
            <w:r w:rsidR="004A22D9" w:rsidRPr="00584EFF">
              <w:rPr>
                <w:u w:val="single"/>
              </w:rPr>
              <w:t>ir</w:t>
            </w:r>
            <w:r w:rsidR="004A22D9" w:rsidRPr="00584EFF">
              <w:t xml:space="preserve"> vietos projekto paraiškoje nurodytus įsipareigojimus įrodantys </w:t>
            </w:r>
            <w:r w:rsidR="004A22D9" w:rsidRPr="00584EFF">
              <w:rPr>
                <w:u w:val="single"/>
              </w:rPr>
              <w:t>dokumentai</w:t>
            </w:r>
            <w:r w:rsidR="004A22D9" w:rsidRPr="00584EFF">
              <w:t xml:space="preserve"> (prisiimti įsipareigojimus įrodantys dokumentai turi būti pateikti, jeigu vietos projekte numatytos vietos projekto partnerio pareigos, susijusios su finansiniais įsipareigojimais (pvz., vietos projekto partneri</w:t>
            </w:r>
            <w:r w:rsidR="00BC6F3C" w:rsidRPr="00584EFF">
              <w:t>s</w:t>
            </w:r>
            <w:r w:rsidR="004A22D9" w:rsidRPr="00584EFF">
              <w:t xml:space="preserve"> yra VVG teritorijoje veikianti rajono savivaldybė arba jos įstaiga, kuri įsipareigoja įdarbinti darbuotojus ir jų darbo vietas išlaikyti po vietos projekto įgyvendinimo ir vis</w:t>
            </w:r>
            <w:r w:rsidR="00BC6F3C" w:rsidRPr="00584EFF">
              <w:t>ą</w:t>
            </w:r>
            <w:r w:rsidR="004A22D9" w:rsidRPr="00584EFF">
              <w:t xml:space="preserve"> vietos projekto kontrolės laikotarp</w:t>
            </w:r>
            <w:r w:rsidR="00BC6F3C" w:rsidRPr="00584EFF">
              <w:t>į</w:t>
            </w:r>
            <w:r w:rsidR="004A22D9" w:rsidRPr="00584EFF">
              <w:t xml:space="preserve">; tokiu atveju </w:t>
            </w:r>
            <w:r w:rsidR="00BC6F3C" w:rsidRPr="00584EFF">
              <w:t xml:space="preserve">su </w:t>
            </w:r>
            <w:r w:rsidR="004A22D9" w:rsidRPr="00584EFF">
              <w:t>jungtinės veiklos sutarti</w:t>
            </w:r>
            <w:r w:rsidR="00BC6F3C" w:rsidRPr="00584EFF">
              <w:t>mi</w:t>
            </w:r>
            <w:r w:rsidR="004A22D9" w:rsidRPr="00584EFF">
              <w:t xml:space="preserve"> turi būti </w:t>
            </w:r>
            <w:r w:rsidR="00BC6F3C" w:rsidRPr="00584EFF">
              <w:t xml:space="preserve">pateikti </w:t>
            </w:r>
            <w:r w:rsidR="004A22D9" w:rsidRPr="00584EFF">
              <w:t>pasirašiusio asmens teisę prisiimti įsipareigojimus įrodantys dokumentai, išskyrus atvejus</w:t>
            </w:r>
            <w:r w:rsidR="00495365" w:rsidRPr="00584EFF">
              <w:t>,</w:t>
            </w:r>
            <w:r w:rsidR="004A22D9" w:rsidRPr="00584EFF">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84EFF">
              <w:t>numerį</w:t>
            </w:r>
            <w:r w:rsidR="004A22D9" w:rsidRPr="00584EFF">
              <w:t>);</w:t>
            </w:r>
          </w:p>
          <w:p w14:paraId="39609D79" w14:textId="0DB7780E" w:rsidR="005B22A6" w:rsidRPr="00584EFF" w:rsidRDefault="005B22A6" w:rsidP="00736A88">
            <w:pPr>
              <w:jc w:val="both"/>
            </w:pPr>
            <w:r w:rsidRPr="00584EFF">
              <w:t>4.</w:t>
            </w:r>
            <w:r w:rsidR="00584EFF">
              <w:t>3</w:t>
            </w:r>
            <w:r w:rsidRPr="00584EFF">
              <w:t xml:space="preserve">. Valstybinės mokesčių inspekcijos prie Lietuvos Respublikos finansų ministerijos pažymą apie pareiškėjo </w:t>
            </w:r>
            <w:r w:rsidR="0090686F" w:rsidRPr="00584EFF">
              <w:t>ir (ar) partnerio</w:t>
            </w:r>
            <w:r w:rsidR="006C3D9D" w:rsidRPr="00584EFF">
              <w:rPr>
                <w:i/>
              </w:rPr>
              <w:t xml:space="preserve"> </w:t>
            </w:r>
            <w:r w:rsidRPr="00584EFF">
              <w:t>atsiskaitymą su Lietuvos Respublikos valstybės biudžetu (netaikoma</w:t>
            </w:r>
            <w:r w:rsidR="00863690" w:rsidRPr="00584EFF">
              <w:t>,</w:t>
            </w:r>
            <w:r w:rsidR="00933876" w:rsidRPr="00584EFF">
              <w:t xml:space="preserve"> kai mokesčių, delspinigių, baudų mokėjimas atidėtas Lietuvos </w:t>
            </w:r>
            <w:r w:rsidR="00933876" w:rsidRPr="00584EFF">
              <w:lastRenderedPageBreak/>
              <w:t>Respublikos teisės aktų nustatyta tvarka arba dėl šių mokesčių, delspinigių, baudų vyksta mokestinis ginčas</w:t>
            </w:r>
            <w:r w:rsidR="000B4174" w:rsidRPr="00584EFF">
              <w:t>; tokiu atveju</w:t>
            </w:r>
            <w:r w:rsidR="00B36E08" w:rsidRPr="00584EFF">
              <w:t xml:space="preserve"> pateikiamas tai įrodantis dokumentas</w:t>
            </w:r>
            <w:r w:rsidR="00A0085C" w:rsidRPr="00584EFF">
              <w:t>);</w:t>
            </w:r>
          </w:p>
          <w:p w14:paraId="0C2329FF" w14:textId="1A3316F5" w:rsidR="00F105C3" w:rsidRDefault="00FE6283" w:rsidP="00736A88">
            <w:pPr>
              <w:jc w:val="both"/>
            </w:pPr>
            <w:r w:rsidRPr="00584EFF">
              <w:t>4.</w:t>
            </w:r>
            <w:r w:rsidR="00584EFF">
              <w:t>4</w:t>
            </w:r>
            <w:r w:rsidRPr="00584EFF">
              <w:t xml:space="preserve">. </w:t>
            </w:r>
            <w:r w:rsidR="00F105C3" w:rsidRPr="00584EFF">
              <w:t xml:space="preserve">Valstybinio socialinio draudimo fondo valdybos prie Lietuvos Respublikos socialinės apsaugos ir darbo ministerijos pažymą apie pareiškėjo </w:t>
            </w:r>
            <w:r w:rsidR="0090686F" w:rsidRPr="00584EFF">
              <w:t xml:space="preserve">ir (ar) partnerio </w:t>
            </w:r>
            <w:r w:rsidR="00F105C3" w:rsidRPr="00584EFF">
              <w:t>atsiskaitymą su valstybės socialinio draudimo fondu (netaikoma</w:t>
            </w:r>
            <w:r w:rsidR="00A0085C" w:rsidRPr="00584EFF">
              <w:t>, kai mokesčių, delspinigių, baudų mokėjimas atidėtas Lietuvos Respublikos teisės aktų nustatyta tvarka arba dėl šių mokesčių, delspinigių, baudų vyksta mokestinis ginčas</w:t>
            </w:r>
            <w:r w:rsidR="000B4174" w:rsidRPr="00584EFF">
              <w:t>; tokiu atveju</w:t>
            </w:r>
            <w:r w:rsidR="00A7022A" w:rsidRPr="00584EFF">
              <w:t xml:space="preserve"> pateikiamas tai įrodantis dokumentas</w:t>
            </w:r>
            <w:r w:rsidR="00A0085C" w:rsidRPr="00584EFF">
              <w:t>);</w:t>
            </w:r>
          </w:p>
          <w:p w14:paraId="3C04951A" w14:textId="77777777" w:rsidR="00584EFF" w:rsidRDefault="00584EFF" w:rsidP="00736A88">
            <w:pPr>
              <w:jc w:val="both"/>
            </w:pPr>
            <w:r w:rsidRPr="00584EFF">
              <w:t>4.5. juridinio asmens (pareiškėjo) registravimo pažymėjimas;</w:t>
            </w:r>
          </w:p>
          <w:p w14:paraId="1D9CD3E3" w14:textId="179753E9" w:rsidR="00584EFF" w:rsidRPr="00584EFF" w:rsidRDefault="00584EFF" w:rsidP="00736A88">
            <w:pPr>
              <w:jc w:val="both"/>
            </w:pPr>
            <w:r w:rsidRPr="00584EFF">
              <w:t>4.6. juridinių asmenų registro išrašas nurodantis nekilnojamo turto registracijos vietą (Taisyklių p. 23.1.4.3).</w:t>
            </w:r>
          </w:p>
          <w:p w14:paraId="59F7315A" w14:textId="49636F65" w:rsidR="004A22D9" w:rsidRPr="00584EFF" w:rsidRDefault="00C830A6" w:rsidP="00736A88">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5</w:t>
            </w:r>
            <w:r w:rsidR="004A22D9" w:rsidRPr="00584EFF">
              <w:rPr>
                <w:rFonts w:ascii="Times New Roman" w:hAnsi="Times New Roman" w:cs="Times New Roman"/>
                <w:sz w:val="24"/>
                <w:szCs w:val="24"/>
                <w:lang w:val="lt-LT"/>
              </w:rPr>
              <w:t xml:space="preserve">. </w:t>
            </w:r>
            <w:r w:rsidR="004A22D9" w:rsidRPr="00584EFF">
              <w:rPr>
                <w:rFonts w:ascii="Times New Roman" w:hAnsi="Times New Roman" w:cs="Times New Roman"/>
                <w:sz w:val="24"/>
                <w:szCs w:val="24"/>
                <w:u w:val="single"/>
                <w:lang w:val="lt-LT"/>
              </w:rPr>
              <w:t>Dokumentai, pagrindžiantys vietos projekto tinkamumą</w:t>
            </w:r>
            <w:r w:rsidR="004A22D9" w:rsidRPr="00584EFF">
              <w:rPr>
                <w:rFonts w:ascii="Times New Roman" w:hAnsi="Times New Roman" w:cs="Times New Roman"/>
                <w:sz w:val="24"/>
                <w:szCs w:val="24"/>
                <w:lang w:val="lt-LT"/>
              </w:rPr>
              <w:t>:</w:t>
            </w:r>
          </w:p>
          <w:p w14:paraId="71792A0C" w14:textId="3BF6B93F" w:rsidR="00271482" w:rsidRPr="00584EFF" w:rsidRDefault="00271482" w:rsidP="00584EFF">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5.1. </w:t>
            </w:r>
            <w:r w:rsidR="00584EFF">
              <w:rPr>
                <w:rFonts w:ascii="Times New Roman" w:hAnsi="Times New Roman" w:cs="Times New Roman"/>
                <w:sz w:val="24"/>
                <w:szCs w:val="24"/>
                <w:lang w:val="lt-LT"/>
              </w:rPr>
              <w:t>s</w:t>
            </w:r>
            <w:r w:rsidRPr="00584EFF">
              <w:rPr>
                <w:rFonts w:ascii="Times New Roman" w:hAnsi="Times New Roman" w:cs="Times New Roman"/>
                <w:sz w:val="24"/>
                <w:szCs w:val="24"/>
                <w:lang w:val="lt-LT"/>
              </w:rPr>
              <w:t>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584EFF">
              <w:rPr>
                <w:rFonts w:ascii="Times New Roman" w:hAnsi="Times New Roman" w:cs="Times New Roman"/>
                <w:sz w:val="24"/>
                <w:szCs w:val="24"/>
                <w:lang w:val="lt-LT"/>
              </w:rPr>
              <w:t>Infostatyba</w:t>
            </w:r>
            <w:proofErr w:type="spellEnd"/>
            <w:r w:rsidRPr="00584EFF">
              <w:rPr>
                <w:rFonts w:ascii="Times New Roman" w:hAnsi="Times New Roman" w:cs="Times New Roman"/>
                <w:sz w:val="24"/>
                <w:szCs w:val="24"/>
                <w:lang w:val="lt-LT"/>
              </w:rPr>
              <w:t>“, jų atskirai teikti nereikia (reikia nurodyti paraiškos 11 dalyje „Pridedami dokumentai“));</w:t>
            </w:r>
          </w:p>
          <w:p w14:paraId="504EF203" w14:textId="04BD6669" w:rsidR="00271482" w:rsidRPr="00584EFF" w:rsidRDefault="00271482" w:rsidP="00584EFF">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5.2. </w:t>
            </w:r>
            <w:r w:rsidR="00584EFF">
              <w:rPr>
                <w:rFonts w:ascii="Times New Roman" w:hAnsi="Times New Roman" w:cs="Times New Roman"/>
                <w:sz w:val="24"/>
                <w:szCs w:val="24"/>
                <w:lang w:val="lt-LT"/>
              </w:rPr>
              <w:t>p</w:t>
            </w:r>
            <w:r w:rsidRPr="00584EFF">
              <w:rPr>
                <w:rFonts w:ascii="Times New Roman" w:hAnsi="Times New Roman" w:cs="Times New Roman"/>
                <w:sz w:val="24"/>
                <w:szCs w:val="24"/>
                <w:lang w:val="lt-LT"/>
              </w:rPr>
              <w:t>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FA74D67" w14:textId="77777777" w:rsidR="00271482" w:rsidRPr="00584EFF" w:rsidRDefault="00271482" w:rsidP="00584EFF">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5.3.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584EFF">
              <w:rPr>
                <w:rFonts w:ascii="Times New Roman" w:hAnsi="Times New Roman" w:cs="Times New Roman"/>
                <w:sz w:val="24"/>
                <w:szCs w:val="24"/>
                <w:lang w:val="lt-LT"/>
              </w:rPr>
              <w:t>Infostatyba</w:t>
            </w:r>
            <w:proofErr w:type="spellEnd"/>
            <w:r w:rsidRPr="00584EFF">
              <w:rPr>
                <w:rFonts w:ascii="Times New Roman" w:hAnsi="Times New Roman" w:cs="Times New Roman"/>
                <w:sz w:val="24"/>
                <w:szCs w:val="24"/>
                <w:lang w:val="lt-LT"/>
              </w:rPr>
              <w:t>“, jo atskirai teikti nereikia (reikia nurodyti paraiškos 11 dalyje „Pridedami dokumentai“));</w:t>
            </w:r>
          </w:p>
          <w:p w14:paraId="50517356" w14:textId="550D8220" w:rsidR="00271482" w:rsidRPr="00584EFF" w:rsidRDefault="00271482" w:rsidP="00584EFF">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lastRenderedPageBreak/>
              <w:t xml:space="preserve">5.4. </w:t>
            </w:r>
            <w:r w:rsidR="00584EFF">
              <w:rPr>
                <w:rFonts w:ascii="Times New Roman" w:hAnsi="Times New Roman" w:cs="Times New Roman"/>
                <w:sz w:val="24"/>
                <w:szCs w:val="24"/>
                <w:lang w:val="lt-LT"/>
              </w:rPr>
              <w:t>d</w:t>
            </w:r>
            <w:r w:rsidRPr="00584EFF">
              <w:rPr>
                <w:rFonts w:ascii="Times New Roman" w:hAnsi="Times New Roman" w:cs="Times New Roman"/>
                <w:sz w:val="24"/>
                <w:szCs w:val="24"/>
                <w:lang w:val="lt-LT"/>
              </w:rPr>
              <w:t>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5FC27B17" w14:textId="4EAE9D7D" w:rsidR="00271482" w:rsidRPr="00584EFF" w:rsidRDefault="00271482" w:rsidP="00584EFF">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5.5. </w:t>
            </w:r>
            <w:r w:rsidR="00584EFF">
              <w:rPr>
                <w:rFonts w:ascii="Times New Roman" w:hAnsi="Times New Roman" w:cs="Times New Roman"/>
                <w:sz w:val="24"/>
                <w:szCs w:val="24"/>
                <w:lang w:val="lt-LT"/>
              </w:rPr>
              <w:t>r</w:t>
            </w:r>
            <w:r w:rsidRPr="00584EFF">
              <w:rPr>
                <w:rFonts w:ascii="Times New Roman" w:hAnsi="Times New Roman" w:cs="Times New Roman"/>
                <w:sz w:val="24"/>
                <w:szCs w:val="24"/>
                <w:lang w:val="lt-LT"/>
              </w:rPr>
              <w:t>ašytinis Nacionalinės žemės tarnybos prie Žemės ūkio ministerijos pritarimas planuojamai veiklai vykdyti (teikiamas tuo atveju, jeigu vietos projekte investuojama į valstybinės žemės sklypą, kuris yra nesuformuotas);</w:t>
            </w:r>
          </w:p>
          <w:p w14:paraId="42F8FAD2" w14:textId="77D2BB64" w:rsidR="00271482" w:rsidRPr="00584EFF" w:rsidRDefault="00271482" w:rsidP="00584EFF">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 xml:space="preserve">5.6. </w:t>
            </w:r>
            <w:r w:rsidR="00584EFF">
              <w:rPr>
                <w:rFonts w:ascii="Times New Roman" w:hAnsi="Times New Roman" w:cs="Times New Roman"/>
                <w:sz w:val="24"/>
                <w:szCs w:val="24"/>
                <w:lang w:val="lt-LT"/>
              </w:rPr>
              <w:t>v</w:t>
            </w:r>
            <w:r w:rsidRPr="00584EFF">
              <w:rPr>
                <w:rFonts w:ascii="Times New Roman" w:hAnsi="Times New Roman" w:cs="Times New Roman"/>
                <w:sz w:val="24"/>
                <w:szCs w:val="24"/>
                <w:lang w:val="lt-LT"/>
              </w:rPr>
              <w:t>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DB35C03" w14:textId="25EC2D71" w:rsidR="004A22D9" w:rsidRPr="00584EFF" w:rsidRDefault="00C830A6" w:rsidP="00736A88">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6</w:t>
            </w:r>
            <w:r w:rsidR="00584EFF">
              <w:rPr>
                <w:rFonts w:ascii="Times New Roman" w:hAnsi="Times New Roman" w:cs="Times New Roman"/>
                <w:sz w:val="24"/>
                <w:szCs w:val="24"/>
                <w:lang w:val="lt-LT"/>
              </w:rPr>
              <w:t xml:space="preserve">. </w:t>
            </w:r>
            <w:r w:rsidR="004A22D9" w:rsidRPr="00584EFF">
              <w:rPr>
                <w:rFonts w:ascii="Times New Roman" w:hAnsi="Times New Roman" w:cs="Times New Roman"/>
                <w:sz w:val="24"/>
                <w:szCs w:val="24"/>
                <w:u w:val="single"/>
                <w:lang w:val="lt-LT"/>
              </w:rPr>
              <w:t>Dokumentai, pagrindžiantys nuosavo indėlio tinkamumą</w:t>
            </w:r>
            <w:r w:rsidR="004A22D9" w:rsidRPr="00584EFF">
              <w:rPr>
                <w:rFonts w:ascii="Times New Roman" w:hAnsi="Times New Roman" w:cs="Times New Roman"/>
                <w:sz w:val="24"/>
                <w:szCs w:val="24"/>
                <w:lang w:val="lt-LT"/>
              </w:rPr>
              <w:t>:</w:t>
            </w:r>
          </w:p>
          <w:p w14:paraId="3A2E0D14" w14:textId="10CEFFA7" w:rsidR="000162B7" w:rsidRPr="00584EFF" w:rsidRDefault="00584EFF" w:rsidP="00584EFF">
            <w:pPr>
              <w:pStyle w:val="BodyText11"/>
              <w:ind w:firstLine="0"/>
              <w:rPr>
                <w:sz w:val="24"/>
                <w:szCs w:val="24"/>
                <w:lang w:val="lt-LT"/>
              </w:rPr>
            </w:pPr>
            <w:r>
              <w:rPr>
                <w:sz w:val="24"/>
                <w:szCs w:val="24"/>
                <w:lang w:val="lt-LT"/>
              </w:rPr>
              <w:t>6</w:t>
            </w:r>
            <w:r w:rsidR="000162B7" w:rsidRPr="00584EFF">
              <w:rPr>
                <w:sz w:val="24"/>
                <w:szCs w:val="24"/>
                <w:lang w:val="lt-LT"/>
              </w:rPr>
              <w:t xml:space="preserve">.1. </w:t>
            </w:r>
            <w:r>
              <w:rPr>
                <w:sz w:val="24"/>
                <w:szCs w:val="24"/>
                <w:lang w:val="lt-LT"/>
              </w:rPr>
              <w:t>d</w:t>
            </w:r>
            <w:r w:rsidR="000162B7" w:rsidRPr="00584EFF">
              <w:rPr>
                <w:sz w:val="24"/>
                <w:szCs w:val="24"/>
                <w:lang w:val="lt-LT"/>
              </w:rPr>
              <w:t>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13B89E65" w14:textId="1DFC3504" w:rsidR="000162B7" w:rsidRPr="00584EFF" w:rsidRDefault="00584EFF" w:rsidP="00584EFF">
            <w:pPr>
              <w:pStyle w:val="BodyText11"/>
              <w:ind w:firstLine="0"/>
              <w:rPr>
                <w:sz w:val="24"/>
                <w:szCs w:val="24"/>
                <w:lang w:val="lt-LT"/>
              </w:rPr>
            </w:pPr>
            <w:r>
              <w:rPr>
                <w:sz w:val="24"/>
                <w:szCs w:val="24"/>
                <w:lang w:val="lt-LT"/>
              </w:rPr>
              <w:t>6</w:t>
            </w:r>
            <w:r w:rsidR="000162B7" w:rsidRPr="00584EFF">
              <w:rPr>
                <w:sz w:val="24"/>
                <w:szCs w:val="24"/>
                <w:lang w:val="lt-LT"/>
              </w:rPr>
              <w:t xml:space="preserve">.2. </w:t>
            </w:r>
            <w:r>
              <w:rPr>
                <w:sz w:val="24"/>
                <w:szCs w:val="24"/>
                <w:lang w:val="lt-LT"/>
              </w:rPr>
              <w:t>d</w:t>
            </w:r>
            <w:r w:rsidR="000162B7" w:rsidRPr="00584EFF">
              <w:rPr>
                <w:sz w:val="24"/>
                <w:szCs w:val="24"/>
                <w:lang w:val="lt-LT"/>
              </w:rPr>
              <w:t>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2CA15246" w14:textId="315136B0" w:rsidR="000162B7" w:rsidRPr="00584EFF" w:rsidRDefault="00584EFF" w:rsidP="00584EFF">
            <w:pPr>
              <w:pStyle w:val="BodyText11"/>
              <w:ind w:firstLine="0"/>
              <w:rPr>
                <w:sz w:val="24"/>
                <w:szCs w:val="24"/>
                <w:lang w:val="lt-LT"/>
              </w:rPr>
            </w:pPr>
            <w:r>
              <w:rPr>
                <w:sz w:val="24"/>
                <w:szCs w:val="24"/>
                <w:lang w:val="lt-LT"/>
              </w:rPr>
              <w:t>6</w:t>
            </w:r>
            <w:r w:rsidR="000162B7" w:rsidRPr="00584EFF">
              <w:rPr>
                <w:sz w:val="24"/>
                <w:szCs w:val="24"/>
                <w:lang w:val="lt-LT"/>
              </w:rPr>
              <w:t xml:space="preserve">.3. </w:t>
            </w:r>
            <w:r>
              <w:rPr>
                <w:sz w:val="24"/>
                <w:szCs w:val="24"/>
                <w:lang w:val="lt-LT"/>
              </w:rPr>
              <w:t>d</w:t>
            </w:r>
            <w:r w:rsidR="000162B7" w:rsidRPr="00584EFF">
              <w:rPr>
                <w:sz w:val="24"/>
                <w:szCs w:val="24"/>
                <w:lang w:val="lt-LT"/>
              </w:rPr>
              <w:t>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91BE354" w14:textId="5FCE436D" w:rsidR="004A22D9" w:rsidRPr="00584EFF" w:rsidRDefault="00584EFF" w:rsidP="00736A88">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7</w:t>
            </w:r>
            <w:r w:rsidR="004A22D9" w:rsidRPr="00584EFF">
              <w:rPr>
                <w:rFonts w:ascii="Times New Roman" w:hAnsi="Times New Roman" w:cs="Times New Roman"/>
                <w:sz w:val="24"/>
                <w:szCs w:val="24"/>
                <w:lang w:val="lt-LT"/>
              </w:rPr>
              <w:t xml:space="preserve">. </w:t>
            </w:r>
            <w:r w:rsidR="004A22D9" w:rsidRPr="00584EFF">
              <w:rPr>
                <w:rFonts w:ascii="Times New Roman" w:hAnsi="Times New Roman" w:cs="Times New Roman"/>
                <w:sz w:val="24"/>
                <w:szCs w:val="24"/>
                <w:u w:val="single"/>
                <w:lang w:val="lt-LT"/>
              </w:rPr>
              <w:t>Kiti dokumentai</w:t>
            </w:r>
            <w:r w:rsidR="004A22D9" w:rsidRPr="00584EFF">
              <w:rPr>
                <w:rFonts w:ascii="Times New Roman" w:hAnsi="Times New Roman" w:cs="Times New Roman"/>
                <w:sz w:val="24"/>
                <w:szCs w:val="24"/>
                <w:lang w:val="lt-LT"/>
              </w:rPr>
              <w:t>:</w:t>
            </w:r>
          </w:p>
          <w:p w14:paraId="2C9E68E3" w14:textId="7259EF50" w:rsidR="004A22D9" w:rsidRPr="00584EFF" w:rsidRDefault="00584EFF" w:rsidP="000162B7">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7</w:t>
            </w:r>
            <w:r w:rsidR="004A22D9" w:rsidRPr="00584EFF">
              <w:rPr>
                <w:rFonts w:ascii="Times New Roman" w:hAnsi="Times New Roman" w:cs="Times New Roman"/>
                <w:sz w:val="24"/>
                <w:szCs w:val="24"/>
                <w:lang w:val="lt-LT"/>
              </w:rPr>
              <w:t xml:space="preserve">.1. </w:t>
            </w:r>
            <w:r>
              <w:rPr>
                <w:rFonts w:ascii="Times New Roman" w:hAnsi="Times New Roman" w:cs="Times New Roman"/>
                <w:sz w:val="24"/>
                <w:szCs w:val="24"/>
                <w:lang w:val="lt-LT"/>
              </w:rPr>
              <w:t>į</w:t>
            </w:r>
            <w:r w:rsidR="004A22D9" w:rsidRPr="00584EFF">
              <w:rPr>
                <w:rFonts w:ascii="Times New Roman" w:hAnsi="Times New Roman" w:cs="Times New Roman"/>
                <w:sz w:val="24"/>
                <w:szCs w:val="24"/>
                <w:lang w:val="lt-LT"/>
              </w:rPr>
              <w:t>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84EFF">
              <w:rPr>
                <w:rFonts w:ascii="Times New Roman" w:hAnsi="Times New Roman" w:cs="Times New Roman"/>
                <w:sz w:val="24"/>
                <w:szCs w:val="24"/>
                <w:lang w:val="lt-LT"/>
              </w:rPr>
              <w:t xml:space="preserve"> pateikti </w:t>
            </w:r>
            <w:r w:rsidR="006C5420" w:rsidRPr="00584EFF">
              <w:rPr>
                <w:rFonts w:ascii="Times New Roman" w:hAnsi="Times New Roman" w:cs="Times New Roman"/>
                <w:sz w:val="24"/>
                <w:szCs w:val="24"/>
                <w:lang w:val="lt-LT"/>
              </w:rPr>
              <w:t xml:space="preserve">(ir pasirašyti, jei taikoma) </w:t>
            </w:r>
            <w:r w:rsidR="00C54A8C" w:rsidRPr="00584EFF">
              <w:rPr>
                <w:rFonts w:ascii="Times New Roman" w:hAnsi="Times New Roman" w:cs="Times New Roman"/>
                <w:sz w:val="24"/>
                <w:szCs w:val="24"/>
                <w:lang w:val="lt-LT"/>
              </w:rPr>
              <w:t>vietos projekto paraišką</w:t>
            </w:r>
            <w:r w:rsidR="004A22D9" w:rsidRPr="00584EFF">
              <w:rPr>
                <w:rFonts w:ascii="Times New Roman" w:hAnsi="Times New Roman" w:cs="Times New Roman"/>
                <w:sz w:val="24"/>
                <w:szCs w:val="24"/>
                <w:lang w:val="lt-LT"/>
              </w:rPr>
              <w:t>, įgaliojimo galiojimo terminas)</w:t>
            </w:r>
            <w:r w:rsidR="000162B7" w:rsidRPr="00584EFF">
              <w:rPr>
                <w:rFonts w:ascii="Times New Roman" w:hAnsi="Times New Roman" w:cs="Times New Roman"/>
                <w:sz w:val="24"/>
                <w:szCs w:val="24"/>
                <w:lang w:val="lt-LT"/>
              </w:rPr>
              <w:t>.</w:t>
            </w:r>
          </w:p>
        </w:tc>
      </w:tr>
      <w:tr w:rsidR="00172B8D" w:rsidRPr="00584EFF" w14:paraId="78C7BA7F" w14:textId="77777777" w:rsidTr="00437BE7">
        <w:trPr>
          <w:trHeight w:val="334"/>
        </w:trPr>
        <w:tc>
          <w:tcPr>
            <w:tcW w:w="2405" w:type="dxa"/>
            <w:shd w:val="clear" w:color="auto" w:fill="auto"/>
          </w:tcPr>
          <w:p w14:paraId="024F1A9E" w14:textId="45546480" w:rsidR="00172B8D" w:rsidRPr="00584EFF" w:rsidRDefault="00FF5761" w:rsidP="00172B8D">
            <w:pPr>
              <w:pStyle w:val="BodyText11"/>
              <w:ind w:firstLine="0"/>
              <w:rPr>
                <w:rFonts w:ascii="Times New Roman" w:hAnsi="Times New Roman" w:cs="Times New Roman"/>
                <w:sz w:val="24"/>
                <w:szCs w:val="24"/>
                <w:lang w:val="lt-LT"/>
              </w:rPr>
            </w:pPr>
            <w:r w:rsidRPr="00584EFF">
              <w:rPr>
                <w:rFonts w:ascii="Times New Roman" w:hAnsi="Times New Roman" w:cs="Times New Roman"/>
                <w:b/>
                <w:sz w:val="24"/>
                <w:szCs w:val="24"/>
                <w:lang w:val="lt-LT"/>
              </w:rPr>
              <w:lastRenderedPageBreak/>
              <w:t>5.2</w:t>
            </w:r>
            <w:r w:rsidR="00172B8D" w:rsidRPr="00584EFF">
              <w:rPr>
                <w:rFonts w:ascii="Times New Roman" w:hAnsi="Times New Roman" w:cs="Times New Roman"/>
                <w:b/>
                <w:sz w:val="24"/>
                <w:szCs w:val="24"/>
                <w:lang w:val="lt-LT"/>
              </w:rPr>
              <w:t>.</w:t>
            </w:r>
            <w:r w:rsidR="00172B8D" w:rsidRPr="00584EFF">
              <w:rPr>
                <w:rFonts w:ascii="Times New Roman" w:hAnsi="Times New Roman" w:cs="Times New Roman"/>
                <w:sz w:val="24"/>
                <w:szCs w:val="24"/>
                <w:lang w:val="lt-LT"/>
              </w:rPr>
              <w:t xml:space="preserve"> </w:t>
            </w:r>
          </w:p>
        </w:tc>
        <w:tc>
          <w:tcPr>
            <w:tcW w:w="12758" w:type="dxa"/>
            <w:shd w:val="clear" w:color="auto" w:fill="auto"/>
          </w:tcPr>
          <w:p w14:paraId="2FBCCB15" w14:textId="77777777" w:rsidR="00172B8D" w:rsidRPr="00584EFF" w:rsidRDefault="00172B8D" w:rsidP="00736A88">
            <w:pPr>
              <w:pStyle w:val="BodyText11"/>
              <w:ind w:firstLine="0"/>
              <w:rPr>
                <w:rFonts w:ascii="Times New Roman" w:hAnsi="Times New Roman" w:cs="Times New Roman"/>
                <w:sz w:val="24"/>
                <w:szCs w:val="24"/>
                <w:lang w:val="lt-LT"/>
              </w:rPr>
            </w:pPr>
            <w:r w:rsidRPr="00584EFF">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584EFF"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F669F9" w:rsidRPr="00584EFF" w14:paraId="6B6E15A1" w14:textId="77777777" w:rsidTr="00F81AA2">
        <w:tc>
          <w:tcPr>
            <w:tcW w:w="15163" w:type="dxa"/>
            <w:shd w:val="clear" w:color="auto" w:fill="F4B083"/>
          </w:tcPr>
          <w:p w14:paraId="44AE3D2F" w14:textId="77777777" w:rsidR="003512F0" w:rsidRPr="00584EFF" w:rsidRDefault="00172B8D" w:rsidP="00D52378">
            <w:pPr>
              <w:rPr>
                <w:b/>
              </w:rPr>
            </w:pPr>
            <w:r w:rsidRPr="00584EFF">
              <w:rPr>
                <w:b/>
              </w:rPr>
              <w:t>6</w:t>
            </w:r>
            <w:r w:rsidR="003512F0" w:rsidRPr="00584EFF">
              <w:rPr>
                <w:b/>
              </w:rPr>
              <w:t>. VIETOS PROJEKTŲ FINANSAVIMO SĄLYGŲ APRAŠO PRIEDAI:</w:t>
            </w:r>
          </w:p>
        </w:tc>
      </w:tr>
      <w:tr w:rsidR="00F669F9" w:rsidRPr="00584EFF" w14:paraId="529EBE1F" w14:textId="77777777" w:rsidTr="00F81AA2">
        <w:tc>
          <w:tcPr>
            <w:tcW w:w="15163" w:type="dxa"/>
            <w:shd w:val="clear" w:color="auto" w:fill="auto"/>
          </w:tcPr>
          <w:p w14:paraId="10C221AB" w14:textId="77777777" w:rsidR="009D468E" w:rsidRPr="00584EFF" w:rsidRDefault="008A7FF8" w:rsidP="00736A88">
            <w:pPr>
              <w:jc w:val="both"/>
            </w:pPr>
            <w:r w:rsidRPr="00584EFF">
              <w:t xml:space="preserve">6.1. </w:t>
            </w:r>
            <w:r w:rsidR="00AC7519" w:rsidRPr="00584EFF">
              <w:t>Šio FSA priedai yra</w:t>
            </w:r>
            <w:r w:rsidR="004A2FD9" w:rsidRPr="00584EFF">
              <w:t>:</w:t>
            </w:r>
          </w:p>
          <w:p w14:paraId="2DC77601" w14:textId="42250F83" w:rsidR="00AC7519" w:rsidRPr="00584EFF" w:rsidRDefault="00AC7519" w:rsidP="00736A88">
            <w:pPr>
              <w:jc w:val="both"/>
              <w:rPr>
                <w:i/>
              </w:rPr>
            </w:pPr>
            <w:r w:rsidRPr="00584EFF">
              <w:t>1 priedas „</w:t>
            </w:r>
            <w:r w:rsidR="00D2154A" w:rsidRPr="00584EFF">
              <w:t>V</w:t>
            </w:r>
            <w:r w:rsidRPr="00584EFF">
              <w:t>ietos projekto paraiškos forma“.</w:t>
            </w:r>
          </w:p>
          <w:p w14:paraId="1601802B" w14:textId="379CB9FE" w:rsidR="003512F0" w:rsidRPr="00584EFF" w:rsidRDefault="003D5C31" w:rsidP="009D468E">
            <w:pPr>
              <w:jc w:val="both"/>
              <w:rPr>
                <w:bCs/>
              </w:rPr>
            </w:pPr>
            <w:r w:rsidRPr="00584EFF">
              <w:t>2</w:t>
            </w:r>
            <w:r w:rsidR="00AC7519" w:rsidRPr="00584EFF">
              <w:t xml:space="preserve"> priedas „</w:t>
            </w:r>
            <w:r w:rsidR="00AC7519" w:rsidRPr="00584EFF">
              <w:rPr>
                <w:bCs/>
              </w:rPr>
              <w:t>Jungtinės veiklos sutarties forma“.</w:t>
            </w:r>
          </w:p>
        </w:tc>
      </w:tr>
    </w:tbl>
    <w:p w14:paraId="2EF0968F" w14:textId="12981C6B" w:rsidR="00137CE3" w:rsidRPr="00584EFF" w:rsidRDefault="00137CE3" w:rsidP="00246AE5">
      <w:pPr>
        <w:pStyle w:val="Pagrindiniotekstotrauka3"/>
        <w:tabs>
          <w:tab w:val="left" w:pos="1440"/>
          <w:tab w:val="left" w:pos="1620"/>
        </w:tabs>
        <w:spacing w:line="240" w:lineRule="auto"/>
        <w:ind w:firstLine="0"/>
        <w:rPr>
          <w:i/>
          <w:iCs/>
          <w:szCs w:val="24"/>
          <w:lang w:val="lt-LT"/>
        </w:rPr>
      </w:pPr>
    </w:p>
    <w:sectPr w:rsidR="00137CE3" w:rsidRPr="00584EFF"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F976" w14:textId="77777777" w:rsidR="00181145" w:rsidRDefault="00181145" w:rsidP="0056536E">
      <w:r>
        <w:separator/>
      </w:r>
    </w:p>
  </w:endnote>
  <w:endnote w:type="continuationSeparator" w:id="0">
    <w:p w14:paraId="715EC072" w14:textId="77777777" w:rsidR="00181145" w:rsidRDefault="0018114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1080B" w:rsidRDefault="0091080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1080B" w:rsidRDefault="0091080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1080B" w:rsidRDefault="0091080B">
    <w:pPr>
      <w:pStyle w:val="Porat"/>
      <w:framePr w:wrap="around" w:vAnchor="text" w:hAnchor="margin" w:xAlign="right" w:y="1"/>
      <w:rPr>
        <w:rStyle w:val="Puslapionumeris"/>
      </w:rPr>
    </w:pPr>
  </w:p>
  <w:p w14:paraId="1E1A4612" w14:textId="77777777" w:rsidR="0091080B" w:rsidRDefault="0091080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91080B" w:rsidRPr="00875792" w:rsidRDefault="0091080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129E" w14:textId="77777777" w:rsidR="00181145" w:rsidRDefault="00181145" w:rsidP="0056536E">
      <w:r>
        <w:separator/>
      </w:r>
    </w:p>
  </w:footnote>
  <w:footnote w:type="continuationSeparator" w:id="0">
    <w:p w14:paraId="10ABCBB4" w14:textId="77777777" w:rsidR="00181145" w:rsidRDefault="00181145" w:rsidP="0056536E">
      <w:r>
        <w:continuationSeparator/>
      </w:r>
    </w:p>
  </w:footnote>
  <w:footnote w:id="1">
    <w:p w14:paraId="2609BF60" w14:textId="31B39C93" w:rsidR="0091080B" w:rsidRPr="001F5B1F" w:rsidRDefault="0091080B" w:rsidP="0087589B">
      <w:pPr>
        <w:pStyle w:val="Puslapioinaostekstas"/>
        <w:ind w:right="111"/>
        <w:jc w:val="both"/>
        <w:rPr>
          <w:i/>
          <w:lang w:val="lt-LT"/>
        </w:rPr>
      </w:pPr>
      <w:r w:rsidRPr="0036691F">
        <w:rPr>
          <w:rStyle w:val="Puslapioinaosnuoroda"/>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CB7FD2">
        <w:rPr>
          <w:i/>
          <w:lang w:val="lt-LT"/>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1080B" w:rsidRDefault="009108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1080B" w:rsidRDefault="0091080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1080B" w:rsidRDefault="0091080B">
    <w:pPr>
      <w:pStyle w:val="Antrats"/>
      <w:jc w:val="center"/>
    </w:pPr>
    <w:r>
      <w:fldChar w:fldCharType="begin"/>
    </w:r>
    <w:r>
      <w:instrText>PAGE   \* MERGEFORMAT</w:instrText>
    </w:r>
    <w:r>
      <w:fldChar w:fldCharType="separate"/>
    </w:r>
    <w:r w:rsidR="0091653D" w:rsidRPr="0091653D">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1080B" w:rsidRDefault="0091080B">
    <w:pPr>
      <w:pStyle w:val="Antrats"/>
      <w:jc w:val="center"/>
    </w:pPr>
  </w:p>
  <w:p w14:paraId="2D376810" w14:textId="77777777" w:rsidR="0091080B" w:rsidRDefault="0091080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759"/>
    <w:multiLevelType w:val="hybridMultilevel"/>
    <w:tmpl w:val="196E1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C911ED"/>
    <w:multiLevelType w:val="hybridMultilevel"/>
    <w:tmpl w:val="196E16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86D6E28"/>
    <w:multiLevelType w:val="hybridMultilevel"/>
    <w:tmpl w:val="84B0CE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944363D"/>
    <w:multiLevelType w:val="hybridMultilevel"/>
    <w:tmpl w:val="DBAE6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52554259">
    <w:abstractNumId w:val="5"/>
  </w:num>
  <w:num w:numId="2" w16cid:durableId="1853762185">
    <w:abstractNumId w:val="9"/>
  </w:num>
  <w:num w:numId="3" w16cid:durableId="1112672688">
    <w:abstractNumId w:val="6"/>
  </w:num>
  <w:num w:numId="4" w16cid:durableId="1319193338">
    <w:abstractNumId w:val="2"/>
  </w:num>
  <w:num w:numId="5" w16cid:durableId="2011980651">
    <w:abstractNumId w:val="1"/>
  </w:num>
  <w:num w:numId="6" w16cid:durableId="1857386221">
    <w:abstractNumId w:val="3"/>
  </w:num>
  <w:num w:numId="7" w16cid:durableId="2147122955">
    <w:abstractNumId w:val="10"/>
  </w:num>
  <w:num w:numId="8" w16cid:durableId="497890920">
    <w:abstractNumId w:val="7"/>
  </w:num>
  <w:num w:numId="9" w16cid:durableId="436482295">
    <w:abstractNumId w:val="8"/>
  </w:num>
  <w:num w:numId="10" w16cid:durableId="522282606">
    <w:abstractNumId w:val="0"/>
  </w:num>
  <w:num w:numId="11" w16cid:durableId="54198605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2B7"/>
    <w:rsid w:val="000163E4"/>
    <w:rsid w:val="00016740"/>
    <w:rsid w:val="0001695F"/>
    <w:rsid w:val="00016C6C"/>
    <w:rsid w:val="00017219"/>
    <w:rsid w:val="000173FE"/>
    <w:rsid w:val="0001778A"/>
    <w:rsid w:val="00017AD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AC6"/>
    <w:rsid w:val="00027F72"/>
    <w:rsid w:val="00030F0A"/>
    <w:rsid w:val="0003112F"/>
    <w:rsid w:val="00031778"/>
    <w:rsid w:val="00031D6D"/>
    <w:rsid w:val="000323EA"/>
    <w:rsid w:val="0003317B"/>
    <w:rsid w:val="000331CD"/>
    <w:rsid w:val="00033237"/>
    <w:rsid w:val="0003325C"/>
    <w:rsid w:val="000336E8"/>
    <w:rsid w:val="000338F0"/>
    <w:rsid w:val="00033B18"/>
    <w:rsid w:val="00033B37"/>
    <w:rsid w:val="000343EF"/>
    <w:rsid w:val="0003463B"/>
    <w:rsid w:val="000346F1"/>
    <w:rsid w:val="00034951"/>
    <w:rsid w:val="0003503C"/>
    <w:rsid w:val="0003508A"/>
    <w:rsid w:val="0003563A"/>
    <w:rsid w:val="000357F6"/>
    <w:rsid w:val="00035846"/>
    <w:rsid w:val="0003590C"/>
    <w:rsid w:val="000359BD"/>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B48"/>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0FD"/>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227"/>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B"/>
    <w:rsid w:val="0011584C"/>
    <w:rsid w:val="00115A7B"/>
    <w:rsid w:val="001164C1"/>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97"/>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57C"/>
    <w:rsid w:val="00135DD0"/>
    <w:rsid w:val="001367E7"/>
    <w:rsid w:val="0013685D"/>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DCA"/>
    <w:rsid w:val="001640F3"/>
    <w:rsid w:val="0016495C"/>
    <w:rsid w:val="001650F0"/>
    <w:rsid w:val="00165550"/>
    <w:rsid w:val="001658A6"/>
    <w:rsid w:val="00165956"/>
    <w:rsid w:val="00165AB8"/>
    <w:rsid w:val="00165FA5"/>
    <w:rsid w:val="00166861"/>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145"/>
    <w:rsid w:val="001817D0"/>
    <w:rsid w:val="001819BE"/>
    <w:rsid w:val="00181A98"/>
    <w:rsid w:val="00181C52"/>
    <w:rsid w:val="00181D9D"/>
    <w:rsid w:val="00181E74"/>
    <w:rsid w:val="00181F52"/>
    <w:rsid w:val="001822CB"/>
    <w:rsid w:val="00182438"/>
    <w:rsid w:val="001824C0"/>
    <w:rsid w:val="001824DC"/>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3D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5D1B"/>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791"/>
    <w:rsid w:val="001C5928"/>
    <w:rsid w:val="001C5EC0"/>
    <w:rsid w:val="001C691C"/>
    <w:rsid w:val="001C695C"/>
    <w:rsid w:val="001C6F1C"/>
    <w:rsid w:val="001C718E"/>
    <w:rsid w:val="001C7394"/>
    <w:rsid w:val="001C7713"/>
    <w:rsid w:val="001C773B"/>
    <w:rsid w:val="001C7AC3"/>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0"/>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077"/>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6B99"/>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08A"/>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404"/>
    <w:rsid w:val="00250BA4"/>
    <w:rsid w:val="00250C81"/>
    <w:rsid w:val="00250F4B"/>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BFE"/>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482"/>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487"/>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327"/>
    <w:rsid w:val="002966F7"/>
    <w:rsid w:val="00297390"/>
    <w:rsid w:val="002976EB"/>
    <w:rsid w:val="00297A9B"/>
    <w:rsid w:val="00297B26"/>
    <w:rsid w:val="00297B92"/>
    <w:rsid w:val="00297E4E"/>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0AC"/>
    <w:rsid w:val="002B30A9"/>
    <w:rsid w:val="002B33A4"/>
    <w:rsid w:val="002B3550"/>
    <w:rsid w:val="002B3FC0"/>
    <w:rsid w:val="002B40EF"/>
    <w:rsid w:val="002B5172"/>
    <w:rsid w:val="002B52B4"/>
    <w:rsid w:val="002B56A0"/>
    <w:rsid w:val="002B58B8"/>
    <w:rsid w:val="002B5AD3"/>
    <w:rsid w:val="002B6267"/>
    <w:rsid w:val="002B6433"/>
    <w:rsid w:val="002B647F"/>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B8D"/>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4CB"/>
    <w:rsid w:val="002E0524"/>
    <w:rsid w:val="002E0C1E"/>
    <w:rsid w:val="002E0DF2"/>
    <w:rsid w:val="002E0E80"/>
    <w:rsid w:val="002E1102"/>
    <w:rsid w:val="002E12CF"/>
    <w:rsid w:val="002E1325"/>
    <w:rsid w:val="002E19E9"/>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B3E"/>
    <w:rsid w:val="002E6CE3"/>
    <w:rsid w:val="002E704E"/>
    <w:rsid w:val="002E7912"/>
    <w:rsid w:val="002E7CAC"/>
    <w:rsid w:val="002F03E7"/>
    <w:rsid w:val="002F04D6"/>
    <w:rsid w:val="002F0CF5"/>
    <w:rsid w:val="002F0F98"/>
    <w:rsid w:val="002F13EE"/>
    <w:rsid w:val="002F152B"/>
    <w:rsid w:val="002F1867"/>
    <w:rsid w:val="002F1941"/>
    <w:rsid w:val="002F20C0"/>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346"/>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AA3"/>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D4F"/>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218"/>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27F"/>
    <w:rsid w:val="00365E0B"/>
    <w:rsid w:val="003664CC"/>
    <w:rsid w:val="003665F3"/>
    <w:rsid w:val="0036691F"/>
    <w:rsid w:val="00366FC7"/>
    <w:rsid w:val="00366FFA"/>
    <w:rsid w:val="003670E7"/>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18"/>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388"/>
    <w:rsid w:val="003B23AB"/>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CB2"/>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03B"/>
    <w:rsid w:val="003E25AD"/>
    <w:rsid w:val="003E2A82"/>
    <w:rsid w:val="003E2A8D"/>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665"/>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27F59"/>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B1C"/>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0F"/>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80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E78"/>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8E5"/>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01A"/>
    <w:rsid w:val="005129F7"/>
    <w:rsid w:val="00513348"/>
    <w:rsid w:val="00513372"/>
    <w:rsid w:val="0051340B"/>
    <w:rsid w:val="00513936"/>
    <w:rsid w:val="00513D3D"/>
    <w:rsid w:val="00513DC2"/>
    <w:rsid w:val="00513EFE"/>
    <w:rsid w:val="00513F62"/>
    <w:rsid w:val="005142EF"/>
    <w:rsid w:val="00514441"/>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BF3"/>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50B"/>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774"/>
    <w:rsid w:val="00550837"/>
    <w:rsid w:val="00550A77"/>
    <w:rsid w:val="005514F3"/>
    <w:rsid w:val="0055173E"/>
    <w:rsid w:val="005517D2"/>
    <w:rsid w:val="00551C3B"/>
    <w:rsid w:val="0055227E"/>
    <w:rsid w:val="005525CD"/>
    <w:rsid w:val="0055295D"/>
    <w:rsid w:val="00552B5C"/>
    <w:rsid w:val="00552BBE"/>
    <w:rsid w:val="00552D22"/>
    <w:rsid w:val="005534C1"/>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0CA4"/>
    <w:rsid w:val="00560FDE"/>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3ED9"/>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456"/>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4EFF"/>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20F"/>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97BD1"/>
    <w:rsid w:val="005A0586"/>
    <w:rsid w:val="005A0DC5"/>
    <w:rsid w:val="005A15C5"/>
    <w:rsid w:val="005A1668"/>
    <w:rsid w:val="005A17E3"/>
    <w:rsid w:val="005A1C88"/>
    <w:rsid w:val="005A1F2A"/>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565"/>
    <w:rsid w:val="005B7793"/>
    <w:rsid w:val="005C0089"/>
    <w:rsid w:val="005C018D"/>
    <w:rsid w:val="005C06C8"/>
    <w:rsid w:val="005C06CF"/>
    <w:rsid w:val="005C089D"/>
    <w:rsid w:val="005C1037"/>
    <w:rsid w:val="005C11D8"/>
    <w:rsid w:val="005C1324"/>
    <w:rsid w:val="005C15B5"/>
    <w:rsid w:val="005C15DD"/>
    <w:rsid w:val="005C1AB4"/>
    <w:rsid w:val="005C1EAA"/>
    <w:rsid w:val="005C2248"/>
    <w:rsid w:val="005C2523"/>
    <w:rsid w:val="005C29F2"/>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E99"/>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6B4"/>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594"/>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8FB"/>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E1F"/>
    <w:rsid w:val="00622F86"/>
    <w:rsid w:val="006235C7"/>
    <w:rsid w:val="006236C7"/>
    <w:rsid w:val="0062379A"/>
    <w:rsid w:val="0062397F"/>
    <w:rsid w:val="00623B1A"/>
    <w:rsid w:val="00623F7D"/>
    <w:rsid w:val="0062438C"/>
    <w:rsid w:val="00624FE1"/>
    <w:rsid w:val="00624FF2"/>
    <w:rsid w:val="006250E9"/>
    <w:rsid w:val="006251D0"/>
    <w:rsid w:val="006260E9"/>
    <w:rsid w:val="00626534"/>
    <w:rsid w:val="00626C13"/>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1E2F"/>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7DF"/>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6CDE"/>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3C4"/>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596"/>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63C"/>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3B4"/>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259"/>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934"/>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A35"/>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D9D"/>
    <w:rsid w:val="006C3E83"/>
    <w:rsid w:val="006C4101"/>
    <w:rsid w:val="006C4153"/>
    <w:rsid w:val="006C492C"/>
    <w:rsid w:val="006C5062"/>
    <w:rsid w:val="006C5420"/>
    <w:rsid w:val="006C560E"/>
    <w:rsid w:val="006C56A7"/>
    <w:rsid w:val="006C5A57"/>
    <w:rsid w:val="006C5DDE"/>
    <w:rsid w:val="006C644B"/>
    <w:rsid w:val="006C649B"/>
    <w:rsid w:val="006C64B2"/>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32A"/>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3E3"/>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893"/>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1F0"/>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AD0"/>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AEC"/>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7BA"/>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E7DB6"/>
    <w:rsid w:val="007F0264"/>
    <w:rsid w:val="007F04D7"/>
    <w:rsid w:val="007F05EA"/>
    <w:rsid w:val="007F0BCA"/>
    <w:rsid w:val="007F0DCF"/>
    <w:rsid w:val="007F10FF"/>
    <w:rsid w:val="007F13E3"/>
    <w:rsid w:val="007F1F70"/>
    <w:rsid w:val="007F2128"/>
    <w:rsid w:val="007F2459"/>
    <w:rsid w:val="007F2808"/>
    <w:rsid w:val="007F3194"/>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25F"/>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0CF"/>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927"/>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07A"/>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1AE"/>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54E"/>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067"/>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CE5"/>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778"/>
    <w:rsid w:val="00893799"/>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273"/>
    <w:rsid w:val="008B1384"/>
    <w:rsid w:val="008B13B4"/>
    <w:rsid w:val="008B1AAD"/>
    <w:rsid w:val="008B1C0D"/>
    <w:rsid w:val="008B1C99"/>
    <w:rsid w:val="008B1DA4"/>
    <w:rsid w:val="008B1EC0"/>
    <w:rsid w:val="008B2E1D"/>
    <w:rsid w:val="008B38AA"/>
    <w:rsid w:val="008B3D76"/>
    <w:rsid w:val="008B44A1"/>
    <w:rsid w:val="008B4925"/>
    <w:rsid w:val="008B4E1D"/>
    <w:rsid w:val="008B4E6A"/>
    <w:rsid w:val="008B5314"/>
    <w:rsid w:val="008B580B"/>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40"/>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80B"/>
    <w:rsid w:val="009116F2"/>
    <w:rsid w:val="00911784"/>
    <w:rsid w:val="00911899"/>
    <w:rsid w:val="00911C12"/>
    <w:rsid w:val="0091213B"/>
    <w:rsid w:val="009121C4"/>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3D"/>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229"/>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1AC"/>
    <w:rsid w:val="00933303"/>
    <w:rsid w:val="00933362"/>
    <w:rsid w:val="00933528"/>
    <w:rsid w:val="00933567"/>
    <w:rsid w:val="00933863"/>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06A"/>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03B"/>
    <w:rsid w:val="00967BE6"/>
    <w:rsid w:val="009701E0"/>
    <w:rsid w:val="009707E9"/>
    <w:rsid w:val="00970C62"/>
    <w:rsid w:val="00971000"/>
    <w:rsid w:val="00971445"/>
    <w:rsid w:val="00971F5F"/>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8E"/>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13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179"/>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2F52"/>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87F9B"/>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A4"/>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476"/>
    <w:rsid w:val="00AB0552"/>
    <w:rsid w:val="00AB0571"/>
    <w:rsid w:val="00AB07B6"/>
    <w:rsid w:val="00AB0A85"/>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41"/>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9B2"/>
    <w:rsid w:val="00AE0AB3"/>
    <w:rsid w:val="00AE0DF2"/>
    <w:rsid w:val="00AE12B9"/>
    <w:rsid w:val="00AE2246"/>
    <w:rsid w:val="00AE23B3"/>
    <w:rsid w:val="00AE292B"/>
    <w:rsid w:val="00AE2A3B"/>
    <w:rsid w:val="00AE303E"/>
    <w:rsid w:val="00AE346A"/>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5DA"/>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BFD"/>
    <w:rsid w:val="00B20D12"/>
    <w:rsid w:val="00B20F8C"/>
    <w:rsid w:val="00B21423"/>
    <w:rsid w:val="00B21460"/>
    <w:rsid w:val="00B214A7"/>
    <w:rsid w:val="00B21BB0"/>
    <w:rsid w:val="00B21E6D"/>
    <w:rsid w:val="00B21E81"/>
    <w:rsid w:val="00B21F57"/>
    <w:rsid w:val="00B22042"/>
    <w:rsid w:val="00B22708"/>
    <w:rsid w:val="00B2287C"/>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29"/>
    <w:rsid w:val="00B26854"/>
    <w:rsid w:val="00B26CD0"/>
    <w:rsid w:val="00B26F35"/>
    <w:rsid w:val="00B274A7"/>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16"/>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3EC0"/>
    <w:rsid w:val="00B84141"/>
    <w:rsid w:val="00B841D5"/>
    <w:rsid w:val="00B844C3"/>
    <w:rsid w:val="00B845C1"/>
    <w:rsid w:val="00B848A5"/>
    <w:rsid w:val="00B85478"/>
    <w:rsid w:val="00B8615D"/>
    <w:rsid w:val="00B862D4"/>
    <w:rsid w:val="00B8641D"/>
    <w:rsid w:val="00B864A4"/>
    <w:rsid w:val="00B86AE6"/>
    <w:rsid w:val="00B86D23"/>
    <w:rsid w:val="00B86DDB"/>
    <w:rsid w:val="00B86F9A"/>
    <w:rsid w:val="00B87092"/>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6F49"/>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DE8"/>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5FC6"/>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23B"/>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941"/>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3BC"/>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519"/>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325"/>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B89"/>
    <w:rsid w:val="00CB6E4C"/>
    <w:rsid w:val="00CB7017"/>
    <w:rsid w:val="00CB7067"/>
    <w:rsid w:val="00CB7376"/>
    <w:rsid w:val="00CB7476"/>
    <w:rsid w:val="00CB7556"/>
    <w:rsid w:val="00CB758E"/>
    <w:rsid w:val="00CB7934"/>
    <w:rsid w:val="00CB7B1A"/>
    <w:rsid w:val="00CB7D0E"/>
    <w:rsid w:val="00CB7FD2"/>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63C"/>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02B"/>
    <w:rsid w:val="00CE419C"/>
    <w:rsid w:val="00CE532D"/>
    <w:rsid w:val="00CE54A0"/>
    <w:rsid w:val="00CE5537"/>
    <w:rsid w:val="00CE5ADA"/>
    <w:rsid w:val="00CE5BCD"/>
    <w:rsid w:val="00CE5CB3"/>
    <w:rsid w:val="00CE5FF5"/>
    <w:rsid w:val="00CE6377"/>
    <w:rsid w:val="00CE649A"/>
    <w:rsid w:val="00CE6981"/>
    <w:rsid w:val="00CE6A53"/>
    <w:rsid w:val="00CE6A88"/>
    <w:rsid w:val="00CE7037"/>
    <w:rsid w:val="00CE71C2"/>
    <w:rsid w:val="00CE72C9"/>
    <w:rsid w:val="00CE750D"/>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48"/>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044"/>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827"/>
    <w:rsid w:val="00D61B1B"/>
    <w:rsid w:val="00D61D28"/>
    <w:rsid w:val="00D6255A"/>
    <w:rsid w:val="00D6264A"/>
    <w:rsid w:val="00D627AD"/>
    <w:rsid w:val="00D629E0"/>
    <w:rsid w:val="00D62A13"/>
    <w:rsid w:val="00D6346B"/>
    <w:rsid w:val="00D634BA"/>
    <w:rsid w:val="00D636F7"/>
    <w:rsid w:val="00D637F4"/>
    <w:rsid w:val="00D638D7"/>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5C"/>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927"/>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1B9"/>
    <w:rsid w:val="00DB63F6"/>
    <w:rsid w:val="00DB6645"/>
    <w:rsid w:val="00DB665E"/>
    <w:rsid w:val="00DB68AB"/>
    <w:rsid w:val="00DB692A"/>
    <w:rsid w:val="00DB6A5B"/>
    <w:rsid w:val="00DB6B09"/>
    <w:rsid w:val="00DB6B9D"/>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19"/>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0D"/>
    <w:rsid w:val="00E04352"/>
    <w:rsid w:val="00E045B9"/>
    <w:rsid w:val="00E047EE"/>
    <w:rsid w:val="00E049A3"/>
    <w:rsid w:val="00E04ABD"/>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5CB"/>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E96"/>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38"/>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605"/>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4F94"/>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1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52"/>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2F9C"/>
    <w:rsid w:val="00F13088"/>
    <w:rsid w:val="00F1327E"/>
    <w:rsid w:val="00F134B2"/>
    <w:rsid w:val="00F13FC4"/>
    <w:rsid w:val="00F14605"/>
    <w:rsid w:val="00F1462D"/>
    <w:rsid w:val="00F149C4"/>
    <w:rsid w:val="00F149F9"/>
    <w:rsid w:val="00F14E8A"/>
    <w:rsid w:val="00F15614"/>
    <w:rsid w:val="00F1583B"/>
    <w:rsid w:val="00F1590A"/>
    <w:rsid w:val="00F15BE7"/>
    <w:rsid w:val="00F1678E"/>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23"/>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3E94"/>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A6"/>
    <w:rsid w:val="00F60DE1"/>
    <w:rsid w:val="00F612A0"/>
    <w:rsid w:val="00F61DC4"/>
    <w:rsid w:val="00F6245E"/>
    <w:rsid w:val="00F62A3D"/>
    <w:rsid w:val="00F6342D"/>
    <w:rsid w:val="00F63FBC"/>
    <w:rsid w:val="00F64263"/>
    <w:rsid w:val="00F64415"/>
    <w:rsid w:val="00F64777"/>
    <w:rsid w:val="00F64A30"/>
    <w:rsid w:val="00F64A82"/>
    <w:rsid w:val="00F64C2D"/>
    <w:rsid w:val="00F64FB4"/>
    <w:rsid w:val="00F65129"/>
    <w:rsid w:val="00F658E0"/>
    <w:rsid w:val="00F65B80"/>
    <w:rsid w:val="00F66413"/>
    <w:rsid w:val="00F66587"/>
    <w:rsid w:val="00F6685E"/>
    <w:rsid w:val="00F668AD"/>
    <w:rsid w:val="00F66943"/>
    <w:rsid w:val="00F6694B"/>
    <w:rsid w:val="00F66964"/>
    <w:rsid w:val="00F669F9"/>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D0D"/>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96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0BE"/>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EEA"/>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6D151"/>
  <w15:docId w15:val="{3325760B-C3CA-47F4-B449-54DEBFB0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53134027">
      <w:bodyDiv w:val="1"/>
      <w:marLeft w:val="0"/>
      <w:marRight w:val="0"/>
      <w:marTop w:val="0"/>
      <w:marBottom w:val="0"/>
      <w:divBdr>
        <w:top w:val="none" w:sz="0" w:space="0" w:color="auto"/>
        <w:left w:val="none" w:sz="0" w:space="0" w:color="auto"/>
        <w:bottom w:val="none" w:sz="0" w:space="0" w:color="auto"/>
        <w:right w:val="none" w:sz="0" w:space="0" w:color="auto"/>
      </w:divBdr>
      <w:divsChild>
        <w:div w:id="933128108">
          <w:marLeft w:val="0"/>
          <w:marRight w:val="0"/>
          <w:marTop w:val="0"/>
          <w:marBottom w:val="0"/>
          <w:divBdr>
            <w:top w:val="none" w:sz="0" w:space="0" w:color="auto"/>
            <w:left w:val="none" w:sz="0" w:space="0" w:color="auto"/>
            <w:bottom w:val="none" w:sz="0" w:space="0" w:color="auto"/>
            <w:right w:val="none" w:sz="0" w:space="0" w:color="auto"/>
          </w:divBdr>
        </w:div>
        <w:div w:id="960377658">
          <w:marLeft w:val="0"/>
          <w:marRight w:val="0"/>
          <w:marTop w:val="0"/>
          <w:marBottom w:val="0"/>
          <w:divBdr>
            <w:top w:val="none" w:sz="0" w:space="0" w:color="auto"/>
            <w:left w:val="none" w:sz="0" w:space="0" w:color="auto"/>
            <w:bottom w:val="none" w:sz="0" w:space="0" w:color="auto"/>
            <w:right w:val="none" w:sz="0" w:space="0" w:color="auto"/>
          </w:divBdr>
        </w:div>
        <w:div w:id="1346053000">
          <w:marLeft w:val="0"/>
          <w:marRight w:val="0"/>
          <w:marTop w:val="0"/>
          <w:marBottom w:val="0"/>
          <w:divBdr>
            <w:top w:val="none" w:sz="0" w:space="0" w:color="auto"/>
            <w:left w:val="none" w:sz="0" w:space="0" w:color="auto"/>
            <w:bottom w:val="none" w:sz="0" w:space="0" w:color="auto"/>
            <w:right w:val="none" w:sz="0" w:space="0" w:color="auto"/>
          </w:divBdr>
        </w:div>
        <w:div w:id="1605649708">
          <w:marLeft w:val="0"/>
          <w:marRight w:val="0"/>
          <w:marTop w:val="0"/>
          <w:marBottom w:val="0"/>
          <w:divBdr>
            <w:top w:val="none" w:sz="0" w:space="0" w:color="auto"/>
            <w:left w:val="none" w:sz="0" w:space="0" w:color="auto"/>
            <w:bottom w:val="none" w:sz="0" w:space="0" w:color="auto"/>
            <w:right w:val="none" w:sz="0" w:space="0" w:color="auto"/>
          </w:divBdr>
        </w:div>
        <w:div w:id="1636179255">
          <w:marLeft w:val="0"/>
          <w:marRight w:val="0"/>
          <w:marTop w:val="0"/>
          <w:marBottom w:val="0"/>
          <w:divBdr>
            <w:top w:val="none" w:sz="0" w:space="0" w:color="auto"/>
            <w:left w:val="none" w:sz="0" w:space="0" w:color="auto"/>
            <w:bottom w:val="none" w:sz="0" w:space="0" w:color="auto"/>
            <w:right w:val="none" w:sz="0" w:space="0" w:color="auto"/>
          </w:divBdr>
        </w:div>
        <w:div w:id="1666318909">
          <w:marLeft w:val="0"/>
          <w:marRight w:val="0"/>
          <w:marTop w:val="0"/>
          <w:marBottom w:val="0"/>
          <w:divBdr>
            <w:top w:val="none" w:sz="0" w:space="0" w:color="auto"/>
            <w:left w:val="none" w:sz="0" w:space="0" w:color="auto"/>
            <w:bottom w:val="none" w:sz="0" w:space="0" w:color="auto"/>
            <w:right w:val="none" w:sz="0" w:space="0" w:color="auto"/>
          </w:divBdr>
        </w:div>
        <w:div w:id="1667901130">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49342987">
      <w:bodyDiv w:val="1"/>
      <w:marLeft w:val="0"/>
      <w:marRight w:val="0"/>
      <w:marTop w:val="0"/>
      <w:marBottom w:val="0"/>
      <w:divBdr>
        <w:top w:val="none" w:sz="0" w:space="0" w:color="auto"/>
        <w:left w:val="none" w:sz="0" w:space="0" w:color="auto"/>
        <w:bottom w:val="none" w:sz="0" w:space="0" w:color="auto"/>
        <w:right w:val="none" w:sz="0" w:space="0" w:color="auto"/>
      </w:divBdr>
    </w:div>
    <w:div w:id="142464328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17307460">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16413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36824352">
      <w:bodyDiv w:val="1"/>
      <w:marLeft w:val="0"/>
      <w:marRight w:val="0"/>
      <w:marTop w:val="0"/>
      <w:marBottom w:val="0"/>
      <w:divBdr>
        <w:top w:val="none" w:sz="0" w:space="0" w:color="auto"/>
        <w:left w:val="none" w:sz="0" w:space="0" w:color="auto"/>
        <w:bottom w:val="none" w:sz="0" w:space="0" w:color="auto"/>
        <w:right w:val="none" w:sz="0" w:space="0" w:color="auto"/>
      </w:divBdr>
      <w:divsChild>
        <w:div w:id="65224199">
          <w:marLeft w:val="0"/>
          <w:marRight w:val="0"/>
          <w:marTop w:val="0"/>
          <w:marBottom w:val="0"/>
          <w:divBdr>
            <w:top w:val="none" w:sz="0" w:space="0" w:color="auto"/>
            <w:left w:val="none" w:sz="0" w:space="0" w:color="auto"/>
            <w:bottom w:val="none" w:sz="0" w:space="0" w:color="auto"/>
            <w:right w:val="none" w:sz="0" w:space="0" w:color="auto"/>
          </w:divBdr>
        </w:div>
        <w:div w:id="174812847">
          <w:marLeft w:val="0"/>
          <w:marRight w:val="0"/>
          <w:marTop w:val="0"/>
          <w:marBottom w:val="0"/>
          <w:divBdr>
            <w:top w:val="none" w:sz="0" w:space="0" w:color="auto"/>
            <w:left w:val="none" w:sz="0" w:space="0" w:color="auto"/>
            <w:bottom w:val="none" w:sz="0" w:space="0" w:color="auto"/>
            <w:right w:val="none" w:sz="0" w:space="0" w:color="auto"/>
          </w:divBdr>
        </w:div>
        <w:div w:id="829366639">
          <w:marLeft w:val="0"/>
          <w:marRight w:val="0"/>
          <w:marTop w:val="0"/>
          <w:marBottom w:val="0"/>
          <w:divBdr>
            <w:top w:val="none" w:sz="0" w:space="0" w:color="auto"/>
            <w:left w:val="none" w:sz="0" w:space="0" w:color="auto"/>
            <w:bottom w:val="none" w:sz="0" w:space="0" w:color="auto"/>
            <w:right w:val="none" w:sz="0" w:space="0" w:color="auto"/>
          </w:divBdr>
        </w:div>
        <w:div w:id="848786877">
          <w:marLeft w:val="0"/>
          <w:marRight w:val="0"/>
          <w:marTop w:val="0"/>
          <w:marBottom w:val="0"/>
          <w:divBdr>
            <w:top w:val="none" w:sz="0" w:space="0" w:color="auto"/>
            <w:left w:val="none" w:sz="0" w:space="0" w:color="auto"/>
            <w:bottom w:val="none" w:sz="0" w:space="0" w:color="auto"/>
            <w:right w:val="none" w:sz="0" w:space="0" w:color="auto"/>
          </w:divBdr>
        </w:div>
        <w:div w:id="1567106367">
          <w:marLeft w:val="0"/>
          <w:marRight w:val="0"/>
          <w:marTop w:val="0"/>
          <w:marBottom w:val="0"/>
          <w:divBdr>
            <w:top w:val="none" w:sz="0" w:space="0" w:color="auto"/>
            <w:left w:val="none" w:sz="0" w:space="0" w:color="auto"/>
            <w:bottom w:val="none" w:sz="0" w:space="0" w:color="auto"/>
            <w:right w:val="none" w:sz="0" w:space="0" w:color="auto"/>
          </w:divBdr>
        </w:div>
        <w:div w:id="1661343632">
          <w:marLeft w:val="0"/>
          <w:marRight w:val="0"/>
          <w:marTop w:val="0"/>
          <w:marBottom w:val="0"/>
          <w:divBdr>
            <w:top w:val="none" w:sz="0" w:space="0" w:color="auto"/>
            <w:left w:val="none" w:sz="0" w:space="0" w:color="auto"/>
            <w:bottom w:val="none" w:sz="0" w:space="0" w:color="auto"/>
            <w:right w:val="none" w:sz="0" w:space="0" w:color="auto"/>
          </w:divBdr>
        </w:div>
        <w:div w:id="1875994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E852-A97D-4B4D-AC28-54A47DD9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34823</Words>
  <Characters>19850</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54564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Donata Skorodumova</cp:lastModifiedBy>
  <cp:revision>3</cp:revision>
  <cp:lastPrinted>2023-02-21T07:29:00Z</cp:lastPrinted>
  <dcterms:created xsi:type="dcterms:W3CDTF">2023-02-21T07:32:00Z</dcterms:created>
  <dcterms:modified xsi:type="dcterms:W3CDTF">2023-02-22T07:24:00Z</dcterms:modified>
</cp:coreProperties>
</file>