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440C" w14:textId="77777777" w:rsidR="001F4ACA" w:rsidRPr="005429F4" w:rsidRDefault="00B35F07" w:rsidP="00B35F07">
      <w:pPr>
        <w:ind w:left="10368"/>
        <w:rPr>
          <w:bCs/>
          <w:sz w:val="22"/>
          <w:szCs w:val="22"/>
        </w:rPr>
      </w:pPr>
      <w:r>
        <w:rPr>
          <w:bCs/>
          <w:sz w:val="22"/>
          <w:szCs w:val="22"/>
        </w:rPr>
        <w:t>PATVIRTINTA</w:t>
      </w:r>
      <w:r>
        <w:rPr>
          <w:bCs/>
          <w:sz w:val="22"/>
          <w:szCs w:val="22"/>
        </w:rPr>
        <w:tab/>
      </w:r>
      <w:r>
        <w:rPr>
          <w:bCs/>
          <w:sz w:val="22"/>
          <w:szCs w:val="22"/>
        </w:rPr>
        <w:tab/>
      </w:r>
    </w:p>
    <w:p w14:paraId="14792839" w14:textId="77777777" w:rsidR="001F4ACA" w:rsidRPr="00CB2AF6" w:rsidRDefault="00CD43D9" w:rsidP="00B35F07">
      <w:pPr>
        <w:ind w:left="9072" w:firstLine="1296"/>
        <w:rPr>
          <w:bCs/>
          <w:sz w:val="22"/>
          <w:szCs w:val="22"/>
        </w:rPr>
      </w:pPr>
      <w:r w:rsidRPr="00CB2AF6">
        <w:rPr>
          <w:bCs/>
          <w:sz w:val="22"/>
          <w:szCs w:val="22"/>
        </w:rPr>
        <w:t xml:space="preserve">Šiaurės vakarų </w:t>
      </w:r>
      <w:r w:rsidR="001F4ACA" w:rsidRPr="00CB2AF6">
        <w:rPr>
          <w:bCs/>
          <w:sz w:val="22"/>
          <w:szCs w:val="22"/>
        </w:rPr>
        <w:t xml:space="preserve">Lietuvos vietos veiklos grupės                             </w:t>
      </w:r>
    </w:p>
    <w:p w14:paraId="51421F08" w14:textId="34C567F3" w:rsidR="00CB2AF6" w:rsidRPr="00CB2AF6" w:rsidRDefault="00B35F07" w:rsidP="00CB2AF6">
      <w:pPr>
        <w:jc w:val="center"/>
        <w:rPr>
          <w:bCs/>
          <w:sz w:val="22"/>
          <w:szCs w:val="22"/>
        </w:rPr>
      </w:pPr>
      <w:r w:rsidRPr="00CB2AF6">
        <w:rPr>
          <w:bCs/>
          <w:sz w:val="22"/>
          <w:szCs w:val="22"/>
        </w:rPr>
        <w:t xml:space="preserve"> </w:t>
      </w:r>
      <w:r w:rsidRPr="00CB2AF6">
        <w:rPr>
          <w:bCs/>
          <w:sz w:val="22"/>
          <w:szCs w:val="22"/>
        </w:rPr>
        <w:tab/>
      </w:r>
      <w:r w:rsidRPr="00CB2AF6">
        <w:rPr>
          <w:bCs/>
          <w:sz w:val="22"/>
          <w:szCs w:val="22"/>
        </w:rPr>
        <w:tab/>
      </w:r>
      <w:r w:rsidRPr="00CB2AF6">
        <w:rPr>
          <w:bCs/>
          <w:sz w:val="22"/>
          <w:szCs w:val="22"/>
        </w:rPr>
        <w:tab/>
      </w:r>
      <w:r w:rsidRPr="00CB2AF6">
        <w:rPr>
          <w:bCs/>
          <w:sz w:val="22"/>
          <w:szCs w:val="22"/>
        </w:rPr>
        <w:tab/>
      </w:r>
      <w:r w:rsidRPr="00CB2AF6">
        <w:rPr>
          <w:bCs/>
          <w:sz w:val="22"/>
          <w:szCs w:val="22"/>
        </w:rPr>
        <w:tab/>
      </w:r>
      <w:r w:rsidR="00CB2AF6" w:rsidRPr="00CB2AF6">
        <w:rPr>
          <w:bCs/>
          <w:sz w:val="22"/>
          <w:szCs w:val="22"/>
        </w:rPr>
        <w:t xml:space="preserve">                               </w:t>
      </w:r>
      <w:r w:rsidR="005520B8">
        <w:rPr>
          <w:bCs/>
          <w:sz w:val="22"/>
          <w:szCs w:val="22"/>
        </w:rPr>
        <w:t xml:space="preserve">    </w:t>
      </w:r>
      <w:r w:rsidR="00CD43D9" w:rsidRPr="00CB2AF6">
        <w:rPr>
          <w:bCs/>
          <w:sz w:val="22"/>
          <w:szCs w:val="22"/>
        </w:rPr>
        <w:t xml:space="preserve">valdybos </w:t>
      </w:r>
      <w:r w:rsidR="00D36F27" w:rsidRPr="00CB2AF6">
        <w:rPr>
          <w:bCs/>
          <w:sz w:val="22"/>
          <w:szCs w:val="22"/>
        </w:rPr>
        <w:t>2020</w:t>
      </w:r>
      <w:r w:rsidR="00CD43D9" w:rsidRPr="00CB2AF6">
        <w:rPr>
          <w:bCs/>
          <w:sz w:val="22"/>
          <w:szCs w:val="22"/>
        </w:rPr>
        <w:t xml:space="preserve"> m.</w:t>
      </w:r>
      <w:r w:rsidR="00CB2AF6" w:rsidRPr="00CB2AF6">
        <w:rPr>
          <w:bCs/>
          <w:sz w:val="22"/>
          <w:szCs w:val="22"/>
        </w:rPr>
        <w:t xml:space="preserve"> </w:t>
      </w:r>
      <w:r w:rsidR="005520B8">
        <w:rPr>
          <w:bCs/>
          <w:sz w:val="22"/>
          <w:szCs w:val="22"/>
        </w:rPr>
        <w:t xml:space="preserve">gegužės 25 </w:t>
      </w:r>
      <w:r w:rsidR="00CD43D9" w:rsidRPr="00CB2AF6">
        <w:rPr>
          <w:bCs/>
          <w:sz w:val="22"/>
          <w:szCs w:val="22"/>
        </w:rPr>
        <w:t xml:space="preserve">d. </w:t>
      </w:r>
    </w:p>
    <w:p w14:paraId="7A4B20D7" w14:textId="536B8FEB" w:rsidR="00D04DF6" w:rsidRPr="00CB2AF6" w:rsidRDefault="00CD43D9" w:rsidP="00CB2AF6">
      <w:pPr>
        <w:ind w:left="6480" w:firstLine="1296"/>
        <w:jc w:val="center"/>
        <w:rPr>
          <w:bCs/>
          <w:sz w:val="22"/>
          <w:szCs w:val="22"/>
        </w:rPr>
      </w:pPr>
      <w:r w:rsidRPr="00CB2AF6">
        <w:rPr>
          <w:bCs/>
          <w:sz w:val="22"/>
          <w:szCs w:val="22"/>
        </w:rPr>
        <w:t xml:space="preserve">posėdžio protokolu </w:t>
      </w:r>
      <w:r w:rsidR="001F4ACA" w:rsidRPr="00CB2AF6">
        <w:rPr>
          <w:bCs/>
          <w:sz w:val="22"/>
          <w:szCs w:val="22"/>
        </w:rPr>
        <w:t>Nr.</w:t>
      </w:r>
      <w:r w:rsidR="00CB2AF6" w:rsidRPr="00CB2AF6">
        <w:rPr>
          <w:bCs/>
          <w:sz w:val="22"/>
          <w:szCs w:val="22"/>
        </w:rPr>
        <w:t xml:space="preserve"> </w:t>
      </w:r>
      <w:r w:rsidR="005520B8">
        <w:rPr>
          <w:bCs/>
          <w:sz w:val="22"/>
          <w:szCs w:val="22"/>
        </w:rPr>
        <w:t>6</w:t>
      </w:r>
    </w:p>
    <w:p w14:paraId="2F37DF5A" w14:textId="77777777" w:rsidR="00CD43D9" w:rsidRPr="005429F4" w:rsidRDefault="00CD43D9" w:rsidP="001F4ACA">
      <w:pPr>
        <w:rPr>
          <w:bCs/>
          <w:sz w:val="22"/>
          <w:szCs w:val="22"/>
        </w:rPr>
      </w:pPr>
    </w:p>
    <w:tbl>
      <w:tblPr>
        <w:tblW w:w="0" w:type="auto"/>
        <w:jc w:val="center"/>
        <w:tblLook w:val="01E0" w:firstRow="1" w:lastRow="1" w:firstColumn="1" w:lastColumn="1" w:noHBand="0" w:noVBand="0"/>
      </w:tblPr>
      <w:tblGrid>
        <w:gridCol w:w="4224"/>
        <w:gridCol w:w="1476"/>
        <w:gridCol w:w="1648"/>
        <w:gridCol w:w="1789"/>
      </w:tblGrid>
      <w:tr w:rsidR="00D04DF6" w:rsidRPr="00D04DF6" w14:paraId="47C8A2B7" w14:textId="77777777" w:rsidTr="005520B8">
        <w:trPr>
          <w:trHeight w:val="1437"/>
          <w:jc w:val="center"/>
        </w:trPr>
        <w:tc>
          <w:tcPr>
            <w:tcW w:w="4224" w:type="dxa"/>
          </w:tcPr>
          <w:p w14:paraId="0D80544B" w14:textId="77777777" w:rsidR="00D04DF6" w:rsidRPr="00D04DF6" w:rsidRDefault="00D04DF6" w:rsidP="00D04DF6">
            <w:pPr>
              <w:autoSpaceDE w:val="0"/>
              <w:autoSpaceDN w:val="0"/>
              <w:adjustRightInd w:val="0"/>
              <w:spacing w:after="200" w:line="276" w:lineRule="auto"/>
              <w:ind w:right="59"/>
              <w:jc w:val="center"/>
              <w:rPr>
                <w:rFonts w:ascii="Calibri" w:hAnsi="Calibri"/>
                <w:sz w:val="22"/>
                <w:szCs w:val="22"/>
              </w:rPr>
            </w:pPr>
            <w:r w:rsidRPr="00D04DF6">
              <w:rPr>
                <w:rFonts w:ascii="Calibri" w:hAnsi="Calibri"/>
                <w:noProof/>
                <w:sz w:val="22"/>
                <w:szCs w:val="22"/>
              </w:rPr>
              <w:drawing>
                <wp:anchor distT="0" distB="0" distL="114300" distR="114300" simplePos="0" relativeHeight="251659264" behindDoc="1" locked="0" layoutInCell="1" allowOverlap="1" wp14:anchorId="7A5E8A5E" wp14:editId="17EF294B">
                  <wp:simplePos x="0" y="0"/>
                  <wp:positionH relativeFrom="column">
                    <wp:align>center</wp:align>
                  </wp:positionH>
                  <wp:positionV relativeFrom="paragraph">
                    <wp:posOffset>0</wp:posOffset>
                  </wp:positionV>
                  <wp:extent cx="2647315" cy="1038225"/>
                  <wp:effectExtent l="1905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368" w:type="dxa"/>
          </w:tcPr>
          <w:p w14:paraId="0F2E777F" w14:textId="77777777" w:rsidR="00D04DF6" w:rsidRPr="00D04DF6" w:rsidRDefault="00D04DF6" w:rsidP="00D04DF6">
            <w:pPr>
              <w:autoSpaceDE w:val="0"/>
              <w:autoSpaceDN w:val="0"/>
              <w:adjustRightInd w:val="0"/>
              <w:spacing w:after="200" w:line="276" w:lineRule="auto"/>
              <w:ind w:right="-108"/>
              <w:jc w:val="center"/>
              <w:rPr>
                <w:rFonts w:ascii="Calibri" w:hAnsi="Calibri"/>
                <w:sz w:val="22"/>
                <w:szCs w:val="22"/>
              </w:rPr>
            </w:pPr>
            <w:r w:rsidRPr="00D04DF6">
              <w:rPr>
                <w:rFonts w:ascii="Calibri" w:hAnsi="Calibri"/>
                <w:noProof/>
                <w:sz w:val="22"/>
                <w:szCs w:val="22"/>
              </w:rPr>
              <w:drawing>
                <wp:inline distT="0" distB="0" distL="0" distR="0" wp14:anchorId="4D0FE083" wp14:editId="7524D941">
                  <wp:extent cx="781050" cy="1054100"/>
                  <wp:effectExtent l="19050" t="0" r="0" b="0"/>
                  <wp:docPr id="1" name="Picture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tuvos LEADER logo RGB 900x1200px"/>
                          <pic:cNvPicPr>
                            <a:picLocks noChangeAspect="1" noChangeArrowheads="1"/>
                          </pic:cNvPicPr>
                        </pic:nvPicPr>
                        <pic:blipFill>
                          <a:blip r:embed="rId9" cstate="print"/>
                          <a:srcRect/>
                          <a:stretch>
                            <a:fillRect/>
                          </a:stretch>
                        </pic:blipFill>
                        <pic:spPr bwMode="auto">
                          <a:xfrm>
                            <a:off x="0" y="0"/>
                            <a:ext cx="781050" cy="1054100"/>
                          </a:xfrm>
                          <a:prstGeom prst="rect">
                            <a:avLst/>
                          </a:prstGeom>
                          <a:noFill/>
                          <a:ln w="9525">
                            <a:noFill/>
                            <a:miter lim="800000"/>
                            <a:headEnd/>
                            <a:tailEnd/>
                          </a:ln>
                        </pic:spPr>
                      </pic:pic>
                    </a:graphicData>
                  </a:graphic>
                </wp:inline>
              </w:drawing>
            </w:r>
          </w:p>
        </w:tc>
        <w:tc>
          <w:tcPr>
            <w:tcW w:w="1539" w:type="dxa"/>
          </w:tcPr>
          <w:p w14:paraId="04AB0A19" w14:textId="77777777" w:rsidR="00D04DF6" w:rsidRPr="00D04DF6" w:rsidRDefault="00D04DF6" w:rsidP="00D04DF6">
            <w:pPr>
              <w:autoSpaceDE w:val="0"/>
              <w:autoSpaceDN w:val="0"/>
              <w:adjustRightInd w:val="0"/>
              <w:spacing w:before="100" w:after="100" w:line="276" w:lineRule="auto"/>
              <w:ind w:left="-49" w:right="-108"/>
              <w:jc w:val="center"/>
              <w:rPr>
                <w:rFonts w:ascii="Calibri" w:hAnsi="Calibri"/>
                <w:sz w:val="22"/>
                <w:szCs w:val="22"/>
              </w:rPr>
            </w:pPr>
            <w:r w:rsidRPr="00D04DF6">
              <w:rPr>
                <w:rFonts w:ascii="Calibri" w:hAnsi="Calibri"/>
                <w:noProof/>
                <w:sz w:val="22"/>
                <w:szCs w:val="22"/>
              </w:rPr>
              <w:drawing>
                <wp:inline distT="0" distB="0" distL="0" distR="0" wp14:anchorId="21AF8063" wp14:editId="64DD0D7C">
                  <wp:extent cx="92075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20750" cy="914400"/>
                          </a:xfrm>
                          <a:prstGeom prst="rect">
                            <a:avLst/>
                          </a:prstGeom>
                          <a:noFill/>
                          <a:ln w="9525">
                            <a:noFill/>
                            <a:miter lim="800000"/>
                            <a:headEnd/>
                            <a:tailEnd/>
                          </a:ln>
                        </pic:spPr>
                      </pic:pic>
                    </a:graphicData>
                  </a:graphic>
                </wp:inline>
              </w:drawing>
            </w:r>
          </w:p>
        </w:tc>
        <w:tc>
          <w:tcPr>
            <w:tcW w:w="1789" w:type="dxa"/>
            <w:vAlign w:val="center"/>
          </w:tcPr>
          <w:p w14:paraId="30AF1515" w14:textId="77777777" w:rsidR="00D04DF6" w:rsidRPr="00D04DF6" w:rsidRDefault="00D04DF6" w:rsidP="00D04DF6">
            <w:pPr>
              <w:autoSpaceDE w:val="0"/>
              <w:autoSpaceDN w:val="0"/>
              <w:adjustRightInd w:val="0"/>
              <w:spacing w:after="200" w:line="276" w:lineRule="auto"/>
              <w:ind w:right="59"/>
              <w:jc w:val="center"/>
              <w:rPr>
                <w:rFonts w:ascii="Calibri" w:hAnsi="Calibri"/>
                <w:sz w:val="22"/>
                <w:szCs w:val="22"/>
              </w:rPr>
            </w:pPr>
            <w:r w:rsidRPr="00D04DF6">
              <w:rPr>
                <w:rFonts w:ascii="Calibri" w:hAnsi="Calibri"/>
                <w:noProof/>
                <w:sz w:val="22"/>
                <w:szCs w:val="22"/>
              </w:rPr>
              <w:drawing>
                <wp:inline distT="0" distB="0" distL="0" distR="0" wp14:anchorId="0F5B3EBE" wp14:editId="3A82B9B1">
                  <wp:extent cx="876300" cy="876300"/>
                  <wp:effectExtent l="19050" t="0" r="0" b="0"/>
                  <wp:docPr id="3" name="Picture 3" descr="v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vg3"/>
                          <pic:cNvPicPr>
                            <a:picLocks noChangeAspect="1" noChangeArrowheads="1"/>
                          </pic:cNvPicPr>
                        </pic:nvPicPr>
                        <pic:blipFill>
                          <a:blip r:embed="rId11"/>
                          <a:srcRect l="13814" t="10811" r="6908" b="9911"/>
                          <a:stretch>
                            <a:fillRect/>
                          </a:stretch>
                        </pic:blipFill>
                        <pic:spPr bwMode="auto">
                          <a:xfrm>
                            <a:off x="0" y="0"/>
                            <a:ext cx="876300" cy="876300"/>
                          </a:xfrm>
                          <a:prstGeom prst="rect">
                            <a:avLst/>
                          </a:prstGeom>
                          <a:noFill/>
                          <a:ln w="9525">
                            <a:noFill/>
                            <a:miter lim="800000"/>
                            <a:headEnd/>
                            <a:tailEnd/>
                          </a:ln>
                        </pic:spPr>
                      </pic:pic>
                    </a:graphicData>
                  </a:graphic>
                </wp:inline>
              </w:drawing>
            </w:r>
          </w:p>
        </w:tc>
      </w:tr>
    </w:tbl>
    <w:p w14:paraId="77172962" w14:textId="77777777" w:rsidR="00CD43D9" w:rsidRPr="005429F4" w:rsidRDefault="00CD43D9" w:rsidP="00D04DF6">
      <w:pPr>
        <w:tabs>
          <w:tab w:val="left" w:pos="567"/>
          <w:tab w:val="num" w:pos="2541"/>
        </w:tabs>
        <w:ind w:right="-456"/>
        <w:jc w:val="center"/>
        <w:rPr>
          <w:b/>
          <w:sz w:val="22"/>
          <w:szCs w:val="22"/>
          <w:lang w:eastAsia="en-US"/>
        </w:rPr>
      </w:pPr>
      <w:r w:rsidRPr="005429F4">
        <w:rPr>
          <w:b/>
          <w:sz w:val="22"/>
          <w:szCs w:val="22"/>
          <w:lang w:eastAsia="en-US"/>
        </w:rPr>
        <w:t>„INVESTICIJOS Į MATERIALŲJĮ TURTĄ“</w:t>
      </w:r>
    </w:p>
    <w:p w14:paraId="404F841A" w14:textId="1A6339F7" w:rsidR="00CD43D9" w:rsidRDefault="00CD43D9" w:rsidP="00CB2AF6">
      <w:pPr>
        <w:tabs>
          <w:tab w:val="left" w:pos="567"/>
          <w:tab w:val="num" w:pos="2541"/>
        </w:tabs>
        <w:ind w:right="-456"/>
        <w:jc w:val="center"/>
        <w:rPr>
          <w:sz w:val="22"/>
          <w:szCs w:val="22"/>
          <w:lang w:eastAsia="en-US"/>
        </w:rPr>
      </w:pPr>
      <w:r w:rsidRPr="005429F4">
        <w:rPr>
          <w:b/>
          <w:sz w:val="22"/>
          <w:szCs w:val="22"/>
          <w:lang w:eastAsia="en-US"/>
        </w:rPr>
        <w:t>VIETOS PROJEKTŲ FINANSAVIMO SĄLYGŲ APRAŠAS</w:t>
      </w:r>
    </w:p>
    <w:p w14:paraId="6BB36FA7" w14:textId="77777777" w:rsidR="00CB2AF6" w:rsidRPr="00CB2AF6" w:rsidRDefault="00CB2AF6" w:rsidP="00CB2AF6">
      <w:pPr>
        <w:tabs>
          <w:tab w:val="left" w:pos="567"/>
          <w:tab w:val="num" w:pos="2541"/>
        </w:tabs>
        <w:ind w:right="-456"/>
        <w:jc w:val="center"/>
        <w:rPr>
          <w:sz w:val="22"/>
          <w:szCs w:val="22"/>
          <w:lang w:eastAsia="en-US"/>
        </w:rPr>
      </w:pPr>
    </w:p>
    <w:p w14:paraId="458BB59B" w14:textId="77777777" w:rsidR="00CD43D9" w:rsidRPr="005429F4" w:rsidRDefault="00CD43D9" w:rsidP="00CD43D9">
      <w:pPr>
        <w:suppressAutoHyphens/>
        <w:autoSpaceDE w:val="0"/>
        <w:autoSpaceDN w:val="0"/>
        <w:adjustRightInd w:val="0"/>
        <w:spacing w:line="283" w:lineRule="auto"/>
        <w:ind w:firstLine="312"/>
        <w:jc w:val="center"/>
        <w:textAlignment w:val="center"/>
        <w:rPr>
          <w:color w:val="000000"/>
          <w:sz w:val="22"/>
          <w:szCs w:val="22"/>
        </w:rPr>
      </w:pPr>
      <w:r w:rsidRPr="005429F4">
        <w:rPr>
          <w:color w:val="000000"/>
          <w:sz w:val="22"/>
          <w:szCs w:val="22"/>
        </w:rPr>
        <w:t>Šiaurės vakarų Lietuvos vietos veiklos grupė (toliau – VVG)</w:t>
      </w:r>
    </w:p>
    <w:p w14:paraId="1BC2E52F" w14:textId="77777777" w:rsidR="00CD43D9" w:rsidRPr="005429F4" w:rsidRDefault="00CD43D9" w:rsidP="00CD43D9">
      <w:pPr>
        <w:suppressAutoHyphens/>
        <w:autoSpaceDE w:val="0"/>
        <w:autoSpaceDN w:val="0"/>
        <w:adjustRightInd w:val="0"/>
        <w:spacing w:line="283" w:lineRule="auto"/>
        <w:ind w:firstLine="312"/>
        <w:jc w:val="center"/>
        <w:textAlignment w:val="center"/>
        <w:rPr>
          <w:color w:val="000000"/>
          <w:sz w:val="22"/>
          <w:szCs w:val="22"/>
        </w:rPr>
      </w:pPr>
      <w:r w:rsidRPr="005429F4">
        <w:rPr>
          <w:color w:val="000000"/>
          <w:sz w:val="22"/>
          <w:szCs w:val="22"/>
        </w:rPr>
        <w:t>Vietos plėtros strategija „Šiaurės vakarų Lietuvos vietos veiklos grupės teritorijos 2015–2023 m. vietos plėtros strategija“ (toliau – VPS)</w:t>
      </w:r>
    </w:p>
    <w:p w14:paraId="6D617A4F" w14:textId="399E2031" w:rsidR="00453FB7" w:rsidRPr="00CB2AF6" w:rsidRDefault="00D36F27" w:rsidP="00CB2AF6">
      <w:pPr>
        <w:suppressAutoHyphens/>
        <w:autoSpaceDE w:val="0"/>
        <w:autoSpaceDN w:val="0"/>
        <w:adjustRightInd w:val="0"/>
        <w:spacing w:line="283" w:lineRule="auto"/>
        <w:ind w:firstLine="312"/>
        <w:jc w:val="center"/>
        <w:textAlignment w:val="center"/>
        <w:rPr>
          <w:color w:val="000000"/>
          <w:sz w:val="22"/>
          <w:szCs w:val="22"/>
          <w:lang w:val="en-US"/>
        </w:rPr>
      </w:pPr>
      <w:r w:rsidRPr="00A20E55">
        <w:rPr>
          <w:color w:val="000000"/>
          <w:sz w:val="22"/>
          <w:szCs w:val="22"/>
        </w:rPr>
        <w:t>Kvietim</w:t>
      </w:r>
      <w:r w:rsidR="00A8650A">
        <w:rPr>
          <w:color w:val="000000"/>
          <w:sz w:val="22"/>
          <w:szCs w:val="22"/>
        </w:rPr>
        <w:t>as</w:t>
      </w:r>
      <w:r w:rsidRPr="00A20E55">
        <w:rPr>
          <w:color w:val="000000"/>
          <w:sz w:val="22"/>
          <w:szCs w:val="22"/>
        </w:rPr>
        <w:t xml:space="preserve"> </w:t>
      </w:r>
      <w:r w:rsidRPr="00A20E55">
        <w:rPr>
          <w:sz w:val="22"/>
          <w:szCs w:val="22"/>
        </w:rPr>
        <w:t xml:space="preserve">Nr. </w:t>
      </w:r>
      <w:r w:rsidR="00A20E55" w:rsidRPr="00A20E55">
        <w:rPr>
          <w:sz w:val="22"/>
          <w:szCs w:val="22"/>
        </w:rPr>
        <w:t>2</w:t>
      </w:r>
      <w:r w:rsidR="005520B8">
        <w:rPr>
          <w:sz w:val="22"/>
          <w:szCs w:val="22"/>
        </w:rPr>
        <w:t>7</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9F3AD7" w:rsidRPr="00820433" w14:paraId="005AA5D7" w14:textId="77777777" w:rsidTr="00FB19FD">
        <w:trPr>
          <w:trHeight w:val="285"/>
        </w:trPr>
        <w:tc>
          <w:tcPr>
            <w:tcW w:w="15163" w:type="dxa"/>
            <w:gridSpan w:val="23"/>
            <w:shd w:val="clear" w:color="auto" w:fill="F4B083"/>
            <w:vAlign w:val="center"/>
          </w:tcPr>
          <w:p w14:paraId="4F9E20BC" w14:textId="77777777" w:rsidR="009F3AD7" w:rsidRPr="00820433" w:rsidRDefault="002D0B1A" w:rsidP="00FC750A">
            <w:pPr>
              <w:rPr>
                <w:b/>
              </w:rPr>
            </w:pPr>
            <w:r w:rsidRPr="00820433">
              <w:rPr>
                <w:b/>
              </w:rPr>
              <w:t>1</w:t>
            </w:r>
            <w:r w:rsidR="009F3AD7" w:rsidRPr="00820433">
              <w:rPr>
                <w:b/>
              </w:rPr>
              <w:t>. BENDROJI VIETOS PROJ</w:t>
            </w:r>
            <w:r w:rsidR="00FC750A" w:rsidRPr="00820433">
              <w:rPr>
                <w:b/>
              </w:rPr>
              <w:t xml:space="preserve">EKTŲ FINANSAVIMO SĄLYGŲ APRAŠO </w:t>
            </w:r>
            <w:r w:rsidR="009F3AD7" w:rsidRPr="00820433">
              <w:rPr>
                <w:b/>
              </w:rPr>
              <w:t>DALIS</w:t>
            </w:r>
          </w:p>
        </w:tc>
      </w:tr>
      <w:tr w:rsidR="00C62040" w:rsidRPr="00820433" w14:paraId="2F659FDC" w14:textId="77777777" w:rsidTr="00FB19FD">
        <w:trPr>
          <w:trHeight w:val="464"/>
        </w:trPr>
        <w:tc>
          <w:tcPr>
            <w:tcW w:w="756" w:type="dxa"/>
            <w:shd w:val="clear" w:color="auto" w:fill="auto"/>
          </w:tcPr>
          <w:p w14:paraId="3098DEE8" w14:textId="77777777" w:rsidR="00C62040" w:rsidRPr="005429F4" w:rsidRDefault="00FC750A" w:rsidP="00736A88">
            <w:pPr>
              <w:jc w:val="both"/>
              <w:rPr>
                <w:sz w:val="22"/>
                <w:szCs w:val="22"/>
              </w:rPr>
            </w:pPr>
            <w:r w:rsidRPr="005429F4">
              <w:rPr>
                <w:sz w:val="22"/>
                <w:szCs w:val="22"/>
              </w:rPr>
              <w:t>1.1.</w:t>
            </w:r>
          </w:p>
        </w:tc>
        <w:tc>
          <w:tcPr>
            <w:tcW w:w="14407" w:type="dxa"/>
            <w:gridSpan w:val="22"/>
            <w:shd w:val="clear" w:color="auto" w:fill="auto"/>
          </w:tcPr>
          <w:p w14:paraId="73AC2DCA" w14:textId="5CDE22FF" w:rsidR="00C62040" w:rsidRPr="005429F4" w:rsidRDefault="00CD43D9" w:rsidP="00894EB7">
            <w:pPr>
              <w:jc w:val="both"/>
              <w:rPr>
                <w:sz w:val="22"/>
                <w:szCs w:val="22"/>
              </w:rPr>
            </w:pPr>
            <w:r w:rsidRPr="005429F4">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„Šiaurės vakarų Lietuvos vietos veiklos grupės teritorijos 2015–2023 m. vietos plėtros strategija“ (toliau – VPS) priemonę „Investicijos į materialųjį turtą“ (LEADER-19.2-4)</w:t>
            </w:r>
            <w:r w:rsidR="00FF520B" w:rsidRPr="005429F4">
              <w:rPr>
                <w:sz w:val="22"/>
                <w:szCs w:val="22"/>
              </w:rPr>
              <w:t xml:space="preserve"> VPS priemonės 1 veiklos sritį </w:t>
            </w:r>
            <w:r w:rsidRPr="005429F4">
              <w:rPr>
                <w:sz w:val="22"/>
                <w:szCs w:val="22"/>
              </w:rPr>
              <w:t xml:space="preserve">„Parama žemės ūkio produktų perdirbimui, rinkodarai ir (arba) plėtrai“ (Nr. LEADER-19.2-4.2) sudaryti iš tinkamumo finansuoti sąlygų, pareiškėjų įsipareigojimų, vietos projektų atrankos kriterijų, kitų pareiškėjams ir partneriams ir vietos projektams </w:t>
            </w:r>
            <w:r w:rsidRPr="00CB2AF6">
              <w:rPr>
                <w:sz w:val="22"/>
                <w:szCs w:val="22"/>
              </w:rPr>
              <w:t>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406993" w:rsidRPr="00CB2AF6">
              <w:rPr>
                <w:sz w:val="22"/>
                <w:szCs w:val="22"/>
              </w:rPr>
              <w:t xml:space="preserve">Lietuvos Respublikos žemės ūkio ministro 2020 m. </w:t>
            </w:r>
            <w:r w:rsidR="005520B8">
              <w:rPr>
                <w:sz w:val="22"/>
                <w:szCs w:val="22"/>
              </w:rPr>
              <w:t>balandžio</w:t>
            </w:r>
            <w:r w:rsidR="00AC49D0">
              <w:rPr>
                <w:sz w:val="22"/>
                <w:szCs w:val="22"/>
              </w:rPr>
              <w:t xml:space="preserve"> </w:t>
            </w:r>
            <w:r w:rsidR="005520B8">
              <w:rPr>
                <w:sz w:val="22"/>
                <w:szCs w:val="22"/>
              </w:rPr>
              <w:t>15</w:t>
            </w:r>
            <w:r w:rsidR="00406993" w:rsidRPr="00CB2AF6">
              <w:rPr>
                <w:sz w:val="22"/>
                <w:szCs w:val="22"/>
              </w:rPr>
              <w:t xml:space="preserve"> d. įsakymo Nr. 3D-2</w:t>
            </w:r>
            <w:r w:rsidR="005520B8">
              <w:rPr>
                <w:sz w:val="22"/>
                <w:szCs w:val="22"/>
              </w:rPr>
              <w:t>88</w:t>
            </w:r>
            <w:r w:rsidR="00406993" w:rsidRPr="00CB2AF6">
              <w:rPr>
                <w:sz w:val="22"/>
                <w:szCs w:val="22"/>
              </w:rPr>
              <w:t xml:space="preserve"> redakcija) </w:t>
            </w:r>
            <w:r w:rsidRPr="00CB2AF6">
              <w:rPr>
                <w:sz w:val="22"/>
                <w:szCs w:val="22"/>
              </w:rPr>
              <w:t>(toliau – Vietos projektų administravimo taisyklės)</w:t>
            </w:r>
            <w:r w:rsidR="00FA031A" w:rsidRPr="00CB2AF6">
              <w:rPr>
                <w:sz w:val="22"/>
                <w:szCs w:val="22"/>
              </w:rPr>
              <w:t xml:space="preserve">, </w:t>
            </w:r>
            <w:r w:rsidR="00FA031A" w:rsidRPr="00CB2AF6">
              <w:rPr>
                <w:sz w:val="22"/>
                <w:szCs w:val="22"/>
                <w:lang w:eastAsia="en-US"/>
              </w:rPr>
              <w:t xml:space="preserve">Lietuvos kaimo plėtros 2014–2020 metų programos priemonės „Investicijos į materialųjį turtą“ veiklos srities „Parama investicijoms į žemės ūkio produktų perdirbimą, rinkodarą ir (arba) plėtrą“ įgyvendinimo taisyklėmis patvirtintomis Lietuvos Respublikos žemės ūkio ministro </w:t>
            </w:r>
            <w:r w:rsidR="003043DC">
              <w:rPr>
                <w:sz w:val="22"/>
                <w:szCs w:val="22"/>
                <w:lang w:eastAsia="en-US"/>
              </w:rPr>
              <w:t>2020</w:t>
            </w:r>
            <w:r w:rsidR="00FA031A" w:rsidRPr="00CB2AF6">
              <w:rPr>
                <w:sz w:val="22"/>
                <w:szCs w:val="22"/>
                <w:lang w:eastAsia="en-US"/>
              </w:rPr>
              <w:t xml:space="preserve"> m. </w:t>
            </w:r>
            <w:r w:rsidR="003043DC">
              <w:rPr>
                <w:sz w:val="22"/>
                <w:szCs w:val="22"/>
                <w:lang w:eastAsia="en-US"/>
              </w:rPr>
              <w:t>kovo 14</w:t>
            </w:r>
            <w:r w:rsidR="00FA031A" w:rsidRPr="00CB2AF6">
              <w:rPr>
                <w:sz w:val="22"/>
                <w:szCs w:val="22"/>
                <w:lang w:eastAsia="en-US"/>
              </w:rPr>
              <w:t xml:space="preserve"> d. įsakymu Nr. 3D-</w:t>
            </w:r>
            <w:r w:rsidR="003043DC">
              <w:rPr>
                <w:sz w:val="22"/>
                <w:szCs w:val="22"/>
                <w:lang w:eastAsia="en-US"/>
              </w:rPr>
              <w:t>151</w:t>
            </w:r>
            <w:r w:rsidRPr="00CB2AF6">
              <w:rPr>
                <w:sz w:val="22"/>
                <w:szCs w:val="22"/>
              </w:rPr>
              <w:t>. FSA nustatytos vietos projektų tinkamumo finansuoti sąlygos turi būti iki galo įvykdytos iki vietos projekto atrankos vertinimo pabaigos, išskyrus atvejus, kai Vietos projektų administravimo taisyklėse ir šiame FSA nurodyta kitaip. Atitiktis vietos projekto</w:t>
            </w:r>
            <w:r w:rsidRPr="005429F4">
              <w:rPr>
                <w:sz w:val="22"/>
                <w:szCs w:val="22"/>
              </w:rPr>
              <w:t xml:space="preserve"> tinkamumo finansuoti sąlygoms turi būti išlaikoma visą vietos projekto įgyvendinimo ir kontrolės laikotarpį, išskyrus atvejus, kai Vietos projektų administravimo taisyklėse ir šiame FSA nurodyta kitaip</w:t>
            </w:r>
            <w:r w:rsidR="00B821AA">
              <w:rPr>
                <w:sz w:val="22"/>
                <w:szCs w:val="22"/>
              </w:rPr>
              <w:t xml:space="preserve">. </w:t>
            </w:r>
            <w:r w:rsidR="00B821AA" w:rsidRPr="00B821AA">
              <w:rPr>
                <w:bCs/>
                <w:i/>
                <w:sz w:val="22"/>
                <w:szCs w:val="22"/>
              </w:rPr>
              <w:t xml:space="preserve">Vietos projekto kontrolės laikotarpis </w:t>
            </w:r>
            <w:r w:rsidR="00B821AA" w:rsidRPr="00B821AA">
              <w:rPr>
                <w:i/>
                <w:sz w:val="22"/>
                <w:szCs w:val="22"/>
              </w:rPr>
              <w:t xml:space="preserve">–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w:t>
            </w:r>
            <w:r w:rsidR="00B821AA" w:rsidRPr="00B821AA">
              <w:rPr>
                <w:i/>
                <w:sz w:val="22"/>
                <w:szCs w:val="22"/>
              </w:rPr>
              <w:lastRenderedPageBreak/>
              <w:t>verslą, prekių gamybą, paslaugų teikimą, vykdytojui išmokėjimo dienos, per kurį tikrinama, kaip paramos gavėjas laikosi vietos projekto paraiškoje, jungtinės veiklos sutartyje ir (arba) vietos projekto vykdymo sutartyje nustatytų įsipareigojimų.</w:t>
            </w:r>
          </w:p>
        </w:tc>
      </w:tr>
      <w:tr w:rsidR="000D6DC5" w:rsidRPr="00820433" w14:paraId="0DA45F49" w14:textId="77777777" w:rsidTr="00B26F35">
        <w:trPr>
          <w:trHeight w:val="983"/>
        </w:trPr>
        <w:tc>
          <w:tcPr>
            <w:tcW w:w="756" w:type="dxa"/>
            <w:shd w:val="clear" w:color="auto" w:fill="auto"/>
          </w:tcPr>
          <w:p w14:paraId="68B28FF7" w14:textId="77777777" w:rsidR="000D6DC5" w:rsidRPr="005429F4" w:rsidRDefault="000D6DC5" w:rsidP="00B26F35">
            <w:pPr>
              <w:jc w:val="center"/>
              <w:rPr>
                <w:sz w:val="22"/>
                <w:szCs w:val="22"/>
              </w:rPr>
            </w:pPr>
            <w:r w:rsidRPr="005429F4">
              <w:rPr>
                <w:sz w:val="22"/>
                <w:szCs w:val="22"/>
              </w:rPr>
              <w:lastRenderedPageBreak/>
              <w:t>1.2.</w:t>
            </w:r>
          </w:p>
        </w:tc>
        <w:tc>
          <w:tcPr>
            <w:tcW w:w="5760" w:type="dxa"/>
            <w:shd w:val="clear" w:color="auto" w:fill="auto"/>
          </w:tcPr>
          <w:p w14:paraId="2549D6CA" w14:textId="77777777" w:rsidR="000D6DC5" w:rsidRPr="00B46242" w:rsidRDefault="000D6DC5" w:rsidP="00083B34">
            <w:pPr>
              <w:jc w:val="both"/>
              <w:rPr>
                <w:sz w:val="22"/>
                <w:szCs w:val="22"/>
              </w:rPr>
            </w:pPr>
            <w:r w:rsidRPr="00B46242">
              <w:rPr>
                <w:sz w:val="22"/>
                <w:szCs w:val="22"/>
              </w:rPr>
              <w:t>FSA</w:t>
            </w:r>
            <w:r w:rsidR="00E6154E" w:rsidRPr="00B46242">
              <w:rPr>
                <w:sz w:val="22"/>
                <w:szCs w:val="22"/>
              </w:rPr>
              <w:t xml:space="preserve"> taikomas</w:t>
            </w:r>
            <w:r w:rsidRPr="00B46242">
              <w:rPr>
                <w:sz w:val="22"/>
                <w:szCs w:val="22"/>
              </w:rPr>
              <w:t>:</w:t>
            </w:r>
          </w:p>
          <w:p w14:paraId="1CC1D7FB" w14:textId="77777777" w:rsidR="000D6DC5" w:rsidRPr="00B46242" w:rsidRDefault="000D6DC5" w:rsidP="00083B34">
            <w:pPr>
              <w:jc w:val="both"/>
              <w:rPr>
                <w:sz w:val="22"/>
                <w:szCs w:val="22"/>
              </w:rPr>
            </w:pPr>
          </w:p>
        </w:tc>
        <w:tc>
          <w:tcPr>
            <w:tcW w:w="8647" w:type="dxa"/>
            <w:gridSpan w:val="21"/>
            <w:shd w:val="clear" w:color="auto" w:fill="auto"/>
          </w:tcPr>
          <w:p w14:paraId="53876E6E" w14:textId="77777777" w:rsidR="000D6DC5" w:rsidRPr="00B46242" w:rsidRDefault="00CD43D9" w:rsidP="00B26F35">
            <w:pPr>
              <w:jc w:val="both"/>
              <w:rPr>
                <w:sz w:val="22"/>
                <w:szCs w:val="22"/>
              </w:rPr>
            </w:pPr>
            <w:r w:rsidRPr="00B46242">
              <w:rPr>
                <w:sz w:val="22"/>
                <w:szCs w:val="22"/>
              </w:rPr>
              <w:t>VPS priemonės „Investicijos į materialųjį turtą“ Nr. LEADER-19.2-4 (toliau – VPS priemonė) veiklos srities „Parama žemės ūkio produktų perdirbimui,</w:t>
            </w:r>
            <w:r w:rsidR="00FF520B" w:rsidRPr="00B46242">
              <w:rPr>
                <w:sz w:val="22"/>
                <w:szCs w:val="22"/>
              </w:rPr>
              <w:t xml:space="preserve"> rinkodarai ir (arba) plėtrai“ </w:t>
            </w:r>
            <w:r w:rsidRPr="00B46242">
              <w:rPr>
                <w:sz w:val="22"/>
                <w:szCs w:val="22"/>
              </w:rPr>
              <w:t>Nr. LEADER-19.2-4.2 (toliau – VPS priemonės veiklos sritis) vietos projektams.</w:t>
            </w:r>
          </w:p>
        </w:tc>
      </w:tr>
      <w:tr w:rsidR="00BA472C" w:rsidRPr="00820433" w14:paraId="52DDDCE2" w14:textId="77777777" w:rsidTr="00CB3680">
        <w:trPr>
          <w:trHeight w:val="307"/>
        </w:trPr>
        <w:tc>
          <w:tcPr>
            <w:tcW w:w="756" w:type="dxa"/>
            <w:vMerge w:val="restart"/>
            <w:shd w:val="clear" w:color="auto" w:fill="auto"/>
            <w:vAlign w:val="center"/>
          </w:tcPr>
          <w:p w14:paraId="75E82784" w14:textId="77777777" w:rsidR="00BA472C" w:rsidRPr="005429F4" w:rsidRDefault="002D0B1A" w:rsidP="00736A88">
            <w:pPr>
              <w:jc w:val="center"/>
              <w:rPr>
                <w:sz w:val="22"/>
                <w:szCs w:val="22"/>
              </w:rPr>
            </w:pPr>
            <w:r w:rsidRPr="005429F4">
              <w:rPr>
                <w:sz w:val="22"/>
                <w:szCs w:val="22"/>
              </w:rPr>
              <w:t>1.</w:t>
            </w:r>
            <w:r w:rsidR="00FC750A" w:rsidRPr="005429F4">
              <w:rPr>
                <w:sz w:val="22"/>
                <w:szCs w:val="22"/>
              </w:rPr>
              <w:t>3</w:t>
            </w:r>
            <w:r w:rsidR="00BA472C" w:rsidRPr="005429F4">
              <w:rPr>
                <w:sz w:val="22"/>
                <w:szCs w:val="22"/>
              </w:rPr>
              <w:t>.</w:t>
            </w:r>
          </w:p>
        </w:tc>
        <w:tc>
          <w:tcPr>
            <w:tcW w:w="5760" w:type="dxa"/>
            <w:vMerge w:val="restart"/>
            <w:shd w:val="clear" w:color="auto" w:fill="auto"/>
            <w:vAlign w:val="center"/>
          </w:tcPr>
          <w:p w14:paraId="6640F567" w14:textId="77777777" w:rsidR="00BA472C" w:rsidRPr="00B46242" w:rsidRDefault="00BA472C" w:rsidP="00736A88">
            <w:pPr>
              <w:jc w:val="both"/>
              <w:rPr>
                <w:sz w:val="22"/>
                <w:szCs w:val="22"/>
              </w:rPr>
            </w:pPr>
            <w:r w:rsidRPr="00B46242">
              <w:rPr>
                <w:sz w:val="22"/>
                <w:szCs w:val="22"/>
              </w:rPr>
              <w:t xml:space="preserve">FSA taikomas </w:t>
            </w:r>
            <w:r w:rsidR="00CD43D9" w:rsidRPr="00B46242">
              <w:rPr>
                <w:sz w:val="22"/>
                <w:szCs w:val="22"/>
              </w:rPr>
              <w:t xml:space="preserve">VPS </w:t>
            </w:r>
            <w:r w:rsidR="00CF2F09" w:rsidRPr="00B46242">
              <w:rPr>
                <w:sz w:val="22"/>
                <w:szCs w:val="22"/>
              </w:rPr>
              <w:t xml:space="preserve">priemonės </w:t>
            </w:r>
            <w:r w:rsidR="00B80E74" w:rsidRPr="00B46242">
              <w:rPr>
                <w:sz w:val="22"/>
                <w:szCs w:val="22"/>
              </w:rPr>
              <w:t xml:space="preserve">veiklos </w:t>
            </w:r>
            <w:proofErr w:type="spellStart"/>
            <w:r w:rsidR="00B80E74" w:rsidRPr="00B46242">
              <w:rPr>
                <w:sz w:val="22"/>
                <w:szCs w:val="22"/>
              </w:rPr>
              <w:t>srities</w:t>
            </w:r>
            <w:r w:rsidRPr="00B46242">
              <w:rPr>
                <w:sz w:val="22"/>
                <w:szCs w:val="22"/>
              </w:rPr>
              <w:t>paraiškoms</w:t>
            </w:r>
            <w:proofErr w:type="spellEnd"/>
            <w:r w:rsidRPr="00B46242">
              <w:rPr>
                <w:sz w:val="22"/>
                <w:szCs w:val="22"/>
              </w:rPr>
              <w:t>, kurios pateiktos ir užregistruotos:</w:t>
            </w:r>
          </w:p>
          <w:p w14:paraId="65135365" w14:textId="77777777" w:rsidR="00BA472C" w:rsidRPr="00B46242" w:rsidRDefault="00BA472C" w:rsidP="00736A88">
            <w:pPr>
              <w:jc w:val="both"/>
              <w:rPr>
                <w:i/>
                <w:sz w:val="22"/>
                <w:szCs w:val="22"/>
              </w:rPr>
            </w:pPr>
          </w:p>
        </w:tc>
        <w:tc>
          <w:tcPr>
            <w:tcW w:w="4040" w:type="dxa"/>
            <w:gridSpan w:val="10"/>
            <w:shd w:val="clear" w:color="auto" w:fill="auto"/>
            <w:vAlign w:val="center"/>
          </w:tcPr>
          <w:p w14:paraId="317347DF" w14:textId="77777777" w:rsidR="00BA472C" w:rsidRPr="00B46242" w:rsidRDefault="00BA472C" w:rsidP="009F186C">
            <w:pPr>
              <w:jc w:val="both"/>
              <w:rPr>
                <w:sz w:val="22"/>
                <w:szCs w:val="22"/>
              </w:rPr>
            </w:pPr>
            <w:r w:rsidRPr="00B46242">
              <w:rPr>
                <w:sz w:val="22"/>
                <w:szCs w:val="22"/>
              </w:rPr>
              <w:t>nuo vietos projektų paraiškų rinkimo pradžios</w:t>
            </w:r>
          </w:p>
        </w:tc>
        <w:tc>
          <w:tcPr>
            <w:tcW w:w="404" w:type="dxa"/>
            <w:shd w:val="clear" w:color="auto" w:fill="auto"/>
            <w:vAlign w:val="center"/>
          </w:tcPr>
          <w:p w14:paraId="2E990B5B" w14:textId="77777777" w:rsidR="00BA472C" w:rsidRPr="00B46242" w:rsidRDefault="00CD43D9" w:rsidP="00736A88">
            <w:pPr>
              <w:jc w:val="center"/>
              <w:rPr>
                <w:sz w:val="22"/>
                <w:szCs w:val="22"/>
              </w:rPr>
            </w:pPr>
            <w:r w:rsidRPr="00B46242">
              <w:rPr>
                <w:sz w:val="22"/>
                <w:szCs w:val="22"/>
              </w:rPr>
              <w:t>2</w:t>
            </w:r>
          </w:p>
        </w:tc>
        <w:tc>
          <w:tcPr>
            <w:tcW w:w="404" w:type="dxa"/>
            <w:shd w:val="clear" w:color="auto" w:fill="auto"/>
            <w:vAlign w:val="center"/>
          </w:tcPr>
          <w:p w14:paraId="405577A1" w14:textId="77777777" w:rsidR="00BA472C" w:rsidRPr="00B46242" w:rsidRDefault="00CD43D9" w:rsidP="00736A88">
            <w:pPr>
              <w:jc w:val="center"/>
              <w:rPr>
                <w:sz w:val="22"/>
                <w:szCs w:val="22"/>
              </w:rPr>
            </w:pPr>
            <w:r w:rsidRPr="00B46242">
              <w:rPr>
                <w:sz w:val="22"/>
                <w:szCs w:val="22"/>
              </w:rPr>
              <w:t>0</w:t>
            </w:r>
          </w:p>
        </w:tc>
        <w:tc>
          <w:tcPr>
            <w:tcW w:w="404" w:type="dxa"/>
            <w:gridSpan w:val="2"/>
            <w:shd w:val="clear" w:color="auto" w:fill="auto"/>
            <w:vAlign w:val="center"/>
          </w:tcPr>
          <w:p w14:paraId="29DB1F9A" w14:textId="77777777" w:rsidR="00BA472C" w:rsidRPr="00B46242" w:rsidRDefault="00D36F27" w:rsidP="00736A88">
            <w:pPr>
              <w:jc w:val="center"/>
              <w:rPr>
                <w:sz w:val="22"/>
                <w:szCs w:val="22"/>
              </w:rPr>
            </w:pPr>
            <w:r w:rsidRPr="00B46242">
              <w:rPr>
                <w:sz w:val="22"/>
                <w:szCs w:val="22"/>
              </w:rPr>
              <w:t>2</w:t>
            </w:r>
          </w:p>
        </w:tc>
        <w:tc>
          <w:tcPr>
            <w:tcW w:w="404" w:type="dxa"/>
            <w:shd w:val="clear" w:color="auto" w:fill="auto"/>
            <w:vAlign w:val="center"/>
          </w:tcPr>
          <w:p w14:paraId="56580EB1" w14:textId="77777777" w:rsidR="00BA472C" w:rsidRPr="00B46242" w:rsidRDefault="00D36F27" w:rsidP="00736A88">
            <w:pPr>
              <w:jc w:val="center"/>
              <w:rPr>
                <w:sz w:val="22"/>
                <w:szCs w:val="22"/>
              </w:rPr>
            </w:pPr>
            <w:r w:rsidRPr="00B46242">
              <w:rPr>
                <w:sz w:val="22"/>
                <w:szCs w:val="22"/>
              </w:rPr>
              <w:t>0</w:t>
            </w:r>
          </w:p>
        </w:tc>
        <w:tc>
          <w:tcPr>
            <w:tcW w:w="404" w:type="dxa"/>
            <w:shd w:val="clear" w:color="auto" w:fill="auto"/>
            <w:vAlign w:val="center"/>
          </w:tcPr>
          <w:p w14:paraId="0B387B8A" w14:textId="77777777" w:rsidR="00BA472C" w:rsidRPr="00B46242" w:rsidRDefault="00BA472C" w:rsidP="00736A88">
            <w:pPr>
              <w:jc w:val="center"/>
              <w:rPr>
                <w:sz w:val="22"/>
                <w:szCs w:val="22"/>
              </w:rPr>
            </w:pPr>
            <w:r w:rsidRPr="00B46242">
              <w:rPr>
                <w:sz w:val="22"/>
                <w:szCs w:val="22"/>
              </w:rPr>
              <w:t>-</w:t>
            </w:r>
          </w:p>
        </w:tc>
        <w:tc>
          <w:tcPr>
            <w:tcW w:w="404" w:type="dxa"/>
            <w:shd w:val="clear" w:color="auto" w:fill="auto"/>
            <w:vAlign w:val="center"/>
          </w:tcPr>
          <w:p w14:paraId="10E80B71" w14:textId="77777777" w:rsidR="00BA472C" w:rsidRPr="00B46242" w:rsidRDefault="00D36F27" w:rsidP="00736A88">
            <w:pPr>
              <w:jc w:val="center"/>
              <w:rPr>
                <w:sz w:val="22"/>
                <w:szCs w:val="22"/>
              </w:rPr>
            </w:pPr>
            <w:r w:rsidRPr="00B46242">
              <w:rPr>
                <w:sz w:val="22"/>
                <w:szCs w:val="22"/>
              </w:rPr>
              <w:t>0</w:t>
            </w:r>
          </w:p>
        </w:tc>
        <w:tc>
          <w:tcPr>
            <w:tcW w:w="404" w:type="dxa"/>
            <w:shd w:val="clear" w:color="auto" w:fill="auto"/>
            <w:vAlign w:val="center"/>
          </w:tcPr>
          <w:p w14:paraId="310BAB45" w14:textId="3E05B7E3" w:rsidR="00BA472C" w:rsidRPr="00B46242" w:rsidRDefault="00C048E2" w:rsidP="00736A88">
            <w:pPr>
              <w:jc w:val="center"/>
              <w:rPr>
                <w:sz w:val="22"/>
                <w:szCs w:val="22"/>
              </w:rPr>
            </w:pPr>
            <w:r w:rsidRPr="00B46242">
              <w:rPr>
                <w:sz w:val="22"/>
                <w:szCs w:val="22"/>
              </w:rPr>
              <w:t>6</w:t>
            </w:r>
          </w:p>
        </w:tc>
        <w:tc>
          <w:tcPr>
            <w:tcW w:w="404" w:type="dxa"/>
            <w:shd w:val="clear" w:color="auto" w:fill="auto"/>
            <w:vAlign w:val="center"/>
          </w:tcPr>
          <w:p w14:paraId="27B638E7" w14:textId="77777777" w:rsidR="00BA472C" w:rsidRPr="00B46242" w:rsidRDefault="00BA472C" w:rsidP="00736A88">
            <w:pPr>
              <w:jc w:val="center"/>
              <w:rPr>
                <w:sz w:val="22"/>
                <w:szCs w:val="22"/>
              </w:rPr>
            </w:pPr>
            <w:r w:rsidRPr="00B46242">
              <w:rPr>
                <w:sz w:val="22"/>
                <w:szCs w:val="22"/>
              </w:rPr>
              <w:t>-</w:t>
            </w:r>
          </w:p>
        </w:tc>
        <w:tc>
          <w:tcPr>
            <w:tcW w:w="524" w:type="dxa"/>
            <w:shd w:val="clear" w:color="auto" w:fill="auto"/>
            <w:vAlign w:val="center"/>
          </w:tcPr>
          <w:p w14:paraId="14B1D0A9" w14:textId="7C6C448C" w:rsidR="00BA472C" w:rsidRPr="00B46242" w:rsidRDefault="00C048E2" w:rsidP="00736A88">
            <w:pPr>
              <w:jc w:val="center"/>
              <w:rPr>
                <w:sz w:val="22"/>
                <w:szCs w:val="22"/>
              </w:rPr>
            </w:pPr>
            <w:r w:rsidRPr="00B46242">
              <w:rPr>
                <w:sz w:val="22"/>
                <w:szCs w:val="22"/>
              </w:rPr>
              <w:t>0</w:t>
            </w:r>
          </w:p>
        </w:tc>
        <w:tc>
          <w:tcPr>
            <w:tcW w:w="851" w:type="dxa"/>
            <w:shd w:val="clear" w:color="auto" w:fill="auto"/>
            <w:vAlign w:val="center"/>
          </w:tcPr>
          <w:p w14:paraId="049E959A" w14:textId="4C3B97ED" w:rsidR="00BA472C" w:rsidRPr="00B46242" w:rsidRDefault="00B46242" w:rsidP="00736A88">
            <w:pPr>
              <w:jc w:val="center"/>
              <w:rPr>
                <w:sz w:val="22"/>
                <w:szCs w:val="22"/>
              </w:rPr>
            </w:pPr>
            <w:r w:rsidRPr="00B46242">
              <w:rPr>
                <w:sz w:val="22"/>
                <w:szCs w:val="22"/>
              </w:rPr>
              <w:t>5</w:t>
            </w:r>
          </w:p>
        </w:tc>
      </w:tr>
      <w:tr w:rsidR="0076608F" w:rsidRPr="00820433" w14:paraId="41FAAB03" w14:textId="77777777" w:rsidTr="00CB3680">
        <w:trPr>
          <w:trHeight w:val="307"/>
        </w:trPr>
        <w:tc>
          <w:tcPr>
            <w:tcW w:w="756" w:type="dxa"/>
            <w:vMerge/>
            <w:shd w:val="clear" w:color="auto" w:fill="auto"/>
            <w:vAlign w:val="center"/>
          </w:tcPr>
          <w:p w14:paraId="246F9CD3" w14:textId="77777777" w:rsidR="0076608F" w:rsidRPr="005429F4" w:rsidRDefault="0076608F" w:rsidP="00736A88">
            <w:pPr>
              <w:jc w:val="center"/>
              <w:rPr>
                <w:sz w:val="22"/>
                <w:szCs w:val="22"/>
              </w:rPr>
            </w:pPr>
          </w:p>
        </w:tc>
        <w:tc>
          <w:tcPr>
            <w:tcW w:w="5760" w:type="dxa"/>
            <w:vMerge/>
            <w:shd w:val="clear" w:color="auto" w:fill="auto"/>
            <w:vAlign w:val="center"/>
          </w:tcPr>
          <w:p w14:paraId="68E01282" w14:textId="77777777" w:rsidR="0076608F" w:rsidRPr="00B46242" w:rsidRDefault="0076608F" w:rsidP="00736A88">
            <w:pPr>
              <w:jc w:val="both"/>
              <w:rPr>
                <w:sz w:val="22"/>
                <w:szCs w:val="22"/>
              </w:rPr>
            </w:pPr>
          </w:p>
        </w:tc>
        <w:tc>
          <w:tcPr>
            <w:tcW w:w="4040" w:type="dxa"/>
            <w:gridSpan w:val="10"/>
            <w:shd w:val="clear" w:color="auto" w:fill="auto"/>
            <w:vAlign w:val="center"/>
          </w:tcPr>
          <w:p w14:paraId="7732E67B" w14:textId="7FD0983E" w:rsidR="0076608F" w:rsidRPr="00B46242" w:rsidRDefault="0076608F" w:rsidP="005520B8">
            <w:pPr>
              <w:jc w:val="both"/>
            </w:pPr>
            <w:r w:rsidRPr="00B46242">
              <w:rPr>
                <w:sz w:val="22"/>
                <w:szCs w:val="22"/>
              </w:rPr>
              <w:t xml:space="preserve">iki vietos projektų paraiškų rinkimo pabaigos </w:t>
            </w:r>
            <w:r w:rsidRPr="00B46242">
              <w:rPr>
                <w:color w:val="FF0000"/>
                <w:sz w:val="22"/>
                <w:szCs w:val="22"/>
              </w:rPr>
              <w:t>(terminas taikomas karantino metu</w:t>
            </w:r>
            <w:r w:rsidRPr="00B46242">
              <w:rPr>
                <w:color w:val="FF0000"/>
              </w:rPr>
              <w:t xml:space="preserve"> paraiškoms pateiktoms per „paraiškų dėžutę“)</w:t>
            </w:r>
          </w:p>
        </w:tc>
        <w:tc>
          <w:tcPr>
            <w:tcW w:w="404" w:type="dxa"/>
            <w:shd w:val="clear" w:color="auto" w:fill="auto"/>
            <w:vAlign w:val="center"/>
          </w:tcPr>
          <w:p w14:paraId="76C0F40B"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635F3178" w14:textId="77777777" w:rsidR="0076608F" w:rsidRPr="00B46242" w:rsidRDefault="0076608F" w:rsidP="005520B8">
            <w:pPr>
              <w:jc w:val="center"/>
            </w:pPr>
            <w:r w:rsidRPr="00B46242">
              <w:rPr>
                <w:sz w:val="22"/>
                <w:szCs w:val="22"/>
              </w:rPr>
              <w:t>0</w:t>
            </w:r>
          </w:p>
        </w:tc>
        <w:tc>
          <w:tcPr>
            <w:tcW w:w="404" w:type="dxa"/>
            <w:gridSpan w:val="2"/>
            <w:shd w:val="clear" w:color="auto" w:fill="auto"/>
            <w:vAlign w:val="center"/>
          </w:tcPr>
          <w:p w14:paraId="55F9C2F3"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69B8D5DE" w14:textId="77777777" w:rsidR="0076608F" w:rsidRPr="00B46242" w:rsidRDefault="0076608F" w:rsidP="005520B8">
            <w:pPr>
              <w:jc w:val="center"/>
            </w:pPr>
            <w:r w:rsidRPr="00B46242">
              <w:rPr>
                <w:sz w:val="22"/>
                <w:szCs w:val="22"/>
              </w:rPr>
              <w:t>0</w:t>
            </w:r>
          </w:p>
        </w:tc>
        <w:tc>
          <w:tcPr>
            <w:tcW w:w="404" w:type="dxa"/>
            <w:shd w:val="clear" w:color="auto" w:fill="auto"/>
            <w:vAlign w:val="center"/>
          </w:tcPr>
          <w:p w14:paraId="72F18D92" w14:textId="77777777" w:rsidR="0076608F" w:rsidRPr="00B46242" w:rsidRDefault="0076608F" w:rsidP="005520B8">
            <w:pPr>
              <w:jc w:val="center"/>
            </w:pPr>
            <w:r w:rsidRPr="00B46242">
              <w:rPr>
                <w:sz w:val="22"/>
                <w:szCs w:val="22"/>
              </w:rPr>
              <w:t>-</w:t>
            </w:r>
          </w:p>
        </w:tc>
        <w:tc>
          <w:tcPr>
            <w:tcW w:w="404" w:type="dxa"/>
            <w:shd w:val="clear" w:color="auto" w:fill="auto"/>
            <w:vAlign w:val="center"/>
          </w:tcPr>
          <w:p w14:paraId="37D117C5" w14:textId="77777777" w:rsidR="0076608F" w:rsidRPr="00B46242" w:rsidRDefault="0076608F" w:rsidP="005520B8">
            <w:pPr>
              <w:jc w:val="center"/>
              <w:rPr>
                <w:color w:val="000000" w:themeColor="text1"/>
              </w:rPr>
            </w:pPr>
            <w:r w:rsidRPr="00B46242">
              <w:rPr>
                <w:color w:val="000000" w:themeColor="text1"/>
                <w:sz w:val="22"/>
                <w:szCs w:val="22"/>
              </w:rPr>
              <w:t>0</w:t>
            </w:r>
          </w:p>
        </w:tc>
        <w:tc>
          <w:tcPr>
            <w:tcW w:w="404" w:type="dxa"/>
            <w:shd w:val="clear" w:color="auto" w:fill="auto"/>
            <w:vAlign w:val="center"/>
          </w:tcPr>
          <w:p w14:paraId="6B89B29C" w14:textId="59D6AD7A" w:rsidR="0076608F" w:rsidRPr="00B46242" w:rsidRDefault="00C048E2" w:rsidP="005520B8">
            <w:pPr>
              <w:jc w:val="center"/>
              <w:rPr>
                <w:color w:val="000000" w:themeColor="text1"/>
              </w:rPr>
            </w:pPr>
            <w:r w:rsidRPr="00B46242">
              <w:rPr>
                <w:color w:val="000000" w:themeColor="text1"/>
              </w:rPr>
              <w:t>7</w:t>
            </w:r>
          </w:p>
        </w:tc>
        <w:tc>
          <w:tcPr>
            <w:tcW w:w="404" w:type="dxa"/>
            <w:shd w:val="clear" w:color="auto" w:fill="auto"/>
            <w:vAlign w:val="center"/>
          </w:tcPr>
          <w:p w14:paraId="1C9606E8" w14:textId="77777777" w:rsidR="0076608F" w:rsidRPr="00B46242" w:rsidRDefault="0076608F" w:rsidP="005520B8">
            <w:pPr>
              <w:jc w:val="center"/>
              <w:rPr>
                <w:color w:val="000000" w:themeColor="text1"/>
              </w:rPr>
            </w:pPr>
            <w:r w:rsidRPr="00B46242">
              <w:rPr>
                <w:color w:val="000000" w:themeColor="text1"/>
                <w:sz w:val="22"/>
                <w:szCs w:val="22"/>
              </w:rPr>
              <w:t>-</w:t>
            </w:r>
          </w:p>
        </w:tc>
        <w:tc>
          <w:tcPr>
            <w:tcW w:w="524" w:type="dxa"/>
            <w:shd w:val="clear" w:color="auto" w:fill="auto"/>
            <w:vAlign w:val="center"/>
          </w:tcPr>
          <w:p w14:paraId="4293AC0D" w14:textId="51F3C9D0" w:rsidR="0076608F" w:rsidRPr="00B46242" w:rsidRDefault="00882633" w:rsidP="005520B8">
            <w:pPr>
              <w:jc w:val="center"/>
              <w:rPr>
                <w:color w:val="000000" w:themeColor="text1"/>
              </w:rPr>
            </w:pPr>
            <w:r w:rsidRPr="00B46242">
              <w:rPr>
                <w:color w:val="000000" w:themeColor="text1"/>
              </w:rPr>
              <w:t>2</w:t>
            </w:r>
          </w:p>
        </w:tc>
        <w:tc>
          <w:tcPr>
            <w:tcW w:w="851" w:type="dxa"/>
            <w:shd w:val="clear" w:color="auto" w:fill="auto"/>
            <w:vAlign w:val="center"/>
          </w:tcPr>
          <w:p w14:paraId="363C4A49" w14:textId="4D4CC719" w:rsidR="0076608F" w:rsidRPr="00B46242" w:rsidRDefault="00882633" w:rsidP="005520B8">
            <w:pPr>
              <w:jc w:val="center"/>
              <w:rPr>
                <w:color w:val="000000" w:themeColor="text1"/>
                <w:lang w:val="en-US"/>
              </w:rPr>
            </w:pPr>
            <w:r w:rsidRPr="00B46242">
              <w:rPr>
                <w:color w:val="000000" w:themeColor="text1"/>
                <w:lang w:val="en-US"/>
              </w:rPr>
              <w:t>9</w:t>
            </w:r>
          </w:p>
        </w:tc>
      </w:tr>
      <w:tr w:rsidR="0076608F" w:rsidRPr="00820433" w14:paraId="0B25EA79" w14:textId="77777777" w:rsidTr="00CB3680">
        <w:trPr>
          <w:trHeight w:val="307"/>
        </w:trPr>
        <w:tc>
          <w:tcPr>
            <w:tcW w:w="756" w:type="dxa"/>
            <w:vMerge/>
            <w:shd w:val="clear" w:color="auto" w:fill="auto"/>
            <w:vAlign w:val="center"/>
          </w:tcPr>
          <w:p w14:paraId="487F596C" w14:textId="77777777" w:rsidR="0076608F" w:rsidRPr="005429F4" w:rsidRDefault="0076608F" w:rsidP="00736A88">
            <w:pPr>
              <w:jc w:val="both"/>
              <w:rPr>
                <w:sz w:val="22"/>
                <w:szCs w:val="22"/>
              </w:rPr>
            </w:pPr>
          </w:p>
        </w:tc>
        <w:tc>
          <w:tcPr>
            <w:tcW w:w="5760" w:type="dxa"/>
            <w:vMerge/>
            <w:shd w:val="clear" w:color="auto" w:fill="auto"/>
            <w:vAlign w:val="center"/>
          </w:tcPr>
          <w:p w14:paraId="58965B13" w14:textId="77777777" w:rsidR="0076608F" w:rsidRPr="00B46242" w:rsidRDefault="0076608F" w:rsidP="00736A88">
            <w:pPr>
              <w:rPr>
                <w:sz w:val="22"/>
                <w:szCs w:val="22"/>
              </w:rPr>
            </w:pPr>
          </w:p>
        </w:tc>
        <w:tc>
          <w:tcPr>
            <w:tcW w:w="4040" w:type="dxa"/>
            <w:gridSpan w:val="10"/>
            <w:shd w:val="clear" w:color="auto" w:fill="auto"/>
            <w:vAlign w:val="center"/>
          </w:tcPr>
          <w:p w14:paraId="1B30D5C0" w14:textId="77777777" w:rsidR="0076608F" w:rsidRPr="00B46242" w:rsidRDefault="0076608F" w:rsidP="005520B8">
            <w:pPr>
              <w:jc w:val="both"/>
            </w:pPr>
            <w:r w:rsidRPr="00B46242">
              <w:rPr>
                <w:sz w:val="22"/>
                <w:szCs w:val="22"/>
              </w:rPr>
              <w:t>iki vietos projektų paraiškų rinkimo pabaigos</w:t>
            </w:r>
          </w:p>
        </w:tc>
        <w:tc>
          <w:tcPr>
            <w:tcW w:w="404" w:type="dxa"/>
            <w:shd w:val="clear" w:color="auto" w:fill="auto"/>
            <w:vAlign w:val="center"/>
          </w:tcPr>
          <w:p w14:paraId="3B84E52A"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745861DC" w14:textId="77777777" w:rsidR="0076608F" w:rsidRPr="00B46242" w:rsidRDefault="0076608F" w:rsidP="005520B8">
            <w:pPr>
              <w:jc w:val="center"/>
            </w:pPr>
            <w:r w:rsidRPr="00B46242">
              <w:rPr>
                <w:sz w:val="22"/>
                <w:szCs w:val="22"/>
              </w:rPr>
              <w:t>0</w:t>
            </w:r>
          </w:p>
        </w:tc>
        <w:tc>
          <w:tcPr>
            <w:tcW w:w="404" w:type="dxa"/>
            <w:gridSpan w:val="2"/>
            <w:shd w:val="clear" w:color="auto" w:fill="auto"/>
            <w:vAlign w:val="center"/>
          </w:tcPr>
          <w:p w14:paraId="7DAF1A72" w14:textId="77777777" w:rsidR="0076608F" w:rsidRPr="00B46242" w:rsidRDefault="0076608F" w:rsidP="005520B8">
            <w:pPr>
              <w:jc w:val="center"/>
            </w:pPr>
            <w:r w:rsidRPr="00B46242">
              <w:rPr>
                <w:sz w:val="22"/>
                <w:szCs w:val="22"/>
              </w:rPr>
              <w:t>2</w:t>
            </w:r>
          </w:p>
        </w:tc>
        <w:tc>
          <w:tcPr>
            <w:tcW w:w="404" w:type="dxa"/>
            <w:shd w:val="clear" w:color="auto" w:fill="auto"/>
            <w:vAlign w:val="center"/>
          </w:tcPr>
          <w:p w14:paraId="41968C69" w14:textId="77777777" w:rsidR="0076608F" w:rsidRPr="00B46242" w:rsidRDefault="0076608F" w:rsidP="005520B8">
            <w:pPr>
              <w:jc w:val="center"/>
            </w:pPr>
            <w:r w:rsidRPr="00B46242">
              <w:rPr>
                <w:sz w:val="22"/>
                <w:szCs w:val="22"/>
              </w:rPr>
              <w:t>0</w:t>
            </w:r>
          </w:p>
        </w:tc>
        <w:tc>
          <w:tcPr>
            <w:tcW w:w="404" w:type="dxa"/>
            <w:shd w:val="clear" w:color="auto" w:fill="auto"/>
            <w:vAlign w:val="center"/>
          </w:tcPr>
          <w:p w14:paraId="479581DE" w14:textId="77777777" w:rsidR="0076608F" w:rsidRPr="00B46242" w:rsidRDefault="0076608F" w:rsidP="005520B8">
            <w:pPr>
              <w:jc w:val="center"/>
            </w:pPr>
            <w:r w:rsidRPr="00B46242">
              <w:rPr>
                <w:sz w:val="22"/>
                <w:szCs w:val="22"/>
              </w:rPr>
              <w:t>-</w:t>
            </w:r>
          </w:p>
        </w:tc>
        <w:tc>
          <w:tcPr>
            <w:tcW w:w="404" w:type="dxa"/>
            <w:shd w:val="clear" w:color="auto" w:fill="auto"/>
            <w:vAlign w:val="center"/>
          </w:tcPr>
          <w:p w14:paraId="4DA406CD" w14:textId="77777777" w:rsidR="0076608F" w:rsidRPr="00B46242" w:rsidRDefault="0076608F" w:rsidP="005520B8">
            <w:pPr>
              <w:jc w:val="center"/>
              <w:rPr>
                <w:color w:val="000000" w:themeColor="text1"/>
              </w:rPr>
            </w:pPr>
            <w:r w:rsidRPr="00B46242">
              <w:rPr>
                <w:color w:val="000000" w:themeColor="text1"/>
                <w:sz w:val="22"/>
                <w:szCs w:val="22"/>
              </w:rPr>
              <w:t>0</w:t>
            </w:r>
          </w:p>
        </w:tc>
        <w:tc>
          <w:tcPr>
            <w:tcW w:w="404" w:type="dxa"/>
            <w:shd w:val="clear" w:color="auto" w:fill="auto"/>
            <w:vAlign w:val="center"/>
          </w:tcPr>
          <w:p w14:paraId="28A5C88E" w14:textId="491FBCF8" w:rsidR="0076608F" w:rsidRPr="00B46242" w:rsidRDefault="00882633" w:rsidP="005520B8">
            <w:pPr>
              <w:jc w:val="center"/>
              <w:rPr>
                <w:color w:val="000000" w:themeColor="text1"/>
              </w:rPr>
            </w:pPr>
            <w:r w:rsidRPr="00B46242">
              <w:rPr>
                <w:color w:val="000000" w:themeColor="text1"/>
              </w:rPr>
              <w:t>7</w:t>
            </w:r>
          </w:p>
        </w:tc>
        <w:tc>
          <w:tcPr>
            <w:tcW w:w="404" w:type="dxa"/>
            <w:shd w:val="clear" w:color="auto" w:fill="auto"/>
            <w:vAlign w:val="center"/>
          </w:tcPr>
          <w:p w14:paraId="7B0BC081" w14:textId="77777777" w:rsidR="0076608F" w:rsidRPr="00B46242" w:rsidRDefault="0076608F" w:rsidP="005520B8">
            <w:pPr>
              <w:jc w:val="center"/>
              <w:rPr>
                <w:color w:val="000000" w:themeColor="text1"/>
              </w:rPr>
            </w:pPr>
            <w:r w:rsidRPr="00B46242">
              <w:rPr>
                <w:color w:val="000000" w:themeColor="text1"/>
                <w:sz w:val="22"/>
                <w:szCs w:val="22"/>
              </w:rPr>
              <w:t>-</w:t>
            </w:r>
          </w:p>
        </w:tc>
        <w:tc>
          <w:tcPr>
            <w:tcW w:w="524" w:type="dxa"/>
            <w:shd w:val="clear" w:color="auto" w:fill="auto"/>
            <w:vAlign w:val="center"/>
          </w:tcPr>
          <w:p w14:paraId="0CE51BAA" w14:textId="61A16416" w:rsidR="0076608F" w:rsidRPr="00B46242" w:rsidRDefault="00882633" w:rsidP="005520B8">
            <w:pPr>
              <w:jc w:val="center"/>
              <w:rPr>
                <w:color w:val="000000" w:themeColor="text1"/>
              </w:rPr>
            </w:pPr>
            <w:r w:rsidRPr="00B46242">
              <w:rPr>
                <w:color w:val="000000" w:themeColor="text1"/>
              </w:rPr>
              <w:t>3</w:t>
            </w:r>
          </w:p>
        </w:tc>
        <w:tc>
          <w:tcPr>
            <w:tcW w:w="851" w:type="dxa"/>
            <w:shd w:val="clear" w:color="auto" w:fill="auto"/>
            <w:vAlign w:val="center"/>
          </w:tcPr>
          <w:p w14:paraId="4C62F38B" w14:textId="078992B6" w:rsidR="0076608F" w:rsidRPr="00B46242" w:rsidRDefault="00882633" w:rsidP="005520B8">
            <w:pPr>
              <w:jc w:val="center"/>
              <w:rPr>
                <w:color w:val="000000" w:themeColor="text1"/>
                <w:lang w:val="en-US"/>
              </w:rPr>
            </w:pPr>
            <w:r w:rsidRPr="00B46242">
              <w:rPr>
                <w:color w:val="000000" w:themeColor="text1"/>
                <w:lang w:val="en-US"/>
              </w:rPr>
              <w:t>1</w:t>
            </w:r>
          </w:p>
        </w:tc>
      </w:tr>
      <w:tr w:rsidR="00BA472C" w:rsidRPr="00820433" w14:paraId="4FFF6B8A" w14:textId="77777777" w:rsidTr="00FB19FD">
        <w:trPr>
          <w:trHeight w:val="689"/>
        </w:trPr>
        <w:tc>
          <w:tcPr>
            <w:tcW w:w="756" w:type="dxa"/>
            <w:vMerge w:val="restart"/>
            <w:shd w:val="clear" w:color="auto" w:fill="auto"/>
            <w:vAlign w:val="center"/>
          </w:tcPr>
          <w:p w14:paraId="48A0E8AB" w14:textId="77777777" w:rsidR="00BA472C" w:rsidRPr="005429F4" w:rsidRDefault="002D0B1A" w:rsidP="00736A88">
            <w:pPr>
              <w:jc w:val="center"/>
              <w:rPr>
                <w:sz w:val="22"/>
                <w:szCs w:val="22"/>
              </w:rPr>
            </w:pPr>
            <w:r w:rsidRPr="005429F4">
              <w:rPr>
                <w:sz w:val="22"/>
                <w:szCs w:val="22"/>
              </w:rPr>
              <w:t>1.</w:t>
            </w:r>
            <w:r w:rsidR="00EF52F3" w:rsidRPr="005429F4">
              <w:rPr>
                <w:sz w:val="22"/>
                <w:szCs w:val="22"/>
              </w:rPr>
              <w:t>4</w:t>
            </w:r>
            <w:r w:rsidR="00BA472C" w:rsidRPr="005429F4">
              <w:rPr>
                <w:sz w:val="22"/>
                <w:szCs w:val="22"/>
              </w:rPr>
              <w:t>.</w:t>
            </w:r>
          </w:p>
        </w:tc>
        <w:tc>
          <w:tcPr>
            <w:tcW w:w="5760" w:type="dxa"/>
            <w:vMerge w:val="restart"/>
            <w:shd w:val="clear" w:color="auto" w:fill="auto"/>
            <w:vAlign w:val="center"/>
          </w:tcPr>
          <w:p w14:paraId="600AB140" w14:textId="77777777" w:rsidR="00BA472C" w:rsidRPr="00B46242" w:rsidRDefault="00BA472C" w:rsidP="00736A88">
            <w:pPr>
              <w:jc w:val="both"/>
              <w:rPr>
                <w:sz w:val="22"/>
                <w:szCs w:val="22"/>
              </w:rPr>
            </w:pPr>
            <w:r w:rsidRPr="00B46242">
              <w:rPr>
                <w:sz w:val="22"/>
                <w:szCs w:val="22"/>
              </w:rPr>
              <w:t>FSA patvirtinta VPS vykdytojos</w:t>
            </w:r>
            <w:r w:rsidR="006556B6" w:rsidRPr="00B46242">
              <w:rPr>
                <w:sz w:val="22"/>
                <w:szCs w:val="22"/>
              </w:rPr>
              <w:t>:</w:t>
            </w:r>
          </w:p>
        </w:tc>
        <w:tc>
          <w:tcPr>
            <w:tcW w:w="404" w:type="dxa"/>
            <w:vMerge w:val="restart"/>
            <w:shd w:val="clear" w:color="auto" w:fill="auto"/>
            <w:vAlign w:val="center"/>
          </w:tcPr>
          <w:p w14:paraId="153EC8E2" w14:textId="77777777" w:rsidR="00BA472C" w:rsidRPr="00B46242" w:rsidRDefault="00CD43D9" w:rsidP="00736A88">
            <w:pPr>
              <w:jc w:val="center"/>
              <w:rPr>
                <w:sz w:val="22"/>
                <w:szCs w:val="22"/>
              </w:rPr>
            </w:pPr>
            <w:r w:rsidRPr="00B46242">
              <w:rPr>
                <w:sz w:val="22"/>
                <w:szCs w:val="22"/>
              </w:rPr>
              <w:t>2</w:t>
            </w:r>
          </w:p>
        </w:tc>
        <w:tc>
          <w:tcPr>
            <w:tcW w:w="404" w:type="dxa"/>
            <w:vMerge w:val="restart"/>
            <w:shd w:val="clear" w:color="auto" w:fill="auto"/>
            <w:vAlign w:val="center"/>
          </w:tcPr>
          <w:p w14:paraId="24AD3768" w14:textId="77777777" w:rsidR="00BA472C" w:rsidRPr="00B46242" w:rsidRDefault="00CD43D9" w:rsidP="00736A88">
            <w:pPr>
              <w:jc w:val="center"/>
              <w:rPr>
                <w:sz w:val="22"/>
                <w:szCs w:val="22"/>
              </w:rPr>
            </w:pPr>
            <w:r w:rsidRPr="00B46242">
              <w:rPr>
                <w:sz w:val="22"/>
                <w:szCs w:val="22"/>
              </w:rPr>
              <w:t>0</w:t>
            </w:r>
          </w:p>
        </w:tc>
        <w:tc>
          <w:tcPr>
            <w:tcW w:w="404" w:type="dxa"/>
            <w:vMerge w:val="restart"/>
            <w:shd w:val="clear" w:color="auto" w:fill="auto"/>
            <w:vAlign w:val="center"/>
          </w:tcPr>
          <w:p w14:paraId="24335831" w14:textId="77777777" w:rsidR="00BA472C" w:rsidRPr="00B46242" w:rsidRDefault="00D36F27" w:rsidP="00736A88">
            <w:pPr>
              <w:jc w:val="center"/>
              <w:rPr>
                <w:sz w:val="22"/>
                <w:szCs w:val="22"/>
              </w:rPr>
            </w:pPr>
            <w:r w:rsidRPr="00B46242">
              <w:rPr>
                <w:sz w:val="22"/>
                <w:szCs w:val="22"/>
              </w:rPr>
              <w:t>2</w:t>
            </w:r>
          </w:p>
        </w:tc>
        <w:tc>
          <w:tcPr>
            <w:tcW w:w="404" w:type="dxa"/>
            <w:vMerge w:val="restart"/>
            <w:shd w:val="clear" w:color="auto" w:fill="auto"/>
            <w:vAlign w:val="center"/>
          </w:tcPr>
          <w:p w14:paraId="60CB073F" w14:textId="77777777" w:rsidR="00BA472C" w:rsidRPr="00B46242" w:rsidRDefault="00D36F27" w:rsidP="00736A88">
            <w:pPr>
              <w:jc w:val="center"/>
              <w:rPr>
                <w:sz w:val="22"/>
                <w:szCs w:val="22"/>
              </w:rPr>
            </w:pPr>
            <w:r w:rsidRPr="00B46242">
              <w:rPr>
                <w:sz w:val="22"/>
                <w:szCs w:val="22"/>
              </w:rPr>
              <w:t>0</w:t>
            </w:r>
          </w:p>
        </w:tc>
        <w:tc>
          <w:tcPr>
            <w:tcW w:w="404" w:type="dxa"/>
            <w:vMerge w:val="restart"/>
            <w:shd w:val="clear" w:color="auto" w:fill="auto"/>
            <w:vAlign w:val="center"/>
          </w:tcPr>
          <w:p w14:paraId="67E1E59C" w14:textId="77777777" w:rsidR="00BA472C" w:rsidRPr="00B46242" w:rsidRDefault="00BA472C" w:rsidP="00736A88">
            <w:pPr>
              <w:jc w:val="center"/>
              <w:rPr>
                <w:sz w:val="22"/>
                <w:szCs w:val="22"/>
              </w:rPr>
            </w:pPr>
            <w:r w:rsidRPr="00B46242">
              <w:rPr>
                <w:sz w:val="22"/>
                <w:szCs w:val="22"/>
              </w:rPr>
              <w:t>-</w:t>
            </w:r>
          </w:p>
        </w:tc>
        <w:tc>
          <w:tcPr>
            <w:tcW w:w="404" w:type="dxa"/>
            <w:vMerge w:val="restart"/>
            <w:shd w:val="clear" w:color="auto" w:fill="auto"/>
            <w:vAlign w:val="center"/>
          </w:tcPr>
          <w:p w14:paraId="603276D3" w14:textId="77777777" w:rsidR="00BA472C" w:rsidRPr="00B46242" w:rsidRDefault="00CB3680" w:rsidP="00736A88">
            <w:pPr>
              <w:jc w:val="center"/>
              <w:rPr>
                <w:sz w:val="22"/>
                <w:szCs w:val="22"/>
              </w:rPr>
            </w:pPr>
            <w:r w:rsidRPr="00B46242">
              <w:rPr>
                <w:sz w:val="22"/>
                <w:szCs w:val="22"/>
              </w:rPr>
              <w:t>0</w:t>
            </w:r>
          </w:p>
        </w:tc>
        <w:tc>
          <w:tcPr>
            <w:tcW w:w="404" w:type="dxa"/>
            <w:vMerge w:val="restart"/>
            <w:shd w:val="clear" w:color="auto" w:fill="auto"/>
            <w:vAlign w:val="center"/>
          </w:tcPr>
          <w:p w14:paraId="0B055EBD" w14:textId="25127736" w:rsidR="00BA472C" w:rsidRPr="00B46242" w:rsidRDefault="0070070A" w:rsidP="00736A88">
            <w:pPr>
              <w:jc w:val="center"/>
              <w:rPr>
                <w:sz w:val="22"/>
                <w:szCs w:val="22"/>
              </w:rPr>
            </w:pPr>
            <w:r w:rsidRPr="00B46242">
              <w:rPr>
                <w:sz w:val="22"/>
                <w:szCs w:val="22"/>
              </w:rPr>
              <w:t>5</w:t>
            </w:r>
          </w:p>
        </w:tc>
        <w:tc>
          <w:tcPr>
            <w:tcW w:w="404" w:type="dxa"/>
            <w:vMerge w:val="restart"/>
            <w:shd w:val="clear" w:color="auto" w:fill="auto"/>
            <w:vAlign w:val="center"/>
          </w:tcPr>
          <w:p w14:paraId="68102338" w14:textId="77777777" w:rsidR="00BA472C" w:rsidRPr="00B46242" w:rsidRDefault="00BA472C" w:rsidP="00736A88">
            <w:pPr>
              <w:jc w:val="center"/>
              <w:rPr>
                <w:sz w:val="22"/>
                <w:szCs w:val="22"/>
              </w:rPr>
            </w:pPr>
            <w:r w:rsidRPr="00B46242">
              <w:rPr>
                <w:sz w:val="22"/>
                <w:szCs w:val="22"/>
              </w:rPr>
              <w:t>-</w:t>
            </w:r>
          </w:p>
        </w:tc>
        <w:tc>
          <w:tcPr>
            <w:tcW w:w="404" w:type="dxa"/>
            <w:vMerge w:val="restart"/>
            <w:shd w:val="clear" w:color="auto" w:fill="auto"/>
            <w:vAlign w:val="center"/>
          </w:tcPr>
          <w:p w14:paraId="4E23FBC7" w14:textId="0FC6E520" w:rsidR="00BA472C" w:rsidRPr="00B46242" w:rsidRDefault="0070070A" w:rsidP="00736A88">
            <w:pPr>
              <w:jc w:val="center"/>
              <w:rPr>
                <w:sz w:val="22"/>
                <w:szCs w:val="22"/>
              </w:rPr>
            </w:pPr>
            <w:r w:rsidRPr="00B46242">
              <w:rPr>
                <w:sz w:val="22"/>
                <w:szCs w:val="22"/>
              </w:rPr>
              <w:t>2</w:t>
            </w:r>
          </w:p>
        </w:tc>
        <w:tc>
          <w:tcPr>
            <w:tcW w:w="404" w:type="dxa"/>
            <w:vMerge w:val="restart"/>
            <w:shd w:val="clear" w:color="auto" w:fill="auto"/>
            <w:vAlign w:val="center"/>
          </w:tcPr>
          <w:p w14:paraId="557ED25D" w14:textId="1E66C849" w:rsidR="00BA472C" w:rsidRPr="00B46242" w:rsidRDefault="0070070A" w:rsidP="00736A88">
            <w:pPr>
              <w:jc w:val="center"/>
              <w:rPr>
                <w:sz w:val="22"/>
                <w:szCs w:val="22"/>
              </w:rPr>
            </w:pPr>
            <w:r w:rsidRPr="00B46242">
              <w:rPr>
                <w:sz w:val="22"/>
                <w:szCs w:val="22"/>
              </w:rPr>
              <w:t>5</w:t>
            </w:r>
          </w:p>
        </w:tc>
        <w:tc>
          <w:tcPr>
            <w:tcW w:w="921" w:type="dxa"/>
            <w:gridSpan w:val="3"/>
            <w:shd w:val="clear" w:color="auto" w:fill="auto"/>
            <w:vAlign w:val="center"/>
          </w:tcPr>
          <w:p w14:paraId="7D592827" w14:textId="77777777" w:rsidR="00BA472C" w:rsidRPr="00B46242" w:rsidRDefault="00BA472C" w:rsidP="00736A88">
            <w:pPr>
              <w:jc w:val="center"/>
              <w:rPr>
                <w:sz w:val="22"/>
                <w:szCs w:val="22"/>
              </w:rPr>
            </w:pPr>
            <w:r w:rsidRPr="00B46242">
              <w:rPr>
                <w:sz w:val="22"/>
                <w:szCs w:val="22"/>
              </w:rPr>
              <w:t>□</w:t>
            </w:r>
          </w:p>
        </w:tc>
        <w:tc>
          <w:tcPr>
            <w:tcW w:w="3686" w:type="dxa"/>
            <w:gridSpan w:val="8"/>
            <w:shd w:val="clear" w:color="auto" w:fill="auto"/>
            <w:vAlign w:val="center"/>
          </w:tcPr>
          <w:p w14:paraId="60664F5C" w14:textId="77777777" w:rsidR="00BA472C" w:rsidRPr="00B46242" w:rsidRDefault="00BA472C" w:rsidP="00736A88">
            <w:pPr>
              <w:jc w:val="both"/>
              <w:rPr>
                <w:sz w:val="22"/>
                <w:szCs w:val="22"/>
              </w:rPr>
            </w:pPr>
            <w:r w:rsidRPr="00B46242">
              <w:rPr>
                <w:sz w:val="22"/>
                <w:szCs w:val="22"/>
              </w:rPr>
              <w:t>visuotinio narių</w:t>
            </w:r>
            <w:r w:rsidR="00732D13" w:rsidRPr="00B46242">
              <w:rPr>
                <w:sz w:val="22"/>
                <w:szCs w:val="22"/>
              </w:rPr>
              <w:t xml:space="preserve"> susirinkimo sprendimu Nr. _____</w:t>
            </w:r>
          </w:p>
        </w:tc>
      </w:tr>
      <w:tr w:rsidR="00BA472C" w:rsidRPr="00820433" w14:paraId="51D4ADC9" w14:textId="77777777" w:rsidTr="00FB19FD">
        <w:trPr>
          <w:trHeight w:val="688"/>
        </w:trPr>
        <w:tc>
          <w:tcPr>
            <w:tcW w:w="756" w:type="dxa"/>
            <w:vMerge/>
            <w:shd w:val="clear" w:color="auto" w:fill="auto"/>
            <w:vAlign w:val="center"/>
          </w:tcPr>
          <w:p w14:paraId="14CD7549" w14:textId="77777777" w:rsidR="00BA472C" w:rsidRPr="005429F4" w:rsidRDefault="00BA472C" w:rsidP="00736A88">
            <w:pPr>
              <w:jc w:val="center"/>
              <w:rPr>
                <w:sz w:val="22"/>
                <w:szCs w:val="22"/>
              </w:rPr>
            </w:pPr>
          </w:p>
        </w:tc>
        <w:tc>
          <w:tcPr>
            <w:tcW w:w="5760" w:type="dxa"/>
            <w:vMerge/>
            <w:shd w:val="clear" w:color="auto" w:fill="auto"/>
            <w:vAlign w:val="center"/>
          </w:tcPr>
          <w:p w14:paraId="2919376E" w14:textId="77777777" w:rsidR="00BA472C" w:rsidRPr="00B46242" w:rsidRDefault="00BA472C" w:rsidP="00736A88">
            <w:pPr>
              <w:jc w:val="both"/>
              <w:rPr>
                <w:sz w:val="22"/>
                <w:szCs w:val="22"/>
              </w:rPr>
            </w:pPr>
          </w:p>
        </w:tc>
        <w:tc>
          <w:tcPr>
            <w:tcW w:w="404" w:type="dxa"/>
            <w:vMerge/>
            <w:shd w:val="clear" w:color="auto" w:fill="auto"/>
            <w:vAlign w:val="center"/>
          </w:tcPr>
          <w:p w14:paraId="47703C7F" w14:textId="77777777" w:rsidR="00BA472C" w:rsidRPr="00B46242" w:rsidRDefault="00BA472C" w:rsidP="00736A88">
            <w:pPr>
              <w:jc w:val="center"/>
              <w:rPr>
                <w:sz w:val="22"/>
                <w:szCs w:val="22"/>
              </w:rPr>
            </w:pPr>
          </w:p>
        </w:tc>
        <w:tc>
          <w:tcPr>
            <w:tcW w:w="404" w:type="dxa"/>
            <w:vMerge/>
            <w:shd w:val="clear" w:color="auto" w:fill="auto"/>
            <w:vAlign w:val="center"/>
          </w:tcPr>
          <w:p w14:paraId="37CD9D31" w14:textId="77777777" w:rsidR="00BA472C" w:rsidRPr="00B46242" w:rsidRDefault="00BA472C" w:rsidP="00736A88">
            <w:pPr>
              <w:jc w:val="center"/>
              <w:rPr>
                <w:sz w:val="22"/>
                <w:szCs w:val="22"/>
              </w:rPr>
            </w:pPr>
          </w:p>
        </w:tc>
        <w:tc>
          <w:tcPr>
            <w:tcW w:w="404" w:type="dxa"/>
            <w:vMerge/>
            <w:shd w:val="clear" w:color="auto" w:fill="auto"/>
            <w:vAlign w:val="center"/>
          </w:tcPr>
          <w:p w14:paraId="66143E76" w14:textId="77777777" w:rsidR="00BA472C" w:rsidRPr="00B46242" w:rsidRDefault="00BA472C" w:rsidP="00736A88">
            <w:pPr>
              <w:jc w:val="center"/>
              <w:rPr>
                <w:sz w:val="22"/>
                <w:szCs w:val="22"/>
              </w:rPr>
            </w:pPr>
          </w:p>
        </w:tc>
        <w:tc>
          <w:tcPr>
            <w:tcW w:w="404" w:type="dxa"/>
            <w:vMerge/>
            <w:shd w:val="clear" w:color="auto" w:fill="auto"/>
            <w:vAlign w:val="center"/>
          </w:tcPr>
          <w:p w14:paraId="31AD10A8" w14:textId="77777777" w:rsidR="00BA472C" w:rsidRPr="00B46242" w:rsidRDefault="00BA472C" w:rsidP="00736A88">
            <w:pPr>
              <w:jc w:val="center"/>
              <w:rPr>
                <w:sz w:val="22"/>
                <w:szCs w:val="22"/>
              </w:rPr>
            </w:pPr>
          </w:p>
        </w:tc>
        <w:tc>
          <w:tcPr>
            <w:tcW w:w="404" w:type="dxa"/>
            <w:vMerge/>
            <w:shd w:val="clear" w:color="auto" w:fill="auto"/>
            <w:vAlign w:val="center"/>
          </w:tcPr>
          <w:p w14:paraId="5764C410" w14:textId="77777777" w:rsidR="00BA472C" w:rsidRPr="00B46242" w:rsidRDefault="00BA472C" w:rsidP="00736A88">
            <w:pPr>
              <w:jc w:val="center"/>
              <w:rPr>
                <w:sz w:val="22"/>
                <w:szCs w:val="22"/>
              </w:rPr>
            </w:pPr>
          </w:p>
        </w:tc>
        <w:tc>
          <w:tcPr>
            <w:tcW w:w="404" w:type="dxa"/>
            <w:vMerge/>
            <w:shd w:val="clear" w:color="auto" w:fill="auto"/>
            <w:vAlign w:val="center"/>
          </w:tcPr>
          <w:p w14:paraId="4FC27B25" w14:textId="77777777" w:rsidR="00BA472C" w:rsidRPr="00B46242" w:rsidRDefault="00BA472C" w:rsidP="00736A88">
            <w:pPr>
              <w:jc w:val="center"/>
              <w:rPr>
                <w:sz w:val="22"/>
                <w:szCs w:val="22"/>
              </w:rPr>
            </w:pPr>
          </w:p>
        </w:tc>
        <w:tc>
          <w:tcPr>
            <w:tcW w:w="404" w:type="dxa"/>
            <w:vMerge/>
            <w:shd w:val="clear" w:color="auto" w:fill="auto"/>
            <w:vAlign w:val="center"/>
          </w:tcPr>
          <w:p w14:paraId="72FB1268" w14:textId="77777777" w:rsidR="00BA472C" w:rsidRPr="00B46242" w:rsidRDefault="00BA472C" w:rsidP="00736A88">
            <w:pPr>
              <w:jc w:val="center"/>
              <w:rPr>
                <w:sz w:val="22"/>
                <w:szCs w:val="22"/>
              </w:rPr>
            </w:pPr>
          </w:p>
        </w:tc>
        <w:tc>
          <w:tcPr>
            <w:tcW w:w="404" w:type="dxa"/>
            <w:vMerge/>
            <w:shd w:val="clear" w:color="auto" w:fill="auto"/>
            <w:vAlign w:val="center"/>
          </w:tcPr>
          <w:p w14:paraId="24FE0310" w14:textId="77777777" w:rsidR="00BA472C" w:rsidRPr="00B46242" w:rsidRDefault="00BA472C" w:rsidP="00736A88">
            <w:pPr>
              <w:jc w:val="center"/>
              <w:rPr>
                <w:sz w:val="22"/>
                <w:szCs w:val="22"/>
              </w:rPr>
            </w:pPr>
          </w:p>
        </w:tc>
        <w:tc>
          <w:tcPr>
            <w:tcW w:w="404" w:type="dxa"/>
            <w:vMerge/>
            <w:shd w:val="clear" w:color="auto" w:fill="auto"/>
            <w:vAlign w:val="center"/>
          </w:tcPr>
          <w:p w14:paraId="3FC84A37" w14:textId="77777777" w:rsidR="00BA472C" w:rsidRPr="00B46242" w:rsidRDefault="00BA472C" w:rsidP="00736A88">
            <w:pPr>
              <w:jc w:val="center"/>
              <w:rPr>
                <w:sz w:val="22"/>
                <w:szCs w:val="22"/>
              </w:rPr>
            </w:pPr>
          </w:p>
        </w:tc>
        <w:tc>
          <w:tcPr>
            <w:tcW w:w="404" w:type="dxa"/>
            <w:vMerge/>
            <w:shd w:val="clear" w:color="auto" w:fill="auto"/>
            <w:vAlign w:val="center"/>
          </w:tcPr>
          <w:p w14:paraId="01D3EBD0" w14:textId="77777777" w:rsidR="00BA472C" w:rsidRPr="00B46242" w:rsidRDefault="00BA472C" w:rsidP="00736A88">
            <w:pPr>
              <w:jc w:val="center"/>
              <w:rPr>
                <w:sz w:val="22"/>
                <w:szCs w:val="22"/>
              </w:rPr>
            </w:pPr>
          </w:p>
        </w:tc>
        <w:tc>
          <w:tcPr>
            <w:tcW w:w="921" w:type="dxa"/>
            <w:gridSpan w:val="3"/>
            <w:shd w:val="clear" w:color="auto" w:fill="auto"/>
            <w:vAlign w:val="center"/>
          </w:tcPr>
          <w:p w14:paraId="3A0A3725" w14:textId="77777777" w:rsidR="00BA472C" w:rsidRPr="00B46242" w:rsidRDefault="00CD43D9" w:rsidP="00736A88">
            <w:pPr>
              <w:jc w:val="center"/>
              <w:rPr>
                <w:sz w:val="22"/>
                <w:szCs w:val="22"/>
              </w:rPr>
            </w:pPr>
            <w:r w:rsidRPr="00B46242">
              <w:rPr>
                <w:sz w:val="22"/>
                <w:szCs w:val="22"/>
              </w:rPr>
              <w:t>X</w:t>
            </w:r>
          </w:p>
        </w:tc>
        <w:tc>
          <w:tcPr>
            <w:tcW w:w="3686" w:type="dxa"/>
            <w:gridSpan w:val="8"/>
            <w:shd w:val="clear" w:color="auto" w:fill="auto"/>
            <w:vAlign w:val="center"/>
          </w:tcPr>
          <w:p w14:paraId="34F26335" w14:textId="6D142A48" w:rsidR="00BA472C" w:rsidRPr="00B46242" w:rsidRDefault="00BA472C" w:rsidP="00736A88">
            <w:pPr>
              <w:jc w:val="both"/>
              <w:rPr>
                <w:sz w:val="22"/>
                <w:szCs w:val="22"/>
              </w:rPr>
            </w:pPr>
            <w:r w:rsidRPr="00B46242">
              <w:rPr>
                <w:sz w:val="22"/>
                <w:szCs w:val="22"/>
              </w:rPr>
              <w:t>kolegialaus va</w:t>
            </w:r>
            <w:r w:rsidR="00732D13" w:rsidRPr="00B46242">
              <w:rPr>
                <w:sz w:val="22"/>
                <w:szCs w:val="22"/>
              </w:rPr>
              <w:t xml:space="preserve">ldymo organo sprendimu Nr. </w:t>
            </w:r>
            <w:r w:rsidR="0070070A" w:rsidRPr="00B46242">
              <w:rPr>
                <w:sz w:val="22"/>
                <w:szCs w:val="22"/>
              </w:rPr>
              <w:t>6</w:t>
            </w:r>
          </w:p>
        </w:tc>
      </w:tr>
      <w:tr w:rsidR="00FA031A" w:rsidRPr="00820433" w14:paraId="13DA6F4C" w14:textId="77777777" w:rsidTr="005D0F6F">
        <w:trPr>
          <w:trHeight w:val="314"/>
        </w:trPr>
        <w:tc>
          <w:tcPr>
            <w:tcW w:w="756" w:type="dxa"/>
            <w:shd w:val="clear" w:color="auto" w:fill="auto"/>
            <w:vAlign w:val="center"/>
          </w:tcPr>
          <w:p w14:paraId="671BE770" w14:textId="77777777" w:rsidR="00FA031A" w:rsidRPr="005429F4" w:rsidRDefault="00FA031A" w:rsidP="0006587D">
            <w:pPr>
              <w:jc w:val="center"/>
              <w:rPr>
                <w:sz w:val="22"/>
                <w:szCs w:val="22"/>
              </w:rPr>
            </w:pPr>
            <w:r w:rsidRPr="005429F4">
              <w:rPr>
                <w:sz w:val="22"/>
                <w:szCs w:val="22"/>
              </w:rPr>
              <w:t>1.5.</w:t>
            </w:r>
          </w:p>
        </w:tc>
        <w:tc>
          <w:tcPr>
            <w:tcW w:w="5760" w:type="dxa"/>
            <w:shd w:val="clear" w:color="auto" w:fill="auto"/>
            <w:vAlign w:val="center"/>
          </w:tcPr>
          <w:p w14:paraId="348A9159" w14:textId="77777777" w:rsidR="00FA031A" w:rsidRPr="00CB2AF6" w:rsidRDefault="00FA031A" w:rsidP="0006587D">
            <w:pPr>
              <w:rPr>
                <w:sz w:val="22"/>
                <w:szCs w:val="22"/>
              </w:rPr>
            </w:pPr>
            <w:r w:rsidRPr="00CB2AF6">
              <w:rPr>
                <w:sz w:val="22"/>
                <w:szCs w:val="22"/>
              </w:rPr>
              <w:t xml:space="preserve">Pagal FSA patirtos išlaidos priskiriamos prie: </w:t>
            </w:r>
          </w:p>
        </w:tc>
        <w:tc>
          <w:tcPr>
            <w:tcW w:w="8647" w:type="dxa"/>
            <w:gridSpan w:val="21"/>
            <w:shd w:val="clear" w:color="auto" w:fill="auto"/>
          </w:tcPr>
          <w:p w14:paraId="42F6DF1F" w14:textId="77777777" w:rsidR="00FA031A" w:rsidRPr="00CB2AF6" w:rsidRDefault="00FA031A" w:rsidP="0006587D">
            <w:pPr>
              <w:rPr>
                <w:i/>
                <w:sz w:val="22"/>
                <w:szCs w:val="22"/>
              </w:rPr>
            </w:pPr>
            <w:r w:rsidRPr="00CB2AF6">
              <w:rPr>
                <w:sz w:val="22"/>
                <w:szCs w:val="22"/>
              </w:rPr>
              <w:t>EŽŪFKP tikslinės srities Nr. 3A</w:t>
            </w:r>
          </w:p>
        </w:tc>
      </w:tr>
      <w:tr w:rsidR="0006587D" w:rsidRPr="00820433" w14:paraId="009DD250" w14:textId="77777777" w:rsidTr="00FB19FD">
        <w:tc>
          <w:tcPr>
            <w:tcW w:w="756" w:type="dxa"/>
            <w:shd w:val="clear" w:color="auto" w:fill="auto"/>
          </w:tcPr>
          <w:p w14:paraId="3DEC7194" w14:textId="77777777" w:rsidR="0006587D" w:rsidRPr="005429F4" w:rsidRDefault="0006587D" w:rsidP="0006587D">
            <w:pPr>
              <w:jc w:val="center"/>
              <w:rPr>
                <w:sz w:val="22"/>
                <w:szCs w:val="22"/>
              </w:rPr>
            </w:pPr>
            <w:r w:rsidRPr="005429F4">
              <w:rPr>
                <w:sz w:val="22"/>
                <w:szCs w:val="22"/>
              </w:rPr>
              <w:t>1.6.</w:t>
            </w:r>
          </w:p>
        </w:tc>
        <w:tc>
          <w:tcPr>
            <w:tcW w:w="5760" w:type="dxa"/>
            <w:shd w:val="clear" w:color="auto" w:fill="auto"/>
          </w:tcPr>
          <w:p w14:paraId="32CE12BC" w14:textId="77777777" w:rsidR="0006587D" w:rsidRPr="005429F4" w:rsidRDefault="0006587D" w:rsidP="0006587D">
            <w:pPr>
              <w:jc w:val="both"/>
              <w:rPr>
                <w:sz w:val="22"/>
                <w:szCs w:val="22"/>
              </w:rPr>
            </w:pPr>
            <w:r w:rsidRPr="005429F4">
              <w:rPr>
                <w:sz w:val="22"/>
                <w:szCs w:val="22"/>
              </w:rPr>
              <w:t xml:space="preserve">VPS priemonės veiklos srities, kuriai parengtas FSA, </w:t>
            </w:r>
            <w:r w:rsidRPr="005429F4">
              <w:rPr>
                <w:color w:val="000000"/>
                <w:sz w:val="22"/>
                <w:szCs w:val="22"/>
              </w:rPr>
              <w:t>pagrindiniai tikslai yra šie:</w:t>
            </w:r>
          </w:p>
        </w:tc>
        <w:tc>
          <w:tcPr>
            <w:tcW w:w="8647" w:type="dxa"/>
            <w:gridSpan w:val="21"/>
            <w:shd w:val="clear" w:color="auto" w:fill="auto"/>
          </w:tcPr>
          <w:p w14:paraId="26B17337" w14:textId="77777777" w:rsidR="0006587D" w:rsidRPr="005429F4" w:rsidRDefault="0006587D" w:rsidP="0006587D">
            <w:pPr>
              <w:jc w:val="both"/>
              <w:rPr>
                <w:b/>
                <w:sz w:val="22"/>
                <w:szCs w:val="22"/>
              </w:rPr>
            </w:pPr>
            <w:r w:rsidRPr="005429F4">
              <w:rPr>
                <w:color w:val="000000"/>
                <w:sz w:val="22"/>
                <w:szCs w:val="22"/>
              </w:rPr>
              <w:t>Siekti aukštesnės pridėtinės vertės kūrimo, perdirbant žemės ūkio produktus, ieškant naujų rinkų, diegiant inovacijas ir naujas technologijas.</w:t>
            </w:r>
          </w:p>
        </w:tc>
      </w:tr>
      <w:tr w:rsidR="002700E0" w:rsidRPr="00820433" w14:paraId="4974FFFB" w14:textId="77777777" w:rsidTr="00FB19FD">
        <w:tc>
          <w:tcPr>
            <w:tcW w:w="756" w:type="dxa"/>
            <w:shd w:val="clear" w:color="auto" w:fill="auto"/>
          </w:tcPr>
          <w:p w14:paraId="4199E58F" w14:textId="77777777" w:rsidR="002700E0" w:rsidRPr="005429F4" w:rsidRDefault="002D0B1A" w:rsidP="00736A88">
            <w:pPr>
              <w:jc w:val="center"/>
              <w:rPr>
                <w:sz w:val="22"/>
                <w:szCs w:val="22"/>
              </w:rPr>
            </w:pPr>
            <w:r w:rsidRPr="005429F4">
              <w:rPr>
                <w:sz w:val="22"/>
                <w:szCs w:val="22"/>
              </w:rPr>
              <w:t>1.</w:t>
            </w:r>
            <w:r w:rsidR="00EF52F3" w:rsidRPr="005429F4">
              <w:rPr>
                <w:sz w:val="22"/>
                <w:szCs w:val="22"/>
              </w:rPr>
              <w:t>7</w:t>
            </w:r>
            <w:r w:rsidR="00C52EE1" w:rsidRPr="005429F4">
              <w:rPr>
                <w:sz w:val="22"/>
                <w:szCs w:val="22"/>
              </w:rPr>
              <w:t>.</w:t>
            </w:r>
          </w:p>
        </w:tc>
        <w:tc>
          <w:tcPr>
            <w:tcW w:w="5760" w:type="dxa"/>
            <w:shd w:val="clear" w:color="auto" w:fill="auto"/>
          </w:tcPr>
          <w:p w14:paraId="48087604" w14:textId="77777777" w:rsidR="002700E0" w:rsidRPr="005429F4" w:rsidRDefault="001562D2" w:rsidP="00736A88">
            <w:pPr>
              <w:jc w:val="both"/>
              <w:rPr>
                <w:sz w:val="22"/>
                <w:szCs w:val="22"/>
              </w:rPr>
            </w:pPr>
            <w:r w:rsidRPr="005429F4">
              <w:rPr>
                <w:sz w:val="22"/>
                <w:szCs w:val="22"/>
              </w:rPr>
              <w:t xml:space="preserve">Pagal </w:t>
            </w:r>
            <w:r w:rsidR="00CF2F09" w:rsidRPr="005429F4">
              <w:rPr>
                <w:sz w:val="22"/>
                <w:szCs w:val="22"/>
              </w:rPr>
              <w:t xml:space="preserve">VPS priemonės </w:t>
            </w:r>
            <w:r w:rsidRPr="005429F4">
              <w:rPr>
                <w:sz w:val="22"/>
                <w:szCs w:val="22"/>
              </w:rPr>
              <w:t xml:space="preserve">veiklos </w:t>
            </w:r>
            <w:proofErr w:type="spellStart"/>
            <w:r w:rsidRPr="005429F4">
              <w:rPr>
                <w:sz w:val="22"/>
                <w:szCs w:val="22"/>
              </w:rPr>
              <w:t>sritįparama</w:t>
            </w:r>
            <w:proofErr w:type="spellEnd"/>
            <w:r w:rsidRPr="005429F4">
              <w:rPr>
                <w:sz w:val="22"/>
                <w:szCs w:val="22"/>
              </w:rPr>
              <w:t xml:space="preserve"> teikiama:</w:t>
            </w:r>
          </w:p>
        </w:tc>
        <w:tc>
          <w:tcPr>
            <w:tcW w:w="8647" w:type="dxa"/>
            <w:gridSpan w:val="21"/>
            <w:shd w:val="clear" w:color="auto" w:fill="auto"/>
          </w:tcPr>
          <w:p w14:paraId="07A45F4F" w14:textId="77777777" w:rsidR="0006587D" w:rsidRPr="005429F4" w:rsidRDefault="0006587D" w:rsidP="0006587D">
            <w:pPr>
              <w:suppressAutoHyphens/>
              <w:autoSpaceDE w:val="0"/>
              <w:autoSpaceDN w:val="0"/>
              <w:adjustRightInd w:val="0"/>
              <w:jc w:val="both"/>
              <w:textAlignment w:val="center"/>
              <w:rPr>
                <w:sz w:val="22"/>
                <w:szCs w:val="22"/>
              </w:rPr>
            </w:pPr>
            <w:r w:rsidRPr="005429F4">
              <w:rPr>
                <w:sz w:val="22"/>
                <w:szCs w:val="22"/>
              </w:rPr>
              <w:t xml:space="preserve">Parama teikiama Sutarties dėl Europos Sąjungos veikimo I priede išvardytiems žemės ūkio produktams, išskyrus žvejybos ir akvakultūros produktus, perdirbti, rinkodarai ir (ar) plėtrai skatinamas didesnės pridėtinės vertės produktų kūrimas ir jų eksportas. </w:t>
            </w:r>
          </w:p>
          <w:p w14:paraId="47E903BC" w14:textId="77777777" w:rsidR="0006587D" w:rsidRPr="005429F4" w:rsidRDefault="0006587D" w:rsidP="0006587D">
            <w:pPr>
              <w:suppressAutoHyphens/>
              <w:autoSpaceDE w:val="0"/>
              <w:autoSpaceDN w:val="0"/>
              <w:adjustRightInd w:val="0"/>
              <w:jc w:val="both"/>
              <w:textAlignment w:val="center"/>
              <w:rPr>
                <w:sz w:val="22"/>
                <w:szCs w:val="22"/>
              </w:rPr>
            </w:pPr>
            <w:r w:rsidRPr="005429F4">
              <w:rPr>
                <w:sz w:val="22"/>
                <w:szCs w:val="22"/>
              </w:rPr>
              <w:t>Parama skiriama žemės ūkio produktams perdirbti, inovacijoms, naujoms technologijoms bei procesams diegti, siekiant sukurti naujus ir (arba) aukštesnės pridėtinės vertės, geresnės kokybės produktus; žemės ūkio produktų rinkodarai, ypač susijusiai su naujomis rinkomis, trumpomis tiekimo grandinėmis ir (arba) plėtrai, darbo vietų kūrimui, ypač asmenims iki 40 m.</w:t>
            </w:r>
          </w:p>
          <w:p w14:paraId="51411950" w14:textId="77777777" w:rsidR="002700E0" w:rsidRPr="005429F4" w:rsidRDefault="0006587D" w:rsidP="0006587D">
            <w:pPr>
              <w:suppressAutoHyphens/>
              <w:autoSpaceDE w:val="0"/>
              <w:autoSpaceDN w:val="0"/>
              <w:adjustRightInd w:val="0"/>
              <w:jc w:val="both"/>
              <w:textAlignment w:val="center"/>
              <w:rPr>
                <w:color w:val="000000"/>
                <w:sz w:val="22"/>
                <w:szCs w:val="22"/>
              </w:rPr>
            </w:pPr>
            <w:r w:rsidRPr="005429F4">
              <w:rPr>
                <w:color w:val="000000"/>
                <w:sz w:val="22"/>
                <w:szCs w:val="22"/>
              </w:rPr>
              <w:t>Pareiškėjai, teikiantys paraiškas, turi vietos projekto paraiškos (</w:t>
            </w:r>
            <w:r w:rsidRPr="005429F4">
              <w:rPr>
                <w:sz w:val="22"/>
                <w:szCs w:val="22"/>
              </w:rPr>
              <w:t>FSA 1 priedas</w:t>
            </w:r>
            <w:r w:rsidRPr="005429F4">
              <w:rPr>
                <w:color w:val="000000"/>
                <w:sz w:val="22"/>
                <w:szCs w:val="22"/>
              </w:rPr>
              <w:t>) 3 dalyje „Vietos projekto idėjos aprašymas“, taip pat Verslo plane (</w:t>
            </w:r>
            <w:r w:rsidRPr="005429F4">
              <w:rPr>
                <w:sz w:val="22"/>
                <w:szCs w:val="22"/>
              </w:rPr>
              <w:t>FSA 2 priedas),</w:t>
            </w:r>
            <w:r w:rsidRPr="005429F4">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820433" w14:paraId="452D9A85" w14:textId="77777777" w:rsidTr="00FB19FD">
        <w:tc>
          <w:tcPr>
            <w:tcW w:w="756" w:type="dxa"/>
            <w:shd w:val="clear" w:color="auto" w:fill="auto"/>
          </w:tcPr>
          <w:p w14:paraId="288D2BEF" w14:textId="77777777" w:rsidR="002700E0" w:rsidRPr="005429F4" w:rsidRDefault="00163B8B" w:rsidP="00736A88">
            <w:pPr>
              <w:jc w:val="center"/>
              <w:rPr>
                <w:sz w:val="22"/>
                <w:szCs w:val="22"/>
              </w:rPr>
            </w:pPr>
            <w:r w:rsidRPr="005429F4">
              <w:rPr>
                <w:sz w:val="22"/>
                <w:szCs w:val="22"/>
              </w:rPr>
              <w:lastRenderedPageBreak/>
              <w:t>1.</w:t>
            </w:r>
            <w:r w:rsidR="00EF52F3" w:rsidRPr="005429F4">
              <w:rPr>
                <w:sz w:val="22"/>
                <w:szCs w:val="22"/>
              </w:rPr>
              <w:t>8</w:t>
            </w:r>
            <w:r w:rsidR="00C52EE1" w:rsidRPr="005429F4">
              <w:rPr>
                <w:sz w:val="22"/>
                <w:szCs w:val="22"/>
              </w:rPr>
              <w:t>.</w:t>
            </w:r>
          </w:p>
        </w:tc>
        <w:tc>
          <w:tcPr>
            <w:tcW w:w="5760" w:type="dxa"/>
            <w:shd w:val="clear" w:color="auto" w:fill="auto"/>
          </w:tcPr>
          <w:p w14:paraId="4ADB2AF1" w14:textId="77777777" w:rsidR="002700E0" w:rsidRPr="005429F4" w:rsidRDefault="00AA40A1" w:rsidP="00736A88">
            <w:pPr>
              <w:jc w:val="both"/>
              <w:rPr>
                <w:sz w:val="22"/>
                <w:szCs w:val="22"/>
              </w:rPr>
            </w:pPr>
            <w:r w:rsidRPr="005429F4">
              <w:rPr>
                <w:sz w:val="22"/>
                <w:szCs w:val="22"/>
              </w:rPr>
              <w:t>Paramos gali kreiptis šie pareiškėjai:</w:t>
            </w:r>
          </w:p>
        </w:tc>
        <w:tc>
          <w:tcPr>
            <w:tcW w:w="8647" w:type="dxa"/>
            <w:gridSpan w:val="21"/>
            <w:shd w:val="clear" w:color="auto" w:fill="auto"/>
          </w:tcPr>
          <w:p w14:paraId="550B4574" w14:textId="77777777" w:rsidR="000060E6" w:rsidRPr="005429F4" w:rsidRDefault="000060E6" w:rsidP="00540659">
            <w:pPr>
              <w:pStyle w:val="CentrBold"/>
              <w:spacing w:line="240" w:lineRule="auto"/>
              <w:jc w:val="both"/>
              <w:rPr>
                <w:b w:val="0"/>
                <w:caps w:val="0"/>
                <w:sz w:val="22"/>
                <w:szCs w:val="22"/>
              </w:rPr>
            </w:pPr>
            <w:proofErr w:type="spellStart"/>
            <w:r w:rsidRPr="005429F4">
              <w:rPr>
                <w:b w:val="0"/>
                <w:caps w:val="0"/>
                <w:sz w:val="22"/>
                <w:szCs w:val="22"/>
              </w:rPr>
              <w:t>Naujai</w:t>
            </w:r>
            <w:proofErr w:type="spellEnd"/>
            <w:r w:rsidR="00251C71">
              <w:rPr>
                <w:b w:val="0"/>
                <w:caps w:val="0"/>
                <w:sz w:val="22"/>
                <w:szCs w:val="22"/>
              </w:rPr>
              <w:t xml:space="preserve"> </w:t>
            </w:r>
            <w:proofErr w:type="spellStart"/>
            <w:r w:rsidRPr="005429F4">
              <w:rPr>
                <w:b w:val="0"/>
                <w:caps w:val="0"/>
                <w:sz w:val="22"/>
                <w:szCs w:val="22"/>
              </w:rPr>
              <w:t>įregistruoti</w:t>
            </w:r>
            <w:proofErr w:type="spellEnd"/>
            <w:r w:rsidR="00251C71">
              <w:rPr>
                <w:b w:val="0"/>
                <w:caps w:val="0"/>
                <w:sz w:val="22"/>
                <w:szCs w:val="22"/>
              </w:rPr>
              <w:t xml:space="preserve"> </w:t>
            </w:r>
            <w:proofErr w:type="spellStart"/>
            <w:r w:rsidRPr="005429F4">
              <w:rPr>
                <w:b w:val="0"/>
                <w:caps w:val="0"/>
                <w:sz w:val="22"/>
                <w:szCs w:val="22"/>
              </w:rPr>
              <w:t>arba</w:t>
            </w:r>
            <w:proofErr w:type="spellEnd"/>
            <w:r w:rsidR="00251C71">
              <w:rPr>
                <w:b w:val="0"/>
                <w:caps w:val="0"/>
                <w:sz w:val="22"/>
                <w:szCs w:val="22"/>
              </w:rPr>
              <w:t xml:space="preserve"> </w:t>
            </w:r>
            <w:proofErr w:type="spellStart"/>
            <w:r w:rsidRPr="005429F4">
              <w:rPr>
                <w:b w:val="0"/>
                <w:caps w:val="0"/>
                <w:sz w:val="22"/>
                <w:szCs w:val="22"/>
              </w:rPr>
              <w:t>veikiantys</w:t>
            </w:r>
            <w:proofErr w:type="spellEnd"/>
            <w:r w:rsidR="00251C71">
              <w:rPr>
                <w:b w:val="0"/>
                <w:caps w:val="0"/>
                <w:sz w:val="22"/>
                <w:szCs w:val="22"/>
              </w:rPr>
              <w:t xml:space="preserve"> </w:t>
            </w:r>
            <w:proofErr w:type="spellStart"/>
            <w:r w:rsidRPr="005429F4">
              <w:rPr>
                <w:b w:val="0"/>
                <w:caps w:val="0"/>
                <w:sz w:val="22"/>
                <w:szCs w:val="22"/>
              </w:rPr>
              <w:t>juridiniai</w:t>
            </w:r>
            <w:proofErr w:type="spellEnd"/>
            <w:r w:rsidR="00251C71">
              <w:rPr>
                <w:b w:val="0"/>
                <w:caps w:val="0"/>
                <w:sz w:val="22"/>
                <w:szCs w:val="22"/>
              </w:rPr>
              <w:t xml:space="preserve"> </w:t>
            </w:r>
            <w:proofErr w:type="spellStart"/>
            <w:r w:rsidRPr="005429F4">
              <w:rPr>
                <w:b w:val="0"/>
                <w:caps w:val="0"/>
                <w:sz w:val="22"/>
                <w:szCs w:val="22"/>
              </w:rPr>
              <w:t>ir</w:t>
            </w:r>
            <w:proofErr w:type="spellEnd"/>
            <w:r w:rsidR="00251C71">
              <w:rPr>
                <w:b w:val="0"/>
                <w:caps w:val="0"/>
                <w:sz w:val="22"/>
                <w:szCs w:val="22"/>
              </w:rPr>
              <w:t xml:space="preserve"> </w:t>
            </w:r>
            <w:proofErr w:type="spellStart"/>
            <w:r w:rsidRPr="005429F4">
              <w:rPr>
                <w:b w:val="0"/>
                <w:caps w:val="0"/>
                <w:sz w:val="22"/>
                <w:szCs w:val="22"/>
              </w:rPr>
              <w:t>fiziniai</w:t>
            </w:r>
            <w:proofErr w:type="spellEnd"/>
            <w:r w:rsidR="00251C71">
              <w:rPr>
                <w:b w:val="0"/>
                <w:caps w:val="0"/>
                <w:sz w:val="22"/>
                <w:szCs w:val="22"/>
              </w:rPr>
              <w:t xml:space="preserve"> </w:t>
            </w:r>
            <w:proofErr w:type="spellStart"/>
            <w:r w:rsidRPr="005429F4">
              <w:rPr>
                <w:b w:val="0"/>
                <w:caps w:val="0"/>
                <w:sz w:val="22"/>
                <w:szCs w:val="22"/>
              </w:rPr>
              <w:t>asmenys</w:t>
            </w:r>
            <w:proofErr w:type="spellEnd"/>
            <w:r w:rsidRPr="005429F4">
              <w:rPr>
                <w:b w:val="0"/>
                <w:caps w:val="0"/>
                <w:sz w:val="22"/>
                <w:szCs w:val="22"/>
              </w:rPr>
              <w:t xml:space="preserve">: </w:t>
            </w:r>
          </w:p>
          <w:p w14:paraId="2C744E2E" w14:textId="75A9078E" w:rsidR="000060E6" w:rsidRPr="005429F4" w:rsidRDefault="000060E6" w:rsidP="00540659">
            <w:pPr>
              <w:pStyle w:val="CentrBold"/>
              <w:spacing w:line="240" w:lineRule="auto"/>
              <w:jc w:val="both"/>
              <w:rPr>
                <w:b w:val="0"/>
                <w:caps w:val="0"/>
                <w:sz w:val="22"/>
                <w:szCs w:val="22"/>
              </w:rPr>
            </w:pPr>
            <w:r w:rsidRPr="005429F4">
              <w:rPr>
                <w:b w:val="0"/>
                <w:caps w:val="0"/>
                <w:sz w:val="22"/>
                <w:szCs w:val="22"/>
              </w:rPr>
              <w:t xml:space="preserve">1. </w:t>
            </w:r>
            <w:proofErr w:type="spellStart"/>
            <w:r w:rsidR="0070070A">
              <w:rPr>
                <w:b w:val="0"/>
                <w:caps w:val="0"/>
                <w:sz w:val="22"/>
                <w:szCs w:val="22"/>
              </w:rPr>
              <w:t>lab</w:t>
            </w:r>
            <w:r w:rsidR="00E17D56">
              <w:rPr>
                <w:b w:val="0"/>
                <w:caps w:val="0"/>
                <w:sz w:val="22"/>
                <w:szCs w:val="22"/>
              </w:rPr>
              <w:t>ai</w:t>
            </w:r>
            <w:proofErr w:type="spellEnd"/>
            <w:r w:rsidR="0070070A">
              <w:rPr>
                <w:b w:val="0"/>
                <w:caps w:val="0"/>
                <w:sz w:val="22"/>
                <w:szCs w:val="22"/>
              </w:rPr>
              <w:t xml:space="preserve"> </w:t>
            </w:r>
            <w:proofErr w:type="spellStart"/>
            <w:r w:rsidRPr="005429F4">
              <w:rPr>
                <w:b w:val="0"/>
                <w:caps w:val="0"/>
                <w:sz w:val="22"/>
                <w:szCs w:val="22"/>
              </w:rPr>
              <w:t>mažos</w:t>
            </w:r>
            <w:proofErr w:type="spellEnd"/>
            <w:r w:rsidRPr="005429F4">
              <w:rPr>
                <w:b w:val="0"/>
                <w:caps w:val="0"/>
                <w:sz w:val="22"/>
                <w:szCs w:val="22"/>
              </w:rPr>
              <w:t xml:space="preserve">, </w:t>
            </w:r>
            <w:proofErr w:type="spellStart"/>
            <w:r w:rsidRPr="005429F4">
              <w:rPr>
                <w:b w:val="0"/>
                <w:caps w:val="0"/>
                <w:sz w:val="22"/>
                <w:szCs w:val="22"/>
              </w:rPr>
              <w:t>mažos</w:t>
            </w:r>
            <w:proofErr w:type="spellEnd"/>
            <w:r w:rsidR="0070070A">
              <w:rPr>
                <w:b w:val="0"/>
                <w:caps w:val="0"/>
                <w:sz w:val="22"/>
                <w:szCs w:val="22"/>
              </w:rPr>
              <w:t xml:space="preserve"> </w:t>
            </w:r>
            <w:proofErr w:type="spellStart"/>
            <w:r w:rsidRPr="005429F4">
              <w:rPr>
                <w:b w:val="0"/>
                <w:caps w:val="0"/>
                <w:sz w:val="22"/>
                <w:szCs w:val="22"/>
              </w:rPr>
              <w:t>ir</w:t>
            </w:r>
            <w:proofErr w:type="spellEnd"/>
            <w:r w:rsidR="0070070A">
              <w:rPr>
                <w:b w:val="0"/>
                <w:caps w:val="0"/>
                <w:sz w:val="22"/>
                <w:szCs w:val="22"/>
              </w:rPr>
              <w:t xml:space="preserve"> </w:t>
            </w:r>
            <w:proofErr w:type="spellStart"/>
            <w:r w:rsidRPr="005429F4">
              <w:rPr>
                <w:b w:val="0"/>
                <w:caps w:val="0"/>
                <w:sz w:val="22"/>
                <w:szCs w:val="22"/>
              </w:rPr>
              <w:t>vidutinės</w:t>
            </w:r>
            <w:proofErr w:type="spellEnd"/>
            <w:r w:rsidR="0070070A">
              <w:rPr>
                <w:b w:val="0"/>
                <w:caps w:val="0"/>
                <w:sz w:val="22"/>
                <w:szCs w:val="22"/>
              </w:rPr>
              <w:t xml:space="preserve"> </w:t>
            </w:r>
            <w:proofErr w:type="spellStart"/>
            <w:r w:rsidRPr="005429F4">
              <w:rPr>
                <w:b w:val="0"/>
                <w:caps w:val="0"/>
                <w:sz w:val="22"/>
                <w:szCs w:val="22"/>
              </w:rPr>
              <w:t>įmonės</w:t>
            </w:r>
            <w:proofErr w:type="spellEnd"/>
            <w:r w:rsidRPr="005429F4">
              <w:rPr>
                <w:b w:val="0"/>
                <w:caps w:val="0"/>
                <w:sz w:val="22"/>
                <w:szCs w:val="22"/>
              </w:rPr>
              <w:t xml:space="preserve">, </w:t>
            </w:r>
            <w:proofErr w:type="spellStart"/>
            <w:r w:rsidRPr="005429F4">
              <w:rPr>
                <w:b w:val="0"/>
                <w:caps w:val="0"/>
                <w:sz w:val="22"/>
                <w:szCs w:val="22"/>
              </w:rPr>
              <w:t>užsiimančios</w:t>
            </w:r>
            <w:proofErr w:type="spellEnd"/>
            <w:r w:rsidR="0070070A">
              <w:rPr>
                <w:b w:val="0"/>
                <w:caps w:val="0"/>
                <w:sz w:val="22"/>
                <w:szCs w:val="22"/>
              </w:rPr>
              <w:t xml:space="preserve"> </w:t>
            </w:r>
            <w:proofErr w:type="spellStart"/>
            <w:r w:rsidRPr="005429F4">
              <w:rPr>
                <w:b w:val="0"/>
                <w:caps w:val="0"/>
                <w:sz w:val="22"/>
                <w:szCs w:val="22"/>
              </w:rPr>
              <w:t>žemės</w:t>
            </w:r>
            <w:proofErr w:type="spellEnd"/>
            <w:r w:rsidR="0070070A">
              <w:rPr>
                <w:b w:val="0"/>
                <w:caps w:val="0"/>
                <w:sz w:val="22"/>
                <w:szCs w:val="22"/>
              </w:rPr>
              <w:t xml:space="preserve"> </w:t>
            </w:r>
            <w:proofErr w:type="spellStart"/>
            <w:r w:rsidRPr="005429F4">
              <w:rPr>
                <w:b w:val="0"/>
                <w:caps w:val="0"/>
                <w:sz w:val="22"/>
                <w:szCs w:val="22"/>
              </w:rPr>
              <w:t>ūkio</w:t>
            </w:r>
            <w:proofErr w:type="spellEnd"/>
            <w:r w:rsidR="0070070A">
              <w:rPr>
                <w:b w:val="0"/>
                <w:caps w:val="0"/>
                <w:sz w:val="22"/>
                <w:szCs w:val="22"/>
              </w:rPr>
              <w:t xml:space="preserve"> </w:t>
            </w:r>
            <w:proofErr w:type="spellStart"/>
            <w:r w:rsidRPr="005429F4">
              <w:rPr>
                <w:b w:val="0"/>
                <w:caps w:val="0"/>
                <w:sz w:val="22"/>
                <w:szCs w:val="22"/>
              </w:rPr>
              <w:t>produktų</w:t>
            </w:r>
            <w:proofErr w:type="spellEnd"/>
            <w:r w:rsidR="0070070A">
              <w:rPr>
                <w:b w:val="0"/>
                <w:caps w:val="0"/>
                <w:sz w:val="22"/>
                <w:szCs w:val="22"/>
              </w:rPr>
              <w:t xml:space="preserve"> </w:t>
            </w:r>
            <w:proofErr w:type="spellStart"/>
            <w:r w:rsidRPr="005429F4">
              <w:rPr>
                <w:b w:val="0"/>
                <w:caps w:val="0"/>
                <w:sz w:val="22"/>
                <w:szCs w:val="22"/>
              </w:rPr>
              <w:t>perdirbimu</w:t>
            </w:r>
            <w:proofErr w:type="spellEnd"/>
            <w:r w:rsidR="0070070A">
              <w:rPr>
                <w:b w:val="0"/>
                <w:caps w:val="0"/>
                <w:sz w:val="22"/>
                <w:szCs w:val="22"/>
              </w:rPr>
              <w:t xml:space="preserve"> </w:t>
            </w:r>
            <w:proofErr w:type="spellStart"/>
            <w:r w:rsidRPr="005429F4">
              <w:rPr>
                <w:b w:val="0"/>
                <w:caps w:val="0"/>
                <w:sz w:val="22"/>
                <w:szCs w:val="22"/>
              </w:rPr>
              <w:t>ir</w:t>
            </w:r>
            <w:proofErr w:type="spellEnd"/>
            <w:r w:rsidRPr="005429F4">
              <w:rPr>
                <w:b w:val="0"/>
                <w:caps w:val="0"/>
                <w:sz w:val="22"/>
                <w:szCs w:val="22"/>
              </w:rPr>
              <w:t xml:space="preserve"> (</w:t>
            </w:r>
            <w:proofErr w:type="spellStart"/>
            <w:r w:rsidRPr="005429F4">
              <w:rPr>
                <w:b w:val="0"/>
                <w:caps w:val="0"/>
                <w:sz w:val="22"/>
                <w:szCs w:val="22"/>
              </w:rPr>
              <w:t>ar</w:t>
            </w:r>
            <w:proofErr w:type="spellEnd"/>
            <w:r w:rsidRPr="005429F4">
              <w:rPr>
                <w:b w:val="0"/>
                <w:caps w:val="0"/>
                <w:sz w:val="22"/>
                <w:szCs w:val="22"/>
              </w:rPr>
              <w:t xml:space="preserve">) </w:t>
            </w:r>
            <w:proofErr w:type="spellStart"/>
            <w:r w:rsidRPr="005429F4">
              <w:rPr>
                <w:b w:val="0"/>
                <w:caps w:val="0"/>
                <w:sz w:val="22"/>
                <w:szCs w:val="22"/>
              </w:rPr>
              <w:t>rinkodara</w:t>
            </w:r>
            <w:proofErr w:type="spellEnd"/>
            <w:r w:rsidRPr="005429F4">
              <w:rPr>
                <w:b w:val="0"/>
                <w:caps w:val="0"/>
                <w:sz w:val="22"/>
                <w:szCs w:val="22"/>
              </w:rPr>
              <w:t xml:space="preserve">; </w:t>
            </w:r>
          </w:p>
          <w:p w14:paraId="04E808CA" w14:textId="713B2F6B" w:rsidR="000060E6" w:rsidRPr="005429F4" w:rsidRDefault="000060E6" w:rsidP="00540659">
            <w:pPr>
              <w:pStyle w:val="CentrBold"/>
              <w:spacing w:line="240" w:lineRule="auto"/>
              <w:jc w:val="both"/>
              <w:rPr>
                <w:b w:val="0"/>
                <w:caps w:val="0"/>
                <w:sz w:val="22"/>
                <w:szCs w:val="22"/>
              </w:rPr>
            </w:pPr>
            <w:r w:rsidRPr="005429F4">
              <w:rPr>
                <w:b w:val="0"/>
                <w:caps w:val="0"/>
                <w:sz w:val="22"/>
                <w:szCs w:val="22"/>
              </w:rPr>
              <w:t xml:space="preserve">2. </w:t>
            </w:r>
            <w:proofErr w:type="spellStart"/>
            <w:r w:rsidRPr="005429F4">
              <w:rPr>
                <w:b w:val="0"/>
                <w:caps w:val="0"/>
                <w:sz w:val="22"/>
                <w:szCs w:val="22"/>
              </w:rPr>
              <w:t>ūkininkai</w:t>
            </w:r>
            <w:proofErr w:type="spellEnd"/>
            <w:r w:rsidR="0070070A">
              <w:rPr>
                <w:b w:val="0"/>
                <w:caps w:val="0"/>
                <w:sz w:val="22"/>
                <w:szCs w:val="22"/>
              </w:rPr>
              <w:t xml:space="preserve"> </w:t>
            </w:r>
            <w:proofErr w:type="spellStart"/>
            <w:r w:rsidRPr="005429F4">
              <w:rPr>
                <w:b w:val="0"/>
                <w:caps w:val="0"/>
                <w:sz w:val="22"/>
                <w:szCs w:val="22"/>
              </w:rPr>
              <w:t>užsiimantys</w:t>
            </w:r>
            <w:proofErr w:type="spellEnd"/>
            <w:r w:rsidR="0070070A">
              <w:rPr>
                <w:b w:val="0"/>
                <w:caps w:val="0"/>
                <w:sz w:val="22"/>
                <w:szCs w:val="22"/>
              </w:rPr>
              <w:t xml:space="preserve"> </w:t>
            </w:r>
            <w:proofErr w:type="spellStart"/>
            <w:r w:rsidRPr="005429F4">
              <w:rPr>
                <w:b w:val="0"/>
                <w:caps w:val="0"/>
                <w:sz w:val="22"/>
                <w:szCs w:val="22"/>
              </w:rPr>
              <w:t>žemės</w:t>
            </w:r>
            <w:proofErr w:type="spellEnd"/>
            <w:r w:rsidR="0070070A">
              <w:rPr>
                <w:b w:val="0"/>
                <w:caps w:val="0"/>
                <w:sz w:val="22"/>
                <w:szCs w:val="22"/>
              </w:rPr>
              <w:t xml:space="preserve"> </w:t>
            </w:r>
            <w:proofErr w:type="spellStart"/>
            <w:r w:rsidRPr="005429F4">
              <w:rPr>
                <w:b w:val="0"/>
                <w:caps w:val="0"/>
                <w:sz w:val="22"/>
                <w:szCs w:val="22"/>
              </w:rPr>
              <w:t>ūkio</w:t>
            </w:r>
            <w:proofErr w:type="spellEnd"/>
            <w:r w:rsidR="0070070A">
              <w:rPr>
                <w:b w:val="0"/>
                <w:caps w:val="0"/>
                <w:sz w:val="22"/>
                <w:szCs w:val="22"/>
              </w:rPr>
              <w:t xml:space="preserve"> </w:t>
            </w:r>
            <w:proofErr w:type="spellStart"/>
            <w:r w:rsidRPr="005429F4">
              <w:rPr>
                <w:b w:val="0"/>
                <w:caps w:val="0"/>
                <w:sz w:val="22"/>
                <w:szCs w:val="22"/>
              </w:rPr>
              <w:t>produktų</w:t>
            </w:r>
            <w:proofErr w:type="spellEnd"/>
            <w:r w:rsidR="0070070A">
              <w:rPr>
                <w:b w:val="0"/>
                <w:caps w:val="0"/>
                <w:sz w:val="22"/>
                <w:szCs w:val="22"/>
              </w:rPr>
              <w:t xml:space="preserve"> </w:t>
            </w:r>
            <w:proofErr w:type="spellStart"/>
            <w:r w:rsidRPr="005429F4">
              <w:rPr>
                <w:b w:val="0"/>
                <w:caps w:val="0"/>
                <w:sz w:val="22"/>
                <w:szCs w:val="22"/>
              </w:rPr>
              <w:t>perdirbimu</w:t>
            </w:r>
            <w:proofErr w:type="spellEnd"/>
            <w:r w:rsidR="0070070A">
              <w:rPr>
                <w:b w:val="0"/>
                <w:caps w:val="0"/>
                <w:sz w:val="22"/>
                <w:szCs w:val="22"/>
              </w:rPr>
              <w:t xml:space="preserve"> </w:t>
            </w:r>
            <w:proofErr w:type="spellStart"/>
            <w:r w:rsidRPr="005429F4">
              <w:rPr>
                <w:b w:val="0"/>
                <w:caps w:val="0"/>
                <w:sz w:val="22"/>
                <w:szCs w:val="22"/>
              </w:rPr>
              <w:t>ir</w:t>
            </w:r>
            <w:proofErr w:type="spellEnd"/>
            <w:r w:rsidRPr="005429F4">
              <w:rPr>
                <w:b w:val="0"/>
                <w:caps w:val="0"/>
                <w:sz w:val="22"/>
                <w:szCs w:val="22"/>
              </w:rPr>
              <w:t xml:space="preserve"> (</w:t>
            </w:r>
            <w:proofErr w:type="spellStart"/>
            <w:r w:rsidRPr="005429F4">
              <w:rPr>
                <w:b w:val="0"/>
                <w:caps w:val="0"/>
                <w:sz w:val="22"/>
                <w:szCs w:val="22"/>
              </w:rPr>
              <w:t>ar</w:t>
            </w:r>
            <w:proofErr w:type="spellEnd"/>
            <w:r w:rsidRPr="005429F4">
              <w:rPr>
                <w:b w:val="0"/>
                <w:caps w:val="0"/>
                <w:sz w:val="22"/>
                <w:szCs w:val="22"/>
              </w:rPr>
              <w:t xml:space="preserve">) </w:t>
            </w:r>
            <w:proofErr w:type="spellStart"/>
            <w:r w:rsidRPr="005429F4">
              <w:rPr>
                <w:b w:val="0"/>
                <w:caps w:val="0"/>
                <w:sz w:val="22"/>
                <w:szCs w:val="22"/>
              </w:rPr>
              <w:t>rinkodara</w:t>
            </w:r>
            <w:proofErr w:type="spellEnd"/>
            <w:r w:rsidRPr="005429F4">
              <w:rPr>
                <w:b w:val="0"/>
                <w:caps w:val="0"/>
                <w:sz w:val="22"/>
                <w:szCs w:val="22"/>
              </w:rPr>
              <w:t xml:space="preserve">; </w:t>
            </w:r>
          </w:p>
          <w:p w14:paraId="1B565BBD" w14:textId="77777777" w:rsidR="009620E4" w:rsidRDefault="000060E6" w:rsidP="00540659">
            <w:pPr>
              <w:pStyle w:val="CentrBold"/>
              <w:spacing w:line="240" w:lineRule="auto"/>
              <w:jc w:val="both"/>
              <w:rPr>
                <w:b w:val="0"/>
                <w:caps w:val="0"/>
                <w:sz w:val="22"/>
                <w:szCs w:val="22"/>
              </w:rPr>
            </w:pPr>
            <w:r w:rsidRPr="005429F4">
              <w:rPr>
                <w:b w:val="0"/>
                <w:caps w:val="0"/>
                <w:sz w:val="22"/>
                <w:szCs w:val="22"/>
              </w:rPr>
              <w:t xml:space="preserve">3. </w:t>
            </w:r>
            <w:proofErr w:type="spellStart"/>
            <w:r w:rsidRPr="005429F4">
              <w:rPr>
                <w:b w:val="0"/>
                <w:caps w:val="0"/>
                <w:sz w:val="22"/>
                <w:szCs w:val="22"/>
              </w:rPr>
              <w:t>fiziniai</w:t>
            </w:r>
            <w:proofErr w:type="spellEnd"/>
            <w:r w:rsidR="0070070A">
              <w:rPr>
                <w:b w:val="0"/>
                <w:caps w:val="0"/>
                <w:sz w:val="22"/>
                <w:szCs w:val="22"/>
              </w:rPr>
              <w:t xml:space="preserve"> </w:t>
            </w:r>
            <w:proofErr w:type="spellStart"/>
            <w:r w:rsidRPr="005429F4">
              <w:rPr>
                <w:b w:val="0"/>
                <w:caps w:val="0"/>
                <w:sz w:val="22"/>
                <w:szCs w:val="22"/>
              </w:rPr>
              <w:t>asmenys</w:t>
            </w:r>
            <w:proofErr w:type="spellEnd"/>
            <w:r w:rsidR="0070070A">
              <w:rPr>
                <w:b w:val="0"/>
                <w:caps w:val="0"/>
                <w:sz w:val="22"/>
                <w:szCs w:val="22"/>
              </w:rPr>
              <w:t xml:space="preserve"> </w:t>
            </w:r>
            <w:proofErr w:type="spellStart"/>
            <w:r w:rsidRPr="005429F4">
              <w:rPr>
                <w:b w:val="0"/>
                <w:caps w:val="0"/>
                <w:sz w:val="22"/>
                <w:szCs w:val="22"/>
              </w:rPr>
              <w:t>veikiantys</w:t>
            </w:r>
            <w:proofErr w:type="spellEnd"/>
            <w:r w:rsidR="0070070A">
              <w:rPr>
                <w:b w:val="0"/>
                <w:caps w:val="0"/>
                <w:sz w:val="22"/>
                <w:szCs w:val="22"/>
              </w:rPr>
              <w:t xml:space="preserve"> </w:t>
            </w:r>
            <w:proofErr w:type="spellStart"/>
            <w:r w:rsidRPr="005429F4">
              <w:rPr>
                <w:b w:val="0"/>
                <w:caps w:val="0"/>
                <w:sz w:val="22"/>
                <w:szCs w:val="22"/>
              </w:rPr>
              <w:t>pagal</w:t>
            </w:r>
            <w:proofErr w:type="spellEnd"/>
            <w:r w:rsidR="0070070A">
              <w:rPr>
                <w:b w:val="0"/>
                <w:caps w:val="0"/>
                <w:sz w:val="22"/>
                <w:szCs w:val="22"/>
              </w:rPr>
              <w:t xml:space="preserve"> </w:t>
            </w:r>
            <w:proofErr w:type="spellStart"/>
            <w:r w:rsidRPr="005429F4">
              <w:rPr>
                <w:b w:val="0"/>
                <w:caps w:val="0"/>
                <w:sz w:val="22"/>
                <w:szCs w:val="22"/>
              </w:rPr>
              <w:t>individualios</w:t>
            </w:r>
            <w:proofErr w:type="spellEnd"/>
            <w:r w:rsidR="0070070A">
              <w:rPr>
                <w:b w:val="0"/>
                <w:caps w:val="0"/>
                <w:sz w:val="22"/>
                <w:szCs w:val="22"/>
              </w:rPr>
              <w:t xml:space="preserve"> </w:t>
            </w:r>
            <w:proofErr w:type="spellStart"/>
            <w:r w:rsidRPr="005429F4">
              <w:rPr>
                <w:b w:val="0"/>
                <w:caps w:val="0"/>
                <w:sz w:val="22"/>
                <w:szCs w:val="22"/>
              </w:rPr>
              <w:t>veiklos</w:t>
            </w:r>
            <w:proofErr w:type="spellEnd"/>
            <w:r w:rsidR="0070070A">
              <w:rPr>
                <w:b w:val="0"/>
                <w:caps w:val="0"/>
                <w:sz w:val="22"/>
                <w:szCs w:val="22"/>
              </w:rPr>
              <w:t xml:space="preserve"> </w:t>
            </w:r>
            <w:proofErr w:type="spellStart"/>
            <w:r w:rsidRPr="005429F4">
              <w:rPr>
                <w:b w:val="0"/>
                <w:caps w:val="0"/>
                <w:sz w:val="22"/>
                <w:szCs w:val="22"/>
              </w:rPr>
              <w:t>pažymą</w:t>
            </w:r>
            <w:proofErr w:type="spellEnd"/>
            <w:r w:rsidR="0070070A">
              <w:rPr>
                <w:b w:val="0"/>
                <w:caps w:val="0"/>
                <w:sz w:val="22"/>
                <w:szCs w:val="22"/>
              </w:rPr>
              <w:t xml:space="preserve"> </w:t>
            </w:r>
            <w:proofErr w:type="spellStart"/>
            <w:r w:rsidRPr="005429F4">
              <w:rPr>
                <w:b w:val="0"/>
                <w:caps w:val="0"/>
                <w:sz w:val="22"/>
                <w:szCs w:val="22"/>
              </w:rPr>
              <w:t>arba</w:t>
            </w:r>
            <w:proofErr w:type="spellEnd"/>
            <w:r w:rsidR="0070070A">
              <w:rPr>
                <w:b w:val="0"/>
                <w:caps w:val="0"/>
                <w:sz w:val="22"/>
                <w:szCs w:val="22"/>
              </w:rPr>
              <w:t xml:space="preserve"> </w:t>
            </w:r>
            <w:proofErr w:type="spellStart"/>
            <w:r w:rsidRPr="005429F4">
              <w:rPr>
                <w:b w:val="0"/>
                <w:caps w:val="0"/>
                <w:sz w:val="22"/>
                <w:szCs w:val="22"/>
              </w:rPr>
              <w:t>verslo</w:t>
            </w:r>
            <w:proofErr w:type="spellEnd"/>
            <w:r w:rsidR="0070070A">
              <w:rPr>
                <w:b w:val="0"/>
                <w:caps w:val="0"/>
                <w:sz w:val="22"/>
                <w:szCs w:val="22"/>
              </w:rPr>
              <w:t xml:space="preserve"> </w:t>
            </w:r>
          </w:p>
          <w:p w14:paraId="54A5EB33" w14:textId="7491E04A" w:rsidR="000060E6" w:rsidRPr="005429F4" w:rsidRDefault="000060E6" w:rsidP="00540659">
            <w:pPr>
              <w:pStyle w:val="CentrBold"/>
              <w:spacing w:line="240" w:lineRule="auto"/>
              <w:jc w:val="both"/>
              <w:rPr>
                <w:b w:val="0"/>
                <w:caps w:val="0"/>
                <w:sz w:val="22"/>
                <w:szCs w:val="22"/>
              </w:rPr>
            </w:pPr>
            <w:proofErr w:type="spellStart"/>
            <w:r w:rsidRPr="005429F4">
              <w:rPr>
                <w:b w:val="0"/>
                <w:caps w:val="0"/>
                <w:sz w:val="22"/>
                <w:szCs w:val="22"/>
              </w:rPr>
              <w:t>liudijimą</w:t>
            </w:r>
            <w:proofErr w:type="spellEnd"/>
            <w:r w:rsidRPr="005429F4">
              <w:rPr>
                <w:sz w:val="22"/>
                <w:szCs w:val="22"/>
              </w:rPr>
              <w:t>.</w:t>
            </w:r>
          </w:p>
          <w:p w14:paraId="7C3CD7BE" w14:textId="77777777" w:rsidR="00AE0AB3" w:rsidRPr="005429F4" w:rsidRDefault="00AE0AB3" w:rsidP="00540659">
            <w:pPr>
              <w:pStyle w:val="CentrBold"/>
              <w:spacing w:line="240" w:lineRule="auto"/>
              <w:jc w:val="both"/>
              <w:rPr>
                <w:b w:val="0"/>
                <w:caps w:val="0"/>
                <w:sz w:val="22"/>
                <w:szCs w:val="22"/>
                <w:lang w:val="lt-LT"/>
              </w:rPr>
            </w:pPr>
            <w:r w:rsidRPr="005429F4">
              <w:rPr>
                <w:b w:val="0"/>
                <w:caps w:val="0"/>
                <w:sz w:val="22"/>
                <w:szCs w:val="22"/>
                <w:lang w:val="lt-LT"/>
              </w:rPr>
              <w:t xml:space="preserve">Pareiškėjai turi atitikti šio FSA </w:t>
            </w:r>
            <w:r w:rsidR="00E8350C" w:rsidRPr="005429F4">
              <w:rPr>
                <w:b w:val="0"/>
                <w:caps w:val="0"/>
                <w:sz w:val="22"/>
                <w:szCs w:val="22"/>
                <w:lang w:val="lt-LT"/>
              </w:rPr>
              <w:t xml:space="preserve">4 </w:t>
            </w:r>
            <w:r w:rsidR="001A1F6C" w:rsidRPr="005429F4">
              <w:rPr>
                <w:b w:val="0"/>
                <w:caps w:val="0"/>
                <w:sz w:val="22"/>
                <w:szCs w:val="22"/>
                <w:lang w:val="lt-LT"/>
              </w:rPr>
              <w:t xml:space="preserve">dalyje </w:t>
            </w:r>
            <w:r w:rsidR="00895978" w:rsidRPr="005429F4">
              <w:rPr>
                <w:b w:val="0"/>
                <w:caps w:val="0"/>
                <w:sz w:val="22"/>
                <w:szCs w:val="22"/>
                <w:lang w:val="lt-LT"/>
              </w:rPr>
              <w:t xml:space="preserve">„Vietos projektų tinkamumo </w:t>
            </w:r>
            <w:r w:rsidR="00CC17A3" w:rsidRPr="005429F4">
              <w:rPr>
                <w:b w:val="0"/>
                <w:caps w:val="0"/>
                <w:sz w:val="22"/>
                <w:szCs w:val="22"/>
                <w:lang w:val="lt-LT"/>
              </w:rPr>
              <w:t xml:space="preserve">finansuoti </w:t>
            </w:r>
            <w:r w:rsidR="00895978" w:rsidRPr="005429F4">
              <w:rPr>
                <w:b w:val="0"/>
                <w:caps w:val="0"/>
                <w:sz w:val="22"/>
                <w:szCs w:val="22"/>
                <w:lang w:val="lt-LT"/>
              </w:rPr>
              <w:t xml:space="preserve">sąlygos </w:t>
            </w:r>
            <w:r w:rsidRPr="005429F4">
              <w:rPr>
                <w:b w:val="0"/>
                <w:caps w:val="0"/>
                <w:sz w:val="22"/>
                <w:szCs w:val="22"/>
                <w:lang w:val="lt-LT"/>
              </w:rPr>
              <w:t>ir vietos projektų vykdytojų įsipareigojimai“ nurodytus</w:t>
            </w:r>
            <w:r w:rsidR="00143B96" w:rsidRPr="005429F4">
              <w:rPr>
                <w:b w:val="0"/>
                <w:caps w:val="0"/>
                <w:sz w:val="22"/>
                <w:szCs w:val="22"/>
                <w:lang w:val="lt-LT"/>
              </w:rPr>
              <w:t xml:space="preserve"> ir</w:t>
            </w:r>
            <w:r w:rsidRPr="005429F4">
              <w:rPr>
                <w:b w:val="0"/>
                <w:caps w:val="0"/>
                <w:sz w:val="22"/>
                <w:szCs w:val="22"/>
                <w:lang w:val="lt-LT"/>
              </w:rPr>
              <w:t xml:space="preserve"> pareiškėjui taikomus bendruosius, specialiuosius ir </w:t>
            </w:r>
            <w:proofErr w:type="spellStart"/>
            <w:r w:rsidRPr="005429F4">
              <w:rPr>
                <w:b w:val="0"/>
                <w:caps w:val="0"/>
                <w:sz w:val="22"/>
                <w:szCs w:val="22"/>
                <w:lang w:val="lt-LT"/>
              </w:rPr>
              <w:t>papildomustinkamumo</w:t>
            </w:r>
            <w:proofErr w:type="spellEnd"/>
            <w:r w:rsidRPr="005429F4">
              <w:rPr>
                <w:b w:val="0"/>
                <w:caps w:val="0"/>
                <w:sz w:val="22"/>
                <w:szCs w:val="22"/>
                <w:lang w:val="lt-LT"/>
              </w:rPr>
              <w:t xml:space="preserve"> reikalavimus.</w:t>
            </w:r>
          </w:p>
        </w:tc>
      </w:tr>
      <w:tr w:rsidR="009C6EC3" w:rsidRPr="00820433" w14:paraId="3580AEB6" w14:textId="77777777" w:rsidTr="00FB19FD">
        <w:tc>
          <w:tcPr>
            <w:tcW w:w="756" w:type="dxa"/>
            <w:shd w:val="clear" w:color="auto" w:fill="auto"/>
          </w:tcPr>
          <w:p w14:paraId="018DBBF5" w14:textId="77777777" w:rsidR="009C6EC3" w:rsidRPr="005429F4" w:rsidRDefault="00163B8B" w:rsidP="00736A88">
            <w:pPr>
              <w:jc w:val="center"/>
              <w:rPr>
                <w:sz w:val="22"/>
                <w:szCs w:val="22"/>
              </w:rPr>
            </w:pPr>
            <w:r w:rsidRPr="005429F4">
              <w:rPr>
                <w:sz w:val="22"/>
                <w:szCs w:val="22"/>
              </w:rPr>
              <w:t>1.</w:t>
            </w:r>
            <w:r w:rsidR="00EF52F3" w:rsidRPr="005429F4">
              <w:rPr>
                <w:sz w:val="22"/>
                <w:szCs w:val="22"/>
              </w:rPr>
              <w:t>9</w:t>
            </w:r>
            <w:r w:rsidR="00C52EE1" w:rsidRPr="005429F4">
              <w:rPr>
                <w:sz w:val="22"/>
                <w:szCs w:val="22"/>
              </w:rPr>
              <w:t>.</w:t>
            </w:r>
          </w:p>
        </w:tc>
        <w:tc>
          <w:tcPr>
            <w:tcW w:w="5760" w:type="dxa"/>
            <w:shd w:val="clear" w:color="auto" w:fill="auto"/>
          </w:tcPr>
          <w:p w14:paraId="35705F1A" w14:textId="77777777" w:rsidR="009C6EC3" w:rsidRPr="005429F4" w:rsidRDefault="009F5ABA" w:rsidP="00044B81">
            <w:pPr>
              <w:jc w:val="both"/>
              <w:rPr>
                <w:sz w:val="22"/>
                <w:szCs w:val="22"/>
              </w:rPr>
            </w:pPr>
            <w:r w:rsidRPr="005429F4">
              <w:rPr>
                <w:sz w:val="22"/>
                <w:szCs w:val="22"/>
              </w:rPr>
              <w:t>Galimi vietos projekto pareiškėjo partneriai:</w:t>
            </w:r>
          </w:p>
        </w:tc>
        <w:tc>
          <w:tcPr>
            <w:tcW w:w="8647" w:type="dxa"/>
            <w:gridSpan w:val="21"/>
            <w:shd w:val="clear" w:color="auto" w:fill="auto"/>
          </w:tcPr>
          <w:p w14:paraId="32FD2BA9" w14:textId="77777777" w:rsidR="003E6A3B" w:rsidRPr="005429F4" w:rsidRDefault="0006587D" w:rsidP="001340B3">
            <w:pPr>
              <w:jc w:val="both"/>
              <w:rPr>
                <w:i/>
                <w:sz w:val="22"/>
                <w:szCs w:val="22"/>
              </w:rPr>
            </w:pPr>
            <w:r w:rsidRPr="005429F4">
              <w:rPr>
                <w:sz w:val="22"/>
                <w:szCs w:val="22"/>
              </w:rPr>
              <w:t>Paramos paraišką pareiškėjas teikia individualiai, partneriai negalimi.</w:t>
            </w:r>
          </w:p>
        </w:tc>
      </w:tr>
      <w:tr w:rsidR="0006587D" w:rsidRPr="00820433" w14:paraId="329BB84D" w14:textId="77777777" w:rsidTr="00FB19FD">
        <w:tc>
          <w:tcPr>
            <w:tcW w:w="756" w:type="dxa"/>
            <w:shd w:val="clear" w:color="auto" w:fill="auto"/>
          </w:tcPr>
          <w:p w14:paraId="24BB5E6D" w14:textId="77777777" w:rsidR="0006587D" w:rsidRPr="005429F4" w:rsidRDefault="0006587D" w:rsidP="0006587D">
            <w:pPr>
              <w:jc w:val="center"/>
              <w:rPr>
                <w:sz w:val="22"/>
                <w:szCs w:val="22"/>
              </w:rPr>
            </w:pPr>
            <w:r w:rsidRPr="005429F4">
              <w:rPr>
                <w:sz w:val="22"/>
                <w:szCs w:val="22"/>
              </w:rPr>
              <w:t>1.10.</w:t>
            </w:r>
          </w:p>
        </w:tc>
        <w:tc>
          <w:tcPr>
            <w:tcW w:w="5760" w:type="dxa"/>
            <w:shd w:val="clear" w:color="auto" w:fill="auto"/>
          </w:tcPr>
          <w:p w14:paraId="43223B10" w14:textId="77777777" w:rsidR="0006587D" w:rsidRPr="005429F4" w:rsidRDefault="0006587D" w:rsidP="0006587D">
            <w:pPr>
              <w:jc w:val="both"/>
              <w:rPr>
                <w:sz w:val="22"/>
                <w:szCs w:val="22"/>
              </w:rPr>
            </w:pPr>
            <w:r w:rsidRPr="005429F4">
              <w:rPr>
                <w:sz w:val="22"/>
                <w:szCs w:val="22"/>
              </w:rPr>
              <w:t xml:space="preserve">Kvietimui teikti VPS priemonės veiklos </w:t>
            </w:r>
            <w:proofErr w:type="spellStart"/>
            <w:r w:rsidRPr="005429F4">
              <w:rPr>
                <w:sz w:val="22"/>
                <w:szCs w:val="22"/>
              </w:rPr>
              <w:t>sritiesvietos</w:t>
            </w:r>
            <w:proofErr w:type="spellEnd"/>
            <w:r w:rsidRPr="005429F4">
              <w:rPr>
                <w:sz w:val="22"/>
                <w:szCs w:val="22"/>
              </w:rPr>
              <w:t xml:space="preserve"> projektų paraiškas skiriama:</w:t>
            </w:r>
          </w:p>
        </w:tc>
        <w:tc>
          <w:tcPr>
            <w:tcW w:w="8647" w:type="dxa"/>
            <w:gridSpan w:val="21"/>
            <w:shd w:val="clear" w:color="auto" w:fill="auto"/>
          </w:tcPr>
          <w:p w14:paraId="1340A8E3" w14:textId="77777777" w:rsidR="0006587D" w:rsidRPr="005429F4" w:rsidRDefault="0006587D" w:rsidP="0006587D">
            <w:pPr>
              <w:jc w:val="both"/>
              <w:rPr>
                <w:b/>
                <w:i/>
                <w:sz w:val="22"/>
                <w:szCs w:val="22"/>
              </w:rPr>
            </w:pPr>
            <w:r w:rsidRPr="005429F4">
              <w:rPr>
                <w:b/>
                <w:sz w:val="22"/>
                <w:szCs w:val="22"/>
              </w:rPr>
              <w:t>195 238,00 Eur</w:t>
            </w:r>
          </w:p>
        </w:tc>
      </w:tr>
      <w:tr w:rsidR="0006587D" w:rsidRPr="00820433" w14:paraId="6690FAA9" w14:textId="77777777" w:rsidTr="00FB19FD">
        <w:tc>
          <w:tcPr>
            <w:tcW w:w="756" w:type="dxa"/>
            <w:shd w:val="clear" w:color="auto" w:fill="auto"/>
          </w:tcPr>
          <w:p w14:paraId="1AFA1F6B" w14:textId="77777777" w:rsidR="0006587D" w:rsidRPr="00820433" w:rsidRDefault="0006587D" w:rsidP="0006587D">
            <w:pPr>
              <w:jc w:val="center"/>
            </w:pPr>
            <w:r w:rsidRPr="00820433">
              <w:t>1.11.</w:t>
            </w:r>
          </w:p>
        </w:tc>
        <w:tc>
          <w:tcPr>
            <w:tcW w:w="5760" w:type="dxa"/>
            <w:shd w:val="clear" w:color="auto" w:fill="auto"/>
          </w:tcPr>
          <w:p w14:paraId="0893FD41" w14:textId="77777777" w:rsidR="0006587D" w:rsidRPr="00820433" w:rsidRDefault="0006587D" w:rsidP="0006587D">
            <w:pPr>
              <w:jc w:val="both"/>
            </w:pPr>
            <w:r w:rsidRPr="00820433">
              <w:t xml:space="preserve">Didžiausia lėšų </w:t>
            </w:r>
            <w:r w:rsidRPr="00820433">
              <w:rPr>
                <w:rStyle w:val="num1diagrama1diagramachar"/>
              </w:rPr>
              <w:t>v</w:t>
            </w:r>
            <w:r w:rsidRPr="00820433">
              <w:t>ietos projektui paramos suma negali viršyti:</w:t>
            </w:r>
          </w:p>
        </w:tc>
        <w:tc>
          <w:tcPr>
            <w:tcW w:w="8647" w:type="dxa"/>
            <w:gridSpan w:val="21"/>
            <w:shd w:val="clear" w:color="auto" w:fill="auto"/>
          </w:tcPr>
          <w:p w14:paraId="30674EA0" w14:textId="77777777" w:rsidR="0006587D" w:rsidRPr="00820433" w:rsidRDefault="0006587D" w:rsidP="0006587D">
            <w:pPr>
              <w:jc w:val="both"/>
              <w:rPr>
                <w:i/>
              </w:rPr>
            </w:pPr>
            <w:bookmarkStart w:id="0" w:name="_Hlk31979191"/>
            <w:r w:rsidRPr="00820433">
              <w:rPr>
                <w:b/>
              </w:rPr>
              <w:t>65 079,33 Eur</w:t>
            </w:r>
          </w:p>
          <w:bookmarkEnd w:id="0"/>
          <w:p w14:paraId="064029D1" w14:textId="77777777" w:rsidR="0006587D" w:rsidRPr="00820433" w:rsidRDefault="0006587D" w:rsidP="0006587D">
            <w:pPr>
              <w:jc w:val="both"/>
              <w:rPr>
                <w:b/>
                <w:i/>
              </w:rPr>
            </w:pPr>
          </w:p>
        </w:tc>
      </w:tr>
      <w:tr w:rsidR="00020551" w:rsidRPr="000020D3" w14:paraId="15595110" w14:textId="77777777" w:rsidTr="00FB19FD">
        <w:tc>
          <w:tcPr>
            <w:tcW w:w="756" w:type="dxa"/>
            <w:shd w:val="clear" w:color="auto" w:fill="auto"/>
          </w:tcPr>
          <w:p w14:paraId="62ED0706" w14:textId="77777777" w:rsidR="00020551"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2</w:t>
            </w:r>
            <w:r w:rsidR="00C52EE1" w:rsidRPr="000020D3">
              <w:rPr>
                <w:sz w:val="22"/>
                <w:szCs w:val="22"/>
              </w:rPr>
              <w:t>.</w:t>
            </w:r>
          </w:p>
        </w:tc>
        <w:tc>
          <w:tcPr>
            <w:tcW w:w="5760" w:type="dxa"/>
            <w:shd w:val="clear" w:color="auto" w:fill="auto"/>
          </w:tcPr>
          <w:p w14:paraId="3A336505" w14:textId="77777777" w:rsidR="00020551" w:rsidRPr="000020D3" w:rsidRDefault="00A0706D" w:rsidP="00736A88">
            <w:pPr>
              <w:jc w:val="both"/>
              <w:rPr>
                <w:sz w:val="22"/>
                <w:szCs w:val="22"/>
              </w:rPr>
            </w:pPr>
            <w:r w:rsidRPr="000020D3">
              <w:rPr>
                <w:sz w:val="22"/>
                <w:szCs w:val="22"/>
              </w:rPr>
              <w:t>Didžiausia lėšų vietos projektui įgyvendinti lyginamoji dalis:</w:t>
            </w:r>
          </w:p>
        </w:tc>
        <w:tc>
          <w:tcPr>
            <w:tcW w:w="8647" w:type="dxa"/>
            <w:gridSpan w:val="21"/>
            <w:shd w:val="clear" w:color="auto" w:fill="auto"/>
          </w:tcPr>
          <w:p w14:paraId="645A712B" w14:textId="77777777" w:rsidR="00E17D56" w:rsidRDefault="0006587D" w:rsidP="0006587D">
            <w:pPr>
              <w:pStyle w:val="BodyText10"/>
              <w:ind w:firstLine="0"/>
              <w:rPr>
                <w:sz w:val="22"/>
                <w:szCs w:val="22"/>
                <w:lang w:val="lt-LT"/>
              </w:rPr>
            </w:pPr>
            <w:r w:rsidRPr="000020D3">
              <w:rPr>
                <w:sz w:val="22"/>
                <w:szCs w:val="22"/>
                <w:lang w:val="lt-LT"/>
              </w:rPr>
              <w:t xml:space="preserve">Lėšos vietos projektui įgyvendinti gali sudaryti </w:t>
            </w:r>
            <w:r w:rsidR="00E17D56" w:rsidRPr="00E17D56">
              <w:rPr>
                <w:sz w:val="22"/>
                <w:szCs w:val="22"/>
                <w:lang w:val="lt-LT"/>
              </w:rPr>
              <w:t xml:space="preserve">Iki 70 tinkamų finansuoti išlaidų, kai jį teikia privatus juridinis asmuo ar fizinis, atitinkantys labai mažai įmonei keliamus reikalavimus, nurodytus taisyklėse; </w:t>
            </w:r>
          </w:p>
          <w:p w14:paraId="71A9ACDB" w14:textId="367FEAAB" w:rsidR="00020551" w:rsidRPr="000020D3" w:rsidRDefault="00E17D56" w:rsidP="0006587D">
            <w:pPr>
              <w:pStyle w:val="BodyText10"/>
              <w:ind w:firstLine="0"/>
              <w:rPr>
                <w:rFonts w:ascii="Times New Roman" w:hAnsi="Times New Roman" w:cs="Times New Roman"/>
                <w:b/>
                <w:i/>
                <w:sz w:val="22"/>
                <w:szCs w:val="22"/>
                <w:lang w:val="lt-LT"/>
              </w:rPr>
            </w:pPr>
            <w:r w:rsidRPr="00E17D56">
              <w:rPr>
                <w:sz w:val="22"/>
                <w:szCs w:val="22"/>
                <w:lang w:val="lt-LT"/>
              </w:rPr>
              <w:t>Iki 50 tinkamų finansuoti išlaidų, kai jį teikia privatus juridinis asmuo ar fizinis, išskyrus asmenis, atitinkančius labai mažai įmonei keliamus reikalavimus</w:t>
            </w:r>
          </w:p>
        </w:tc>
      </w:tr>
      <w:tr w:rsidR="00020551" w:rsidRPr="000020D3" w14:paraId="2789342D" w14:textId="77777777" w:rsidTr="00FB19FD">
        <w:tc>
          <w:tcPr>
            <w:tcW w:w="756" w:type="dxa"/>
            <w:shd w:val="clear" w:color="auto" w:fill="auto"/>
          </w:tcPr>
          <w:p w14:paraId="1E877DE6" w14:textId="77777777" w:rsidR="00020551"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3</w:t>
            </w:r>
            <w:r w:rsidR="00C52EE1" w:rsidRPr="000020D3">
              <w:rPr>
                <w:sz w:val="22"/>
                <w:szCs w:val="22"/>
              </w:rPr>
              <w:t>.</w:t>
            </w:r>
          </w:p>
        </w:tc>
        <w:tc>
          <w:tcPr>
            <w:tcW w:w="5760" w:type="dxa"/>
            <w:shd w:val="clear" w:color="auto" w:fill="auto"/>
          </w:tcPr>
          <w:p w14:paraId="4EF5A50A" w14:textId="77777777" w:rsidR="00020551" w:rsidRPr="000020D3" w:rsidRDefault="0053775D" w:rsidP="00665F6F">
            <w:pPr>
              <w:pStyle w:val="BodyText10"/>
              <w:ind w:firstLine="0"/>
              <w:rPr>
                <w:rFonts w:ascii="Times New Roman" w:hAnsi="Times New Roman" w:cs="Times New Roman"/>
                <w:sz w:val="22"/>
                <w:szCs w:val="22"/>
                <w:lang w:val="lt-LT"/>
              </w:rPr>
            </w:pPr>
            <w:r w:rsidRPr="000020D3">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40C94B39" w14:textId="77777777" w:rsidR="0006587D" w:rsidRPr="000020D3" w:rsidRDefault="0006587D" w:rsidP="0006587D">
            <w:pPr>
              <w:jc w:val="both"/>
              <w:rPr>
                <w:iCs/>
                <w:sz w:val="22"/>
                <w:szCs w:val="22"/>
              </w:rPr>
            </w:pPr>
            <w:r w:rsidRPr="000020D3">
              <w:rPr>
                <w:iCs/>
                <w:sz w:val="22"/>
                <w:szCs w:val="22"/>
              </w:rPr>
              <w:t xml:space="preserve">1. </w:t>
            </w:r>
            <w:r w:rsidR="00E20F9C" w:rsidRPr="000020D3">
              <w:rPr>
                <w:iCs/>
                <w:sz w:val="22"/>
                <w:szCs w:val="22"/>
              </w:rPr>
              <w:t>n</w:t>
            </w:r>
            <w:r w:rsidRPr="000020D3">
              <w:rPr>
                <w:iCs/>
                <w:sz w:val="22"/>
                <w:szCs w:val="22"/>
              </w:rPr>
              <w:t>uosavomis piniginėmis lėšomis</w:t>
            </w:r>
            <w:r w:rsidR="00E20F9C" w:rsidRPr="000020D3">
              <w:rPr>
                <w:iCs/>
                <w:sz w:val="22"/>
                <w:szCs w:val="22"/>
              </w:rPr>
              <w:t>;</w:t>
            </w:r>
          </w:p>
          <w:p w14:paraId="05579457" w14:textId="77777777" w:rsidR="00020551" w:rsidRPr="000020D3" w:rsidRDefault="0006587D" w:rsidP="0006587D">
            <w:pPr>
              <w:jc w:val="both"/>
              <w:rPr>
                <w:iCs/>
                <w:sz w:val="22"/>
                <w:szCs w:val="22"/>
              </w:rPr>
            </w:pPr>
            <w:r w:rsidRPr="000020D3">
              <w:rPr>
                <w:iCs/>
                <w:sz w:val="22"/>
                <w:szCs w:val="22"/>
              </w:rPr>
              <w:t xml:space="preserve">2. </w:t>
            </w:r>
            <w:r w:rsidR="00E20F9C" w:rsidRPr="000020D3">
              <w:rPr>
                <w:iCs/>
                <w:sz w:val="22"/>
                <w:szCs w:val="22"/>
              </w:rPr>
              <w:t>s</w:t>
            </w:r>
            <w:r w:rsidRPr="000020D3">
              <w:rPr>
                <w:iCs/>
                <w:sz w:val="22"/>
                <w:szCs w:val="22"/>
              </w:rPr>
              <w:t>kolintomis lėšomis</w:t>
            </w:r>
            <w:r w:rsidR="00E20F9C" w:rsidRPr="000020D3">
              <w:rPr>
                <w:iCs/>
                <w:sz w:val="22"/>
                <w:szCs w:val="22"/>
              </w:rPr>
              <w:t>;</w:t>
            </w:r>
          </w:p>
          <w:p w14:paraId="0BE27DCA" w14:textId="77777777" w:rsidR="00E20F9C" w:rsidRPr="000020D3" w:rsidRDefault="007F5D31" w:rsidP="00E20F9C">
            <w:pPr>
              <w:ind w:firstLine="34"/>
              <w:rPr>
                <w:sz w:val="22"/>
                <w:szCs w:val="22"/>
                <w:lang w:eastAsia="en-US"/>
              </w:rPr>
            </w:pPr>
            <w:r w:rsidRPr="000020D3">
              <w:rPr>
                <w:iCs/>
                <w:sz w:val="22"/>
                <w:szCs w:val="22"/>
              </w:rPr>
              <w:t xml:space="preserve">3. </w:t>
            </w:r>
            <w:r w:rsidR="00E20F9C" w:rsidRPr="000020D3">
              <w:rPr>
                <w:sz w:val="22"/>
                <w:szCs w:val="22"/>
                <w:lang w:eastAsia="en-US"/>
              </w:rPr>
              <w:t>pareiškėjo iš vietos projekte numatytos vykdyti veiklos gautinos lėšos;</w:t>
            </w:r>
          </w:p>
          <w:p w14:paraId="0B0059FF" w14:textId="77777777" w:rsidR="007F5D31" w:rsidRPr="000020D3" w:rsidRDefault="00E20F9C" w:rsidP="00E20F9C">
            <w:pPr>
              <w:ind w:firstLine="34"/>
              <w:rPr>
                <w:sz w:val="22"/>
                <w:szCs w:val="22"/>
                <w:lang w:eastAsia="en-US"/>
              </w:rPr>
            </w:pPr>
            <w:r w:rsidRPr="000020D3">
              <w:rPr>
                <w:sz w:val="22"/>
                <w:szCs w:val="22"/>
                <w:lang w:eastAsia="en-US"/>
              </w:rPr>
              <w:t>4. gautinos paramos lėšos, kai vietos projektas įgyvendinamas ne vienu etapu.</w:t>
            </w:r>
          </w:p>
        </w:tc>
      </w:tr>
      <w:tr w:rsidR="00761147" w:rsidRPr="000020D3" w14:paraId="022AACA7" w14:textId="77777777" w:rsidTr="00FB19FD">
        <w:tc>
          <w:tcPr>
            <w:tcW w:w="756" w:type="dxa"/>
            <w:shd w:val="clear" w:color="auto" w:fill="auto"/>
          </w:tcPr>
          <w:p w14:paraId="55A36016" w14:textId="77777777" w:rsidR="00761147" w:rsidRPr="000020D3" w:rsidRDefault="006C6AC7" w:rsidP="00736A88">
            <w:pPr>
              <w:jc w:val="center"/>
              <w:rPr>
                <w:sz w:val="22"/>
                <w:szCs w:val="22"/>
              </w:rPr>
            </w:pPr>
            <w:r w:rsidRPr="000020D3">
              <w:rPr>
                <w:sz w:val="22"/>
                <w:szCs w:val="22"/>
              </w:rPr>
              <w:t>1.</w:t>
            </w:r>
            <w:r w:rsidR="00FC750A" w:rsidRPr="000020D3">
              <w:rPr>
                <w:sz w:val="22"/>
                <w:szCs w:val="22"/>
              </w:rPr>
              <w:t>1</w:t>
            </w:r>
            <w:r w:rsidR="00EF52F3" w:rsidRPr="000020D3">
              <w:rPr>
                <w:sz w:val="22"/>
                <w:szCs w:val="22"/>
              </w:rPr>
              <w:t>4</w:t>
            </w:r>
            <w:r w:rsidR="00761147" w:rsidRPr="000020D3">
              <w:rPr>
                <w:sz w:val="22"/>
                <w:szCs w:val="22"/>
              </w:rPr>
              <w:t>.</w:t>
            </w:r>
          </w:p>
        </w:tc>
        <w:tc>
          <w:tcPr>
            <w:tcW w:w="5760" w:type="dxa"/>
            <w:shd w:val="clear" w:color="auto" w:fill="auto"/>
          </w:tcPr>
          <w:p w14:paraId="77AA1F9A" w14:textId="77777777" w:rsidR="00761147" w:rsidRPr="000020D3" w:rsidRDefault="00633167" w:rsidP="00736A88">
            <w:pPr>
              <w:pStyle w:val="BodyText10"/>
              <w:ind w:firstLine="0"/>
              <w:rPr>
                <w:rFonts w:ascii="Times New Roman" w:hAnsi="Times New Roman" w:cs="Times New Roman"/>
                <w:sz w:val="22"/>
                <w:szCs w:val="22"/>
                <w:lang w:val="lt-LT"/>
              </w:rPr>
            </w:pPr>
            <w:r w:rsidRPr="000020D3">
              <w:rPr>
                <w:rFonts w:ascii="Times New Roman" w:hAnsi="Times New Roman" w:cs="Times New Roman"/>
                <w:sz w:val="22"/>
                <w:szCs w:val="22"/>
                <w:lang w:val="lt-LT"/>
              </w:rPr>
              <w:t>Vietos projektų finansavimo</w:t>
            </w:r>
            <w:r w:rsidR="00554210" w:rsidRPr="000020D3">
              <w:rPr>
                <w:rFonts w:ascii="Times New Roman" w:hAnsi="Times New Roman" w:cs="Times New Roman"/>
                <w:sz w:val="22"/>
                <w:szCs w:val="22"/>
                <w:lang w:val="lt-LT"/>
              </w:rPr>
              <w:t xml:space="preserve"> fondas </w:t>
            </w:r>
            <w:r w:rsidR="00554210" w:rsidRPr="000020D3">
              <w:rPr>
                <w:rFonts w:ascii="Times New Roman" w:hAnsi="Times New Roman" w:cs="Times New Roman"/>
                <w:i/>
                <w:sz w:val="22"/>
                <w:szCs w:val="22"/>
                <w:lang w:val="lt-LT"/>
              </w:rPr>
              <w:t>(-ai)</w:t>
            </w:r>
            <w:r w:rsidRPr="000020D3">
              <w:rPr>
                <w:rFonts w:ascii="Times New Roman" w:hAnsi="Times New Roman" w:cs="Times New Roman"/>
                <w:sz w:val="22"/>
                <w:szCs w:val="22"/>
                <w:lang w:val="lt-LT"/>
              </w:rPr>
              <w:t>:</w:t>
            </w:r>
          </w:p>
        </w:tc>
        <w:tc>
          <w:tcPr>
            <w:tcW w:w="8647" w:type="dxa"/>
            <w:gridSpan w:val="21"/>
            <w:shd w:val="clear" w:color="auto" w:fill="auto"/>
          </w:tcPr>
          <w:p w14:paraId="548B6190" w14:textId="77777777" w:rsidR="001170A2" w:rsidRPr="000020D3" w:rsidRDefault="0006587D" w:rsidP="001170A2">
            <w:pPr>
              <w:pStyle w:val="num1diagrama0"/>
              <w:tabs>
                <w:tab w:val="left" w:pos="540"/>
                <w:tab w:val="left" w:pos="1260"/>
                <w:tab w:val="left" w:pos="1440"/>
                <w:tab w:val="left" w:pos="1620"/>
                <w:tab w:val="left" w:pos="1800"/>
              </w:tabs>
              <w:rPr>
                <w:i/>
                <w:sz w:val="22"/>
                <w:szCs w:val="22"/>
              </w:rPr>
            </w:pPr>
            <w:r w:rsidRPr="000020D3">
              <w:rPr>
                <w:sz w:val="22"/>
                <w:szCs w:val="22"/>
              </w:rPr>
              <w:t xml:space="preserve">EŽŪFKP ir Lietuvos Respublikos valstybės biudžeto lėšos. </w:t>
            </w:r>
          </w:p>
        </w:tc>
      </w:tr>
      <w:tr w:rsidR="00C52EE1" w:rsidRPr="000020D3" w14:paraId="1C49FF50" w14:textId="77777777" w:rsidTr="00FB19FD">
        <w:tc>
          <w:tcPr>
            <w:tcW w:w="15163" w:type="dxa"/>
            <w:gridSpan w:val="23"/>
            <w:shd w:val="clear" w:color="auto" w:fill="FBE4D5"/>
          </w:tcPr>
          <w:p w14:paraId="3A2E4641" w14:textId="77777777" w:rsidR="00C52EE1" w:rsidRPr="000020D3" w:rsidRDefault="00C52EE1" w:rsidP="00736A88">
            <w:pPr>
              <w:rPr>
                <w:b/>
                <w:sz w:val="22"/>
                <w:szCs w:val="22"/>
              </w:rPr>
            </w:pPr>
          </w:p>
        </w:tc>
      </w:tr>
    </w:tbl>
    <w:p w14:paraId="5DD4666B" w14:textId="77777777" w:rsidR="00005AFE" w:rsidRPr="000020D3"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5245"/>
        <w:gridCol w:w="3969"/>
      </w:tblGrid>
      <w:tr w:rsidR="00C95BE1" w:rsidRPr="000020D3" w14:paraId="567D42AC" w14:textId="77777777" w:rsidTr="00C95BE1">
        <w:tc>
          <w:tcPr>
            <w:tcW w:w="15163" w:type="dxa"/>
            <w:gridSpan w:val="5"/>
            <w:shd w:val="clear" w:color="auto" w:fill="F4B083"/>
            <w:vAlign w:val="center"/>
          </w:tcPr>
          <w:p w14:paraId="386A0637" w14:textId="77777777" w:rsidR="00C95BE1" w:rsidRPr="000020D3" w:rsidRDefault="00C95BE1" w:rsidP="00C95BE1">
            <w:pPr>
              <w:rPr>
                <w:b/>
                <w:sz w:val="22"/>
                <w:szCs w:val="22"/>
              </w:rPr>
            </w:pPr>
            <w:bookmarkStart w:id="1" w:name="_Hlk40775967"/>
            <w:r w:rsidRPr="000020D3">
              <w:rPr>
                <w:b/>
                <w:sz w:val="22"/>
                <w:szCs w:val="22"/>
              </w:rPr>
              <w:t>2. VIETOS PROJEKTŲ ATRANKOS KRITERIJAI</w:t>
            </w:r>
          </w:p>
        </w:tc>
      </w:tr>
      <w:tr w:rsidR="00E71282" w:rsidRPr="000020D3" w14:paraId="3EBC8030" w14:textId="77777777" w:rsidTr="00894268">
        <w:tc>
          <w:tcPr>
            <w:tcW w:w="15163" w:type="dxa"/>
            <w:gridSpan w:val="5"/>
            <w:shd w:val="clear" w:color="auto" w:fill="auto"/>
            <w:vAlign w:val="center"/>
          </w:tcPr>
          <w:p w14:paraId="1E73A065" w14:textId="77777777" w:rsidR="00E71282" w:rsidRPr="000020D3" w:rsidRDefault="00E71282" w:rsidP="00C95BE1">
            <w:pPr>
              <w:jc w:val="both"/>
              <w:rPr>
                <w:sz w:val="22"/>
                <w:szCs w:val="22"/>
              </w:rPr>
            </w:pPr>
            <w:r w:rsidRPr="000020D3">
              <w:rPr>
                <w:sz w:val="22"/>
                <w:szCs w:val="22"/>
              </w:rPr>
              <w:t>Vietos projektų pridėtinės vertės (kokybės) vertinimo tvarką nustato Vietos projektų administravimo taisyklių 8</w:t>
            </w:r>
            <w:r w:rsidR="00953B03" w:rsidRPr="000020D3">
              <w:rPr>
                <w:sz w:val="22"/>
                <w:szCs w:val="22"/>
              </w:rPr>
              <w:t>7</w:t>
            </w:r>
            <w:r w:rsidRPr="000020D3">
              <w:rPr>
                <w:sz w:val="22"/>
                <w:szCs w:val="22"/>
              </w:rPr>
              <w:t>–9</w:t>
            </w:r>
            <w:r w:rsidR="00953B03" w:rsidRPr="000020D3">
              <w:rPr>
                <w:sz w:val="22"/>
                <w:szCs w:val="22"/>
              </w:rPr>
              <w:t>2</w:t>
            </w:r>
            <w:r w:rsidRPr="000020D3">
              <w:rPr>
                <w:sz w:val="22"/>
                <w:szCs w:val="22"/>
              </w:rPr>
              <w:t xml:space="preserve"> punktai. </w:t>
            </w:r>
          </w:p>
          <w:p w14:paraId="54DD0959" w14:textId="77777777" w:rsidR="00E71282" w:rsidRPr="000020D3" w:rsidRDefault="00E71282" w:rsidP="00627957">
            <w:pPr>
              <w:jc w:val="both"/>
              <w:rPr>
                <w:b/>
                <w:sz w:val="22"/>
                <w:szCs w:val="22"/>
              </w:rPr>
            </w:pPr>
            <w:r w:rsidRPr="000020D3">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820433" w14:paraId="537BF344" w14:textId="77777777" w:rsidTr="00C95BE1">
        <w:tc>
          <w:tcPr>
            <w:tcW w:w="756" w:type="dxa"/>
            <w:shd w:val="clear" w:color="auto" w:fill="auto"/>
            <w:vAlign w:val="center"/>
          </w:tcPr>
          <w:p w14:paraId="608E77A5" w14:textId="77777777" w:rsidR="00C95BE1" w:rsidRPr="000020D3" w:rsidRDefault="00C95BE1" w:rsidP="00C95BE1">
            <w:pPr>
              <w:jc w:val="both"/>
              <w:rPr>
                <w:b/>
                <w:sz w:val="22"/>
                <w:szCs w:val="22"/>
              </w:rPr>
            </w:pPr>
            <w:r w:rsidRPr="000020D3">
              <w:rPr>
                <w:b/>
                <w:sz w:val="22"/>
                <w:szCs w:val="22"/>
              </w:rPr>
              <w:t>2.</w:t>
            </w:r>
            <w:r w:rsidR="00E71282" w:rsidRPr="000020D3">
              <w:rPr>
                <w:b/>
                <w:sz w:val="22"/>
                <w:szCs w:val="22"/>
              </w:rPr>
              <w:t>1</w:t>
            </w:r>
            <w:r w:rsidRPr="000020D3">
              <w:rPr>
                <w:b/>
                <w:sz w:val="22"/>
                <w:szCs w:val="22"/>
              </w:rPr>
              <w:t>.</w:t>
            </w:r>
          </w:p>
        </w:tc>
        <w:tc>
          <w:tcPr>
            <w:tcW w:w="14407" w:type="dxa"/>
            <w:gridSpan w:val="4"/>
            <w:shd w:val="clear" w:color="auto" w:fill="auto"/>
            <w:vAlign w:val="center"/>
          </w:tcPr>
          <w:p w14:paraId="5490D659" w14:textId="77777777" w:rsidR="00C95BE1" w:rsidRPr="000020D3" w:rsidRDefault="00C95BE1" w:rsidP="00C95BE1">
            <w:pPr>
              <w:jc w:val="both"/>
              <w:rPr>
                <w:b/>
                <w:sz w:val="22"/>
                <w:szCs w:val="22"/>
              </w:rPr>
            </w:pPr>
            <w:r w:rsidRPr="000020D3">
              <w:rPr>
                <w:sz w:val="22"/>
                <w:szCs w:val="22"/>
              </w:rPr>
              <w:t>Vietos projektų pridėtinės vertės (kokybės) vertinimo metu taikomi šie vietos projektų atrankos kriterijai:</w:t>
            </w:r>
          </w:p>
        </w:tc>
      </w:tr>
      <w:tr w:rsidR="00C95BE1" w:rsidRPr="00820433" w14:paraId="19EC9839" w14:textId="77777777" w:rsidTr="004E3D6B">
        <w:tc>
          <w:tcPr>
            <w:tcW w:w="756" w:type="dxa"/>
            <w:shd w:val="clear" w:color="auto" w:fill="auto"/>
            <w:vAlign w:val="center"/>
          </w:tcPr>
          <w:p w14:paraId="553056DC" w14:textId="77777777" w:rsidR="00C95BE1" w:rsidRPr="000020D3" w:rsidRDefault="00C95BE1" w:rsidP="00C95BE1">
            <w:pPr>
              <w:jc w:val="center"/>
              <w:rPr>
                <w:b/>
                <w:sz w:val="22"/>
                <w:szCs w:val="22"/>
              </w:rPr>
            </w:pPr>
            <w:r w:rsidRPr="000020D3">
              <w:rPr>
                <w:b/>
                <w:sz w:val="22"/>
                <w:szCs w:val="22"/>
              </w:rPr>
              <w:t>Eil. Nr.</w:t>
            </w:r>
          </w:p>
        </w:tc>
        <w:tc>
          <w:tcPr>
            <w:tcW w:w="3873" w:type="dxa"/>
            <w:shd w:val="clear" w:color="auto" w:fill="auto"/>
            <w:vAlign w:val="center"/>
          </w:tcPr>
          <w:p w14:paraId="3A8129FD" w14:textId="77777777" w:rsidR="00C95BE1" w:rsidRPr="000020D3" w:rsidRDefault="00C95BE1" w:rsidP="00C95BE1">
            <w:pPr>
              <w:jc w:val="center"/>
              <w:rPr>
                <w:b/>
                <w:sz w:val="22"/>
                <w:szCs w:val="22"/>
              </w:rPr>
            </w:pPr>
            <w:r w:rsidRPr="000020D3">
              <w:rPr>
                <w:b/>
                <w:sz w:val="22"/>
                <w:szCs w:val="22"/>
              </w:rPr>
              <w:t>Vietos projektų atrankos kriterijus</w:t>
            </w:r>
          </w:p>
        </w:tc>
        <w:tc>
          <w:tcPr>
            <w:tcW w:w="1320" w:type="dxa"/>
            <w:shd w:val="clear" w:color="auto" w:fill="auto"/>
            <w:vAlign w:val="center"/>
          </w:tcPr>
          <w:p w14:paraId="08349040" w14:textId="77777777" w:rsidR="00C95BE1" w:rsidRPr="000020D3" w:rsidRDefault="00C95BE1" w:rsidP="00C95BE1">
            <w:pPr>
              <w:jc w:val="center"/>
              <w:rPr>
                <w:i/>
                <w:sz w:val="22"/>
                <w:szCs w:val="22"/>
              </w:rPr>
            </w:pPr>
            <w:r w:rsidRPr="000020D3">
              <w:rPr>
                <w:b/>
                <w:sz w:val="22"/>
                <w:szCs w:val="22"/>
              </w:rPr>
              <w:t xml:space="preserve">Didžiausias galimas surinkti </w:t>
            </w:r>
            <w:r w:rsidRPr="000020D3">
              <w:rPr>
                <w:b/>
                <w:sz w:val="22"/>
                <w:szCs w:val="22"/>
              </w:rPr>
              <w:lastRenderedPageBreak/>
              <w:t>balų skaičius</w:t>
            </w:r>
          </w:p>
        </w:tc>
        <w:tc>
          <w:tcPr>
            <w:tcW w:w="5245" w:type="dxa"/>
            <w:shd w:val="clear" w:color="auto" w:fill="auto"/>
            <w:vAlign w:val="center"/>
          </w:tcPr>
          <w:p w14:paraId="638EA9B6" w14:textId="77777777" w:rsidR="00C95BE1" w:rsidRPr="000020D3" w:rsidRDefault="00C95BE1" w:rsidP="00C95BE1">
            <w:pPr>
              <w:jc w:val="center"/>
              <w:rPr>
                <w:b/>
                <w:i/>
                <w:sz w:val="22"/>
                <w:szCs w:val="22"/>
              </w:rPr>
            </w:pPr>
            <w:proofErr w:type="spellStart"/>
            <w:r w:rsidRPr="000020D3">
              <w:rPr>
                <w:b/>
                <w:sz w:val="22"/>
                <w:szCs w:val="22"/>
              </w:rPr>
              <w:lastRenderedPageBreak/>
              <w:t>Patikrinamumas</w:t>
            </w:r>
            <w:proofErr w:type="spellEnd"/>
          </w:p>
          <w:p w14:paraId="73118960" w14:textId="77777777" w:rsidR="00C95BE1" w:rsidRPr="000020D3" w:rsidRDefault="00C95BE1" w:rsidP="00C95BE1">
            <w:pPr>
              <w:jc w:val="center"/>
              <w:rPr>
                <w:i/>
                <w:sz w:val="22"/>
                <w:szCs w:val="22"/>
              </w:rPr>
            </w:pPr>
            <w:r w:rsidRPr="000020D3">
              <w:rPr>
                <w:sz w:val="22"/>
                <w:szCs w:val="22"/>
              </w:rPr>
              <w:t xml:space="preserve">(Pateikiamas </w:t>
            </w:r>
            <w:proofErr w:type="spellStart"/>
            <w:r w:rsidRPr="000020D3">
              <w:rPr>
                <w:sz w:val="22"/>
                <w:szCs w:val="22"/>
              </w:rPr>
              <w:t>paaiškinimas,kaip</w:t>
            </w:r>
            <w:proofErr w:type="spellEnd"/>
            <w:r w:rsidRPr="000020D3">
              <w:rPr>
                <w:sz w:val="22"/>
                <w:szCs w:val="22"/>
              </w:rPr>
              <w:t xml:space="preserve"> </w:t>
            </w:r>
            <w:r w:rsidRPr="000020D3">
              <w:rPr>
                <w:b/>
                <w:sz w:val="22"/>
                <w:szCs w:val="22"/>
              </w:rPr>
              <w:t xml:space="preserve">vietos projekto paraiškos </w:t>
            </w:r>
            <w:proofErr w:type="spellStart"/>
            <w:r w:rsidRPr="000020D3">
              <w:rPr>
                <w:b/>
                <w:sz w:val="22"/>
                <w:szCs w:val="22"/>
              </w:rPr>
              <w:t>vertinimometu</w:t>
            </w:r>
            <w:proofErr w:type="spellEnd"/>
            <w:r w:rsidRPr="000020D3">
              <w:rPr>
                <w:sz w:val="22"/>
                <w:szCs w:val="22"/>
              </w:rPr>
              <w:t xml:space="preserve"> bus vertinama atitiktis atrankos kriterijui, t. y. kokius rašytinius įrodymus turi </w:t>
            </w:r>
            <w:r w:rsidRPr="000020D3">
              <w:rPr>
                <w:sz w:val="22"/>
                <w:szCs w:val="22"/>
              </w:rPr>
              <w:lastRenderedPageBreak/>
              <w:t>pateikti pareiškėjas, kad būtų teigiamai įvertinta atitiktis atrankos kriterijui)</w:t>
            </w:r>
          </w:p>
        </w:tc>
        <w:tc>
          <w:tcPr>
            <w:tcW w:w="3969" w:type="dxa"/>
            <w:shd w:val="clear" w:color="auto" w:fill="auto"/>
            <w:vAlign w:val="center"/>
          </w:tcPr>
          <w:p w14:paraId="02D0150D" w14:textId="77777777" w:rsidR="00C95BE1" w:rsidRPr="000020D3" w:rsidRDefault="00C95BE1" w:rsidP="00C95BE1">
            <w:pPr>
              <w:jc w:val="center"/>
              <w:rPr>
                <w:b/>
                <w:sz w:val="22"/>
                <w:szCs w:val="22"/>
              </w:rPr>
            </w:pPr>
            <w:proofErr w:type="spellStart"/>
            <w:r w:rsidRPr="000020D3">
              <w:rPr>
                <w:b/>
                <w:sz w:val="22"/>
                <w:szCs w:val="22"/>
              </w:rPr>
              <w:lastRenderedPageBreak/>
              <w:t>Kontroliuojamumas</w:t>
            </w:r>
            <w:proofErr w:type="spellEnd"/>
          </w:p>
          <w:p w14:paraId="03C439DD" w14:textId="77777777" w:rsidR="00C95BE1" w:rsidRPr="000020D3" w:rsidRDefault="00C95BE1" w:rsidP="002134A8">
            <w:pPr>
              <w:jc w:val="center"/>
              <w:rPr>
                <w:sz w:val="22"/>
                <w:szCs w:val="22"/>
              </w:rPr>
            </w:pPr>
            <w:r w:rsidRPr="000020D3">
              <w:rPr>
                <w:sz w:val="22"/>
                <w:szCs w:val="22"/>
              </w:rPr>
              <w:t xml:space="preserve">(Pateikiamas paaiškinimas, </w:t>
            </w:r>
            <w:proofErr w:type="spellStart"/>
            <w:r w:rsidRPr="000020D3">
              <w:rPr>
                <w:sz w:val="22"/>
                <w:szCs w:val="22"/>
              </w:rPr>
              <w:t>kaip</w:t>
            </w:r>
            <w:r w:rsidRPr="000020D3">
              <w:rPr>
                <w:b/>
                <w:sz w:val="22"/>
                <w:szCs w:val="22"/>
              </w:rPr>
              <w:t>vietos</w:t>
            </w:r>
            <w:proofErr w:type="spellEnd"/>
            <w:r w:rsidRPr="000020D3">
              <w:rPr>
                <w:b/>
                <w:sz w:val="22"/>
                <w:szCs w:val="22"/>
              </w:rPr>
              <w:t xml:space="preserve"> projekto įgyvendinimo metu </w:t>
            </w:r>
            <w:r w:rsidR="007260F6" w:rsidRPr="000020D3">
              <w:rPr>
                <w:b/>
                <w:sz w:val="22"/>
                <w:szCs w:val="22"/>
              </w:rPr>
              <w:t xml:space="preserve">ir vietos projekto kontrolės laikotarpiu </w:t>
            </w:r>
            <w:r w:rsidRPr="000020D3">
              <w:rPr>
                <w:sz w:val="22"/>
                <w:szCs w:val="22"/>
              </w:rPr>
              <w:t xml:space="preserve">bus </w:t>
            </w:r>
            <w:r w:rsidRPr="000020D3">
              <w:rPr>
                <w:sz w:val="22"/>
                <w:szCs w:val="22"/>
              </w:rPr>
              <w:lastRenderedPageBreak/>
              <w:t xml:space="preserve">vertinama atitiktis atrankos kriterijui, t. y. kokius rašytinius įrodymus turės pateikti vietos projekto vykdytojas patikrų vietoje </w:t>
            </w:r>
            <w:r w:rsidR="007260F6" w:rsidRPr="000020D3">
              <w:rPr>
                <w:sz w:val="22"/>
                <w:szCs w:val="22"/>
              </w:rPr>
              <w:t xml:space="preserve">ir </w:t>
            </w:r>
            <w:proofErr w:type="spellStart"/>
            <w:r w:rsidR="007260F6" w:rsidRPr="000020D3">
              <w:rPr>
                <w:sz w:val="22"/>
                <w:szCs w:val="22"/>
              </w:rPr>
              <w:t>ex-post</w:t>
            </w:r>
            <w:proofErr w:type="spellEnd"/>
            <w:r w:rsidR="007260F6" w:rsidRPr="000020D3">
              <w:rPr>
                <w:sz w:val="22"/>
                <w:szCs w:val="22"/>
              </w:rPr>
              <w:t xml:space="preserve"> patikrų </w:t>
            </w:r>
            <w:r w:rsidRPr="000020D3">
              <w:rPr>
                <w:sz w:val="22"/>
                <w:szCs w:val="22"/>
              </w:rPr>
              <w:t xml:space="preserve">metu, kad Agentūra galėtų įsitikinti, jog yra visiškai laikomasi atrankos kriterijaus) </w:t>
            </w:r>
          </w:p>
        </w:tc>
      </w:tr>
      <w:tr w:rsidR="00C95BE1" w:rsidRPr="00820433" w14:paraId="5906141C" w14:textId="77777777" w:rsidTr="004E3D6B">
        <w:trPr>
          <w:trHeight w:val="70"/>
        </w:trPr>
        <w:tc>
          <w:tcPr>
            <w:tcW w:w="756" w:type="dxa"/>
            <w:shd w:val="clear" w:color="auto" w:fill="auto"/>
          </w:tcPr>
          <w:p w14:paraId="24989160" w14:textId="77777777" w:rsidR="00C95BE1" w:rsidRPr="000020D3" w:rsidRDefault="00C95BE1" w:rsidP="00C95BE1">
            <w:pPr>
              <w:jc w:val="center"/>
              <w:rPr>
                <w:b/>
                <w:sz w:val="22"/>
                <w:szCs w:val="22"/>
              </w:rPr>
            </w:pPr>
            <w:r w:rsidRPr="000020D3">
              <w:rPr>
                <w:b/>
                <w:sz w:val="22"/>
                <w:szCs w:val="22"/>
              </w:rPr>
              <w:lastRenderedPageBreak/>
              <w:t>I</w:t>
            </w:r>
          </w:p>
        </w:tc>
        <w:tc>
          <w:tcPr>
            <w:tcW w:w="3873" w:type="dxa"/>
            <w:shd w:val="clear" w:color="auto" w:fill="auto"/>
          </w:tcPr>
          <w:p w14:paraId="0C0DCFD4" w14:textId="77777777" w:rsidR="00C95BE1" w:rsidRPr="000020D3" w:rsidRDefault="00C95BE1" w:rsidP="006439B7">
            <w:pPr>
              <w:jc w:val="center"/>
              <w:rPr>
                <w:b/>
                <w:sz w:val="22"/>
                <w:szCs w:val="22"/>
              </w:rPr>
            </w:pPr>
            <w:r w:rsidRPr="000020D3">
              <w:rPr>
                <w:b/>
                <w:sz w:val="22"/>
                <w:szCs w:val="22"/>
              </w:rPr>
              <w:t>II</w:t>
            </w:r>
          </w:p>
        </w:tc>
        <w:tc>
          <w:tcPr>
            <w:tcW w:w="1320" w:type="dxa"/>
            <w:shd w:val="clear" w:color="auto" w:fill="auto"/>
          </w:tcPr>
          <w:p w14:paraId="08EABFD7" w14:textId="77777777" w:rsidR="00C95BE1" w:rsidRPr="000020D3" w:rsidRDefault="00C95BE1" w:rsidP="00C95BE1">
            <w:pPr>
              <w:jc w:val="center"/>
              <w:rPr>
                <w:b/>
                <w:sz w:val="22"/>
                <w:szCs w:val="22"/>
              </w:rPr>
            </w:pPr>
            <w:r w:rsidRPr="000020D3">
              <w:rPr>
                <w:b/>
                <w:sz w:val="22"/>
                <w:szCs w:val="22"/>
              </w:rPr>
              <w:t>III</w:t>
            </w:r>
          </w:p>
        </w:tc>
        <w:tc>
          <w:tcPr>
            <w:tcW w:w="5245" w:type="dxa"/>
            <w:shd w:val="clear" w:color="auto" w:fill="auto"/>
          </w:tcPr>
          <w:p w14:paraId="30CE3F56" w14:textId="77777777" w:rsidR="00C95BE1" w:rsidRPr="000020D3" w:rsidRDefault="00C95BE1" w:rsidP="00C95BE1">
            <w:pPr>
              <w:jc w:val="center"/>
              <w:rPr>
                <w:b/>
                <w:sz w:val="22"/>
                <w:szCs w:val="22"/>
              </w:rPr>
            </w:pPr>
            <w:r w:rsidRPr="000020D3">
              <w:rPr>
                <w:b/>
                <w:sz w:val="22"/>
                <w:szCs w:val="22"/>
              </w:rPr>
              <w:t>IV</w:t>
            </w:r>
          </w:p>
        </w:tc>
        <w:tc>
          <w:tcPr>
            <w:tcW w:w="3969" w:type="dxa"/>
            <w:shd w:val="clear" w:color="auto" w:fill="auto"/>
          </w:tcPr>
          <w:p w14:paraId="7360861E" w14:textId="77777777" w:rsidR="00C95BE1" w:rsidRPr="000020D3" w:rsidRDefault="00C95BE1" w:rsidP="00C95BE1">
            <w:pPr>
              <w:jc w:val="center"/>
              <w:rPr>
                <w:b/>
                <w:sz w:val="22"/>
                <w:szCs w:val="22"/>
              </w:rPr>
            </w:pPr>
            <w:r w:rsidRPr="000020D3">
              <w:rPr>
                <w:b/>
                <w:sz w:val="22"/>
                <w:szCs w:val="22"/>
              </w:rPr>
              <w:t>V</w:t>
            </w:r>
          </w:p>
        </w:tc>
      </w:tr>
      <w:tr w:rsidR="004453C7" w:rsidRPr="00820433" w14:paraId="7AFB80C2" w14:textId="77777777" w:rsidTr="007965F8">
        <w:trPr>
          <w:trHeight w:val="2451"/>
        </w:trPr>
        <w:tc>
          <w:tcPr>
            <w:tcW w:w="756" w:type="dxa"/>
            <w:tcBorders>
              <w:bottom w:val="single" w:sz="4" w:space="0" w:color="auto"/>
            </w:tcBorders>
            <w:shd w:val="clear" w:color="auto" w:fill="auto"/>
            <w:vAlign w:val="center"/>
          </w:tcPr>
          <w:p w14:paraId="593E6B49" w14:textId="77777777" w:rsidR="004453C7" w:rsidRPr="000020D3" w:rsidRDefault="004453C7" w:rsidP="0006587D">
            <w:pPr>
              <w:rPr>
                <w:b/>
                <w:sz w:val="22"/>
                <w:szCs w:val="22"/>
              </w:rPr>
            </w:pPr>
            <w:r w:rsidRPr="000020D3">
              <w:rPr>
                <w:b/>
                <w:sz w:val="22"/>
                <w:szCs w:val="22"/>
              </w:rPr>
              <w:t>1.</w:t>
            </w:r>
          </w:p>
        </w:tc>
        <w:tc>
          <w:tcPr>
            <w:tcW w:w="3873" w:type="dxa"/>
            <w:tcBorders>
              <w:bottom w:val="single" w:sz="4" w:space="0" w:color="auto"/>
            </w:tcBorders>
            <w:shd w:val="clear" w:color="auto" w:fill="auto"/>
          </w:tcPr>
          <w:p w14:paraId="4AA6A5B0" w14:textId="77777777" w:rsidR="004453C7" w:rsidRPr="00C07B78" w:rsidRDefault="004453C7" w:rsidP="0006587D">
            <w:pPr>
              <w:jc w:val="both"/>
              <w:rPr>
                <w:b/>
                <w:sz w:val="22"/>
                <w:szCs w:val="22"/>
              </w:rPr>
            </w:pPr>
            <w:r w:rsidRPr="00C07B78">
              <w:rPr>
                <w:b/>
                <w:sz w:val="22"/>
                <w:szCs w:val="22"/>
              </w:rPr>
              <w:t>Didesnis naujų darbo vietų skaičius</w:t>
            </w:r>
            <w:r w:rsidRPr="00C07B78">
              <w:rPr>
                <w:rStyle w:val="Puslapioinaosnuoroda"/>
                <w:b/>
                <w:sz w:val="22"/>
                <w:szCs w:val="22"/>
              </w:rPr>
              <w:footnoteReference w:id="1"/>
            </w:r>
            <w:r w:rsidRPr="00C07B78">
              <w:rPr>
                <w:b/>
                <w:sz w:val="22"/>
                <w:szCs w:val="22"/>
              </w:rPr>
              <w:t>.</w:t>
            </w:r>
          </w:p>
          <w:p w14:paraId="762F266D" w14:textId="77777777" w:rsidR="004453C7" w:rsidRPr="00C07B78" w:rsidRDefault="004453C7" w:rsidP="0006587D">
            <w:pPr>
              <w:jc w:val="both"/>
              <w:rPr>
                <w:sz w:val="22"/>
                <w:szCs w:val="22"/>
              </w:rPr>
            </w:pPr>
          </w:p>
        </w:tc>
        <w:tc>
          <w:tcPr>
            <w:tcW w:w="1320" w:type="dxa"/>
            <w:tcBorders>
              <w:bottom w:val="single" w:sz="4" w:space="0" w:color="auto"/>
            </w:tcBorders>
            <w:shd w:val="clear" w:color="auto" w:fill="auto"/>
          </w:tcPr>
          <w:p w14:paraId="09E22D78" w14:textId="1F4D7DB5" w:rsidR="004453C7" w:rsidRPr="00C07B78" w:rsidRDefault="004453C7" w:rsidP="0006587D">
            <w:pPr>
              <w:jc w:val="center"/>
              <w:rPr>
                <w:b/>
                <w:bCs/>
                <w:sz w:val="22"/>
                <w:szCs w:val="22"/>
              </w:rPr>
            </w:pPr>
            <w:r w:rsidRPr="00C07B78">
              <w:rPr>
                <w:b/>
                <w:bCs/>
                <w:sz w:val="22"/>
                <w:szCs w:val="22"/>
              </w:rPr>
              <w:t>25</w:t>
            </w:r>
          </w:p>
        </w:tc>
        <w:tc>
          <w:tcPr>
            <w:tcW w:w="5245" w:type="dxa"/>
            <w:vMerge w:val="restart"/>
            <w:tcBorders>
              <w:bottom w:val="single" w:sz="4" w:space="0" w:color="auto"/>
            </w:tcBorders>
            <w:shd w:val="clear" w:color="auto" w:fill="auto"/>
          </w:tcPr>
          <w:p w14:paraId="7AACD212" w14:textId="77777777" w:rsidR="004453C7" w:rsidRPr="00C07B78" w:rsidRDefault="004453C7" w:rsidP="00462911">
            <w:pPr>
              <w:pStyle w:val="Default"/>
              <w:jc w:val="both"/>
              <w:rPr>
                <w:sz w:val="22"/>
                <w:szCs w:val="22"/>
              </w:rPr>
            </w:pPr>
            <w:r w:rsidRPr="00C07B78">
              <w:rPr>
                <w:sz w:val="22"/>
                <w:szCs w:val="22"/>
              </w:rPr>
              <w:t xml:space="preserve">Vertinama pagal vietos projekto paraiškos 4 dalyje „Vietos projekto atitiktis vietos projektų atrankos kriterijams“ ir 6 </w:t>
            </w:r>
            <w:proofErr w:type="spellStart"/>
            <w:r w:rsidRPr="00C07B78">
              <w:rPr>
                <w:sz w:val="22"/>
                <w:szCs w:val="22"/>
              </w:rPr>
              <w:t>dalyje„Vietos</w:t>
            </w:r>
            <w:proofErr w:type="spellEnd"/>
            <w:r w:rsidRPr="00C07B78">
              <w:rPr>
                <w:sz w:val="22"/>
                <w:szCs w:val="22"/>
              </w:rPr>
              <w:t xml:space="preserve"> projekto pasiekimų rodikliai“ pateiktus duomenis. Vertinama pagal vietos projekto paraiškoje suplanuotą darbo vietų </w:t>
            </w:r>
            <w:proofErr w:type="spellStart"/>
            <w:r w:rsidRPr="00C07B78">
              <w:rPr>
                <w:sz w:val="22"/>
                <w:szCs w:val="22"/>
              </w:rPr>
              <w:t>skaičių.Verslo</w:t>
            </w:r>
            <w:proofErr w:type="spellEnd"/>
            <w:r w:rsidRPr="00C07B78">
              <w:rPr>
                <w:sz w:val="22"/>
                <w:szCs w:val="22"/>
              </w:rPr>
              <w:t xml:space="preserve"> plano 2 lentelėje ,,Esamos situacijos (išskyrus ekonominę) analizė ir prognozuojamas pokytis po parmos vietos projektui įgyvendinti skyrimo iki kontrolės laikotarpio pabaigos“ pateikta informacija.</w:t>
            </w:r>
          </w:p>
          <w:p w14:paraId="44F71076" w14:textId="5304031C" w:rsidR="004453C7" w:rsidRPr="00C07B78" w:rsidRDefault="004453C7" w:rsidP="00462911">
            <w:pPr>
              <w:pStyle w:val="Default"/>
              <w:jc w:val="both"/>
              <w:rPr>
                <w:sz w:val="22"/>
                <w:szCs w:val="22"/>
              </w:rPr>
            </w:pPr>
            <w:r w:rsidRPr="00C07B78">
              <w:rPr>
                <w:sz w:val="22"/>
                <w:szCs w:val="22"/>
              </w:rPr>
              <w:t xml:space="preserve"> </w:t>
            </w:r>
          </w:p>
        </w:tc>
        <w:tc>
          <w:tcPr>
            <w:tcW w:w="3969" w:type="dxa"/>
            <w:vMerge w:val="restart"/>
            <w:tcBorders>
              <w:bottom w:val="single" w:sz="4" w:space="0" w:color="auto"/>
            </w:tcBorders>
            <w:shd w:val="clear" w:color="auto" w:fill="auto"/>
          </w:tcPr>
          <w:p w14:paraId="2DDE0889" w14:textId="77777777" w:rsidR="004453C7" w:rsidRPr="00C07B78" w:rsidRDefault="004453C7" w:rsidP="00C1171F">
            <w:pPr>
              <w:jc w:val="both"/>
              <w:rPr>
                <w:sz w:val="22"/>
                <w:szCs w:val="22"/>
              </w:rPr>
            </w:pPr>
            <w:r w:rsidRPr="00C07B78">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C07B78">
              <w:rPr>
                <w:sz w:val="22"/>
                <w:szCs w:val="22"/>
              </w:rPr>
              <w:t>us</w:t>
            </w:r>
            <w:proofErr w:type="spellEnd"/>
            <w:r w:rsidRPr="00C07B78">
              <w:rPr>
                <w:sz w:val="22"/>
                <w:szCs w:val="22"/>
              </w:rPr>
              <w:t>) asmenis (apdraustųjų sąrašas nurodytai datai)).</w:t>
            </w:r>
          </w:p>
          <w:p w14:paraId="553F5DBA" w14:textId="39FA287E" w:rsidR="004453C7" w:rsidRPr="00C07B78" w:rsidRDefault="004453C7" w:rsidP="00B9212C">
            <w:pPr>
              <w:jc w:val="both"/>
              <w:rPr>
                <w:sz w:val="22"/>
                <w:szCs w:val="22"/>
              </w:rPr>
            </w:pPr>
            <w:r w:rsidRPr="00C07B78">
              <w:rPr>
                <w:sz w:val="22"/>
                <w:szCs w:val="22"/>
              </w:rPr>
              <w:t xml:space="preserve">Vietos projekto kontrolės </w:t>
            </w:r>
            <w:proofErr w:type="spellStart"/>
            <w:r w:rsidRPr="00C07B78">
              <w:rPr>
                <w:sz w:val="22"/>
                <w:szCs w:val="22"/>
              </w:rPr>
              <w:t>laikotapio</w:t>
            </w:r>
            <w:proofErr w:type="spellEnd"/>
            <w:r w:rsidRPr="00C07B78">
              <w:rPr>
                <w:sz w:val="22"/>
                <w:szCs w:val="22"/>
              </w:rPr>
              <w:t xml:space="preserve"> metu – pagal užbaigto vietos projekto metinėse ataskaitose pateiktus duomenis ir pridedamus dokumentus (darbo sutartis (-</w:t>
            </w:r>
            <w:proofErr w:type="spellStart"/>
            <w:r w:rsidRPr="00C07B78">
              <w:rPr>
                <w:sz w:val="22"/>
                <w:szCs w:val="22"/>
              </w:rPr>
              <w:t>ys</w:t>
            </w:r>
            <w:proofErr w:type="spellEnd"/>
            <w:r w:rsidRPr="00C07B78">
              <w:rPr>
                <w:sz w:val="22"/>
                <w:szCs w:val="22"/>
              </w:rPr>
              <w:t>), už darbą apmokėjimą įrodantys dokumentai, laiko apskaitos žiniaraščiai, Valstybinio socialinio draudimo fondo pažyma apie įdarbintą (-</w:t>
            </w:r>
            <w:proofErr w:type="spellStart"/>
            <w:r w:rsidRPr="00C07B78">
              <w:rPr>
                <w:sz w:val="22"/>
                <w:szCs w:val="22"/>
              </w:rPr>
              <w:t>us</w:t>
            </w:r>
            <w:proofErr w:type="spellEnd"/>
            <w:r w:rsidRPr="00C07B78">
              <w:rPr>
                <w:sz w:val="22"/>
                <w:szCs w:val="22"/>
              </w:rPr>
              <w:t>) asmenis (apdraustųjų asmenų sąrašas už nurodytą laikotarpį) ir (arba) pajamų deklaracija (-</w:t>
            </w:r>
            <w:proofErr w:type="spellStart"/>
            <w:r w:rsidRPr="00C07B78">
              <w:rPr>
                <w:sz w:val="22"/>
                <w:szCs w:val="22"/>
              </w:rPr>
              <w:t>os</w:t>
            </w:r>
            <w:proofErr w:type="spellEnd"/>
            <w:r w:rsidRPr="00C07B78">
              <w:rPr>
                <w:sz w:val="22"/>
                <w:szCs w:val="22"/>
              </w:rPr>
              <w:t>)).</w:t>
            </w:r>
          </w:p>
        </w:tc>
      </w:tr>
      <w:tr w:rsidR="004453C7" w:rsidRPr="00820433" w14:paraId="70572C42" w14:textId="77777777" w:rsidTr="00347A4B">
        <w:tc>
          <w:tcPr>
            <w:tcW w:w="756" w:type="dxa"/>
            <w:shd w:val="clear" w:color="auto" w:fill="auto"/>
          </w:tcPr>
          <w:p w14:paraId="14B19734" w14:textId="77777777" w:rsidR="004453C7" w:rsidRPr="00820433" w:rsidRDefault="004453C7" w:rsidP="0006587D">
            <w:r w:rsidRPr="00820433">
              <w:t>1.1.</w:t>
            </w:r>
          </w:p>
        </w:tc>
        <w:tc>
          <w:tcPr>
            <w:tcW w:w="3873" w:type="dxa"/>
            <w:shd w:val="clear" w:color="auto" w:fill="auto"/>
          </w:tcPr>
          <w:p w14:paraId="7C02734A" w14:textId="77777777" w:rsidR="004453C7" w:rsidRPr="004E3D6B" w:rsidRDefault="004453C7" w:rsidP="0006587D">
            <w:pPr>
              <w:jc w:val="both"/>
              <w:rPr>
                <w:i/>
                <w:sz w:val="22"/>
                <w:szCs w:val="22"/>
              </w:rPr>
            </w:pPr>
            <w:r w:rsidRPr="004E3D6B">
              <w:rPr>
                <w:i/>
                <w:sz w:val="22"/>
                <w:szCs w:val="22"/>
              </w:rPr>
              <w:t xml:space="preserve">Sukurtos 2 ir daugiau darbo vietų  </w:t>
            </w:r>
          </w:p>
        </w:tc>
        <w:tc>
          <w:tcPr>
            <w:tcW w:w="1320" w:type="dxa"/>
            <w:shd w:val="clear" w:color="auto" w:fill="auto"/>
          </w:tcPr>
          <w:p w14:paraId="050DD014" w14:textId="71A1EBFD" w:rsidR="004453C7" w:rsidRPr="004E3D6B" w:rsidRDefault="004453C7" w:rsidP="0006587D">
            <w:pPr>
              <w:jc w:val="center"/>
              <w:rPr>
                <w:sz w:val="22"/>
                <w:szCs w:val="22"/>
              </w:rPr>
            </w:pPr>
            <w:r>
              <w:rPr>
                <w:sz w:val="22"/>
                <w:szCs w:val="22"/>
              </w:rPr>
              <w:t>25</w:t>
            </w:r>
          </w:p>
        </w:tc>
        <w:tc>
          <w:tcPr>
            <w:tcW w:w="5245" w:type="dxa"/>
            <w:vMerge/>
            <w:shd w:val="clear" w:color="auto" w:fill="auto"/>
          </w:tcPr>
          <w:p w14:paraId="7DF43BD8" w14:textId="77777777" w:rsidR="004453C7" w:rsidRPr="001A7593" w:rsidRDefault="004453C7" w:rsidP="0006587D">
            <w:pPr>
              <w:jc w:val="both"/>
              <w:rPr>
                <w:sz w:val="22"/>
                <w:szCs w:val="22"/>
              </w:rPr>
            </w:pPr>
          </w:p>
        </w:tc>
        <w:tc>
          <w:tcPr>
            <w:tcW w:w="3969" w:type="dxa"/>
            <w:vMerge/>
            <w:shd w:val="clear" w:color="auto" w:fill="auto"/>
          </w:tcPr>
          <w:p w14:paraId="1DA8D098" w14:textId="77777777" w:rsidR="004453C7" w:rsidRPr="001A7593" w:rsidRDefault="004453C7" w:rsidP="0006587D">
            <w:pPr>
              <w:jc w:val="both"/>
              <w:rPr>
                <w:sz w:val="22"/>
                <w:szCs w:val="22"/>
              </w:rPr>
            </w:pPr>
          </w:p>
        </w:tc>
      </w:tr>
      <w:tr w:rsidR="004453C7" w:rsidRPr="00820433" w14:paraId="3512876F" w14:textId="77777777" w:rsidTr="00347A4B">
        <w:tc>
          <w:tcPr>
            <w:tcW w:w="756" w:type="dxa"/>
            <w:shd w:val="clear" w:color="auto" w:fill="auto"/>
          </w:tcPr>
          <w:p w14:paraId="5B49E666" w14:textId="77777777" w:rsidR="004453C7" w:rsidRPr="00820433" w:rsidRDefault="004453C7" w:rsidP="0006587D">
            <w:r w:rsidRPr="00820433">
              <w:t>1.2.</w:t>
            </w:r>
          </w:p>
        </w:tc>
        <w:tc>
          <w:tcPr>
            <w:tcW w:w="3873" w:type="dxa"/>
            <w:shd w:val="clear" w:color="auto" w:fill="auto"/>
          </w:tcPr>
          <w:p w14:paraId="3D18ABCD" w14:textId="77777777" w:rsidR="004453C7" w:rsidRPr="004E3D6B" w:rsidRDefault="004453C7" w:rsidP="0006587D">
            <w:pPr>
              <w:jc w:val="both"/>
              <w:rPr>
                <w:sz w:val="22"/>
                <w:szCs w:val="22"/>
              </w:rPr>
            </w:pPr>
            <w:r w:rsidRPr="004E3D6B">
              <w:rPr>
                <w:i/>
                <w:sz w:val="22"/>
                <w:szCs w:val="22"/>
              </w:rPr>
              <w:t>Sukurt</w:t>
            </w:r>
            <w:r>
              <w:rPr>
                <w:i/>
                <w:sz w:val="22"/>
                <w:szCs w:val="22"/>
              </w:rPr>
              <w:t>a</w:t>
            </w:r>
            <w:r w:rsidRPr="004E3D6B">
              <w:rPr>
                <w:i/>
                <w:sz w:val="22"/>
                <w:szCs w:val="22"/>
              </w:rPr>
              <w:t>1 darbo viet</w:t>
            </w:r>
            <w:r>
              <w:rPr>
                <w:i/>
                <w:sz w:val="22"/>
                <w:szCs w:val="22"/>
              </w:rPr>
              <w:t>a</w:t>
            </w:r>
          </w:p>
        </w:tc>
        <w:tc>
          <w:tcPr>
            <w:tcW w:w="1320" w:type="dxa"/>
            <w:shd w:val="clear" w:color="auto" w:fill="auto"/>
          </w:tcPr>
          <w:p w14:paraId="76839BA8" w14:textId="21FB3A26" w:rsidR="004453C7" w:rsidRPr="004E3D6B" w:rsidRDefault="004453C7" w:rsidP="0006587D">
            <w:pPr>
              <w:jc w:val="center"/>
              <w:rPr>
                <w:sz w:val="22"/>
                <w:szCs w:val="22"/>
              </w:rPr>
            </w:pPr>
            <w:r w:rsidRPr="004E3D6B">
              <w:rPr>
                <w:sz w:val="22"/>
                <w:szCs w:val="22"/>
              </w:rPr>
              <w:t>2</w:t>
            </w:r>
            <w:r>
              <w:rPr>
                <w:sz w:val="22"/>
                <w:szCs w:val="22"/>
              </w:rPr>
              <w:t>0</w:t>
            </w:r>
          </w:p>
        </w:tc>
        <w:tc>
          <w:tcPr>
            <w:tcW w:w="5245" w:type="dxa"/>
            <w:vMerge/>
            <w:shd w:val="clear" w:color="auto" w:fill="auto"/>
          </w:tcPr>
          <w:p w14:paraId="31F7611C" w14:textId="77777777" w:rsidR="004453C7" w:rsidRPr="001A7593" w:rsidRDefault="004453C7" w:rsidP="0006587D">
            <w:pPr>
              <w:jc w:val="both"/>
              <w:rPr>
                <w:sz w:val="22"/>
                <w:szCs w:val="22"/>
              </w:rPr>
            </w:pPr>
          </w:p>
        </w:tc>
        <w:tc>
          <w:tcPr>
            <w:tcW w:w="3969" w:type="dxa"/>
            <w:vMerge/>
            <w:shd w:val="clear" w:color="auto" w:fill="auto"/>
          </w:tcPr>
          <w:p w14:paraId="7A554A5B" w14:textId="77777777" w:rsidR="004453C7" w:rsidRPr="001A7593" w:rsidRDefault="004453C7" w:rsidP="0006587D">
            <w:pPr>
              <w:jc w:val="both"/>
              <w:rPr>
                <w:sz w:val="22"/>
                <w:szCs w:val="22"/>
              </w:rPr>
            </w:pPr>
          </w:p>
        </w:tc>
      </w:tr>
      <w:tr w:rsidR="004453C7" w:rsidRPr="00820433" w14:paraId="78114044" w14:textId="77777777" w:rsidTr="00347A4B">
        <w:tc>
          <w:tcPr>
            <w:tcW w:w="756" w:type="dxa"/>
            <w:shd w:val="clear" w:color="auto" w:fill="auto"/>
          </w:tcPr>
          <w:p w14:paraId="22E28943" w14:textId="77777777" w:rsidR="004453C7" w:rsidRPr="00820433" w:rsidRDefault="004453C7" w:rsidP="0006587D">
            <w:r w:rsidRPr="00820433">
              <w:t>1.3.</w:t>
            </w:r>
          </w:p>
        </w:tc>
        <w:tc>
          <w:tcPr>
            <w:tcW w:w="3873" w:type="dxa"/>
            <w:shd w:val="clear" w:color="auto" w:fill="auto"/>
          </w:tcPr>
          <w:p w14:paraId="67B8A44E" w14:textId="77777777" w:rsidR="004453C7" w:rsidRPr="004E3D6B" w:rsidRDefault="004453C7" w:rsidP="0006587D">
            <w:pPr>
              <w:jc w:val="both"/>
              <w:rPr>
                <w:i/>
                <w:sz w:val="22"/>
                <w:szCs w:val="22"/>
              </w:rPr>
            </w:pPr>
            <w:r w:rsidRPr="004E3D6B">
              <w:rPr>
                <w:i/>
                <w:sz w:val="22"/>
                <w:szCs w:val="22"/>
              </w:rPr>
              <w:t>Sukurta 0,5 darbo vietos</w:t>
            </w:r>
          </w:p>
        </w:tc>
        <w:tc>
          <w:tcPr>
            <w:tcW w:w="1320" w:type="dxa"/>
            <w:shd w:val="clear" w:color="auto" w:fill="auto"/>
          </w:tcPr>
          <w:p w14:paraId="318443CA" w14:textId="757DB978" w:rsidR="004453C7" w:rsidRPr="004E3D6B" w:rsidRDefault="004453C7" w:rsidP="0006587D">
            <w:pPr>
              <w:jc w:val="center"/>
              <w:rPr>
                <w:sz w:val="22"/>
                <w:szCs w:val="22"/>
              </w:rPr>
            </w:pPr>
            <w:r>
              <w:rPr>
                <w:sz w:val="22"/>
                <w:szCs w:val="22"/>
              </w:rPr>
              <w:t>15</w:t>
            </w:r>
          </w:p>
        </w:tc>
        <w:tc>
          <w:tcPr>
            <w:tcW w:w="5245" w:type="dxa"/>
            <w:vMerge/>
            <w:shd w:val="clear" w:color="auto" w:fill="auto"/>
          </w:tcPr>
          <w:p w14:paraId="3A297519" w14:textId="77777777" w:rsidR="004453C7" w:rsidRPr="001A7593" w:rsidRDefault="004453C7" w:rsidP="0006587D">
            <w:pPr>
              <w:jc w:val="both"/>
              <w:rPr>
                <w:sz w:val="22"/>
                <w:szCs w:val="22"/>
              </w:rPr>
            </w:pPr>
          </w:p>
        </w:tc>
        <w:tc>
          <w:tcPr>
            <w:tcW w:w="3969" w:type="dxa"/>
            <w:vMerge/>
            <w:shd w:val="clear" w:color="auto" w:fill="auto"/>
          </w:tcPr>
          <w:p w14:paraId="637E1C51" w14:textId="77777777" w:rsidR="004453C7" w:rsidRPr="001A7593" w:rsidRDefault="004453C7" w:rsidP="0006587D">
            <w:pPr>
              <w:jc w:val="both"/>
              <w:rPr>
                <w:sz w:val="22"/>
                <w:szCs w:val="22"/>
              </w:rPr>
            </w:pPr>
          </w:p>
        </w:tc>
      </w:tr>
      <w:tr w:rsidR="00ED5AAE" w:rsidRPr="001A7593" w14:paraId="51472E48" w14:textId="77777777" w:rsidTr="004E3D6B">
        <w:tc>
          <w:tcPr>
            <w:tcW w:w="756" w:type="dxa"/>
            <w:shd w:val="clear" w:color="auto" w:fill="auto"/>
            <w:vAlign w:val="center"/>
          </w:tcPr>
          <w:p w14:paraId="48DB5FAC" w14:textId="77777777" w:rsidR="00ED5AAE" w:rsidRPr="001A7593" w:rsidRDefault="00ED5AAE" w:rsidP="00ED5AAE">
            <w:pPr>
              <w:rPr>
                <w:b/>
                <w:sz w:val="22"/>
                <w:szCs w:val="22"/>
              </w:rPr>
            </w:pPr>
            <w:r w:rsidRPr="001A7593">
              <w:rPr>
                <w:b/>
                <w:sz w:val="22"/>
                <w:szCs w:val="22"/>
              </w:rPr>
              <w:t>2.</w:t>
            </w:r>
          </w:p>
        </w:tc>
        <w:tc>
          <w:tcPr>
            <w:tcW w:w="3873" w:type="dxa"/>
            <w:shd w:val="clear" w:color="auto" w:fill="auto"/>
          </w:tcPr>
          <w:p w14:paraId="22F223C6" w14:textId="77777777" w:rsidR="00ED5AAE" w:rsidRPr="001A7593" w:rsidRDefault="00ED5AAE" w:rsidP="00D466E8">
            <w:pPr>
              <w:pStyle w:val="Default"/>
              <w:jc w:val="both"/>
              <w:rPr>
                <w:sz w:val="22"/>
                <w:szCs w:val="22"/>
              </w:rPr>
            </w:pPr>
            <w:r w:rsidRPr="001A7593">
              <w:rPr>
                <w:b/>
                <w:sz w:val="22"/>
                <w:szCs w:val="22"/>
              </w:rPr>
              <w:t xml:space="preserve">Didesnis naujų darbo vietų skaičius </w:t>
            </w:r>
            <w:r w:rsidRPr="001A7593">
              <w:rPr>
                <w:b/>
                <w:color w:val="auto"/>
                <w:sz w:val="22"/>
                <w:szCs w:val="22"/>
              </w:rPr>
              <w:t xml:space="preserve">asmenims iki 40 m. (imtinai). </w:t>
            </w:r>
            <w:r w:rsidRPr="001A7593">
              <w:rPr>
                <w:color w:val="auto"/>
                <w:sz w:val="22"/>
                <w:szCs w:val="22"/>
              </w:rPr>
              <w:t xml:space="preserve">Šis atrankos kriterijus detalizuojamas </w:t>
            </w:r>
            <w:r w:rsidRPr="001A7593">
              <w:rPr>
                <w:sz w:val="22"/>
                <w:szCs w:val="22"/>
              </w:rPr>
              <w:t xml:space="preserve">taip: </w:t>
            </w:r>
          </w:p>
        </w:tc>
        <w:tc>
          <w:tcPr>
            <w:tcW w:w="1320" w:type="dxa"/>
            <w:shd w:val="clear" w:color="auto" w:fill="auto"/>
          </w:tcPr>
          <w:p w14:paraId="3E53380C" w14:textId="694F6561" w:rsidR="00ED5AAE" w:rsidRPr="001A7593" w:rsidRDefault="00624B31" w:rsidP="00ED5AAE">
            <w:pPr>
              <w:jc w:val="center"/>
              <w:rPr>
                <w:sz w:val="22"/>
                <w:szCs w:val="22"/>
              </w:rPr>
            </w:pPr>
            <w:r>
              <w:rPr>
                <w:b/>
                <w:sz w:val="22"/>
                <w:szCs w:val="22"/>
              </w:rPr>
              <w:t>25</w:t>
            </w:r>
          </w:p>
        </w:tc>
        <w:tc>
          <w:tcPr>
            <w:tcW w:w="5245" w:type="dxa"/>
            <w:vMerge w:val="restart"/>
            <w:shd w:val="clear" w:color="auto" w:fill="auto"/>
          </w:tcPr>
          <w:p w14:paraId="199A0B63" w14:textId="77777777" w:rsidR="00ED5AAE" w:rsidRPr="001A7593" w:rsidRDefault="00ED5AAE" w:rsidP="00ED5AAE">
            <w:pPr>
              <w:pStyle w:val="Default"/>
              <w:jc w:val="both"/>
              <w:rPr>
                <w:sz w:val="22"/>
                <w:szCs w:val="22"/>
              </w:rPr>
            </w:pPr>
            <w:r w:rsidRPr="001A7593">
              <w:rPr>
                <w:sz w:val="22"/>
                <w:szCs w:val="22"/>
              </w:rPr>
              <w:t>Vertinama vadovaujantis vietos projekto paraiškos 4 lentelėje „Vietos projekto atitiktis vietos projektų atrankos kriterijams“ pateiktą informaciją</w:t>
            </w:r>
            <w:r w:rsidR="00C1171F" w:rsidRPr="001A7593">
              <w:rPr>
                <w:sz w:val="22"/>
                <w:szCs w:val="22"/>
              </w:rPr>
              <w:t>.</w:t>
            </w:r>
          </w:p>
          <w:p w14:paraId="45B3A570" w14:textId="77777777" w:rsidR="00ED5AAE" w:rsidRPr="001A7593" w:rsidRDefault="00ED5AAE" w:rsidP="00ED5AAE">
            <w:pPr>
              <w:jc w:val="both"/>
              <w:rPr>
                <w:sz w:val="22"/>
                <w:szCs w:val="22"/>
              </w:rPr>
            </w:pPr>
          </w:p>
        </w:tc>
        <w:tc>
          <w:tcPr>
            <w:tcW w:w="3969" w:type="dxa"/>
            <w:vMerge w:val="restart"/>
            <w:shd w:val="clear" w:color="auto" w:fill="auto"/>
          </w:tcPr>
          <w:p w14:paraId="17DE96AD" w14:textId="77777777" w:rsidR="00ED5AAE" w:rsidRPr="001A7593" w:rsidRDefault="00ED5AAE" w:rsidP="00C1171F">
            <w:pPr>
              <w:jc w:val="both"/>
              <w:rPr>
                <w:sz w:val="22"/>
                <w:szCs w:val="22"/>
              </w:rPr>
            </w:pPr>
            <w:r w:rsidRPr="001A7593">
              <w:rPr>
                <w:sz w:val="22"/>
                <w:szCs w:val="22"/>
              </w:rPr>
              <w:t xml:space="preserve">Vietos projekto įgyvendinimo metu, teikiant projekto </w:t>
            </w:r>
            <w:r w:rsidR="00C1171F" w:rsidRPr="001A7593">
              <w:rPr>
                <w:sz w:val="22"/>
                <w:szCs w:val="22"/>
              </w:rPr>
              <w:t xml:space="preserve">galutinę </w:t>
            </w:r>
            <w:r w:rsidRPr="001A7593">
              <w:rPr>
                <w:sz w:val="22"/>
                <w:szCs w:val="22"/>
              </w:rPr>
              <w:t>įgyvendinimo at</w:t>
            </w:r>
            <w:r w:rsidR="00C1171F" w:rsidRPr="001A7593">
              <w:rPr>
                <w:sz w:val="22"/>
                <w:szCs w:val="22"/>
              </w:rPr>
              <w:t xml:space="preserve">askaitą bei vietos projekto kontrolės </w:t>
            </w:r>
            <w:proofErr w:type="spellStart"/>
            <w:r w:rsidR="00C1171F" w:rsidRPr="001A7593">
              <w:rPr>
                <w:sz w:val="22"/>
                <w:szCs w:val="22"/>
              </w:rPr>
              <w:t>laikotrapiu</w:t>
            </w:r>
            <w:proofErr w:type="spellEnd"/>
            <w:r w:rsidRPr="001A7593">
              <w:rPr>
                <w:sz w:val="22"/>
                <w:szCs w:val="22"/>
              </w:rPr>
              <w:t xml:space="preserve">, vietos projekto vykdytojas turės pateikti dokumentus, kuriais remiantis būtų galima nustatyti </w:t>
            </w:r>
            <w:r w:rsidRPr="001A7593">
              <w:rPr>
                <w:sz w:val="22"/>
                <w:szCs w:val="22"/>
              </w:rPr>
              <w:lastRenderedPageBreak/>
              <w:t xml:space="preserve">įdarbinto/savarankiškai dirbančio </w:t>
            </w:r>
            <w:r w:rsidR="00C1171F" w:rsidRPr="001A7593">
              <w:rPr>
                <w:sz w:val="22"/>
                <w:szCs w:val="22"/>
              </w:rPr>
              <w:t>asmens amžių</w:t>
            </w:r>
            <w:r w:rsidRPr="001A7593">
              <w:rPr>
                <w:sz w:val="22"/>
                <w:szCs w:val="22"/>
              </w:rPr>
              <w:t xml:space="preserve"> darbo santykių / savarankiškos veiklos pradžios momentu. Tinkami dokumentai: darbo sutartis, individualios veiklos vykdymo pažyma, verslo liudijimas, darbuotojo/ savarankiškai dirbančio asmens tapatybę patvirtinantis dokumentas.</w:t>
            </w:r>
          </w:p>
        </w:tc>
      </w:tr>
      <w:tr w:rsidR="00ED5AAE" w:rsidRPr="001A7593" w14:paraId="31CB4F40" w14:textId="77777777" w:rsidTr="004E3D6B">
        <w:tc>
          <w:tcPr>
            <w:tcW w:w="756" w:type="dxa"/>
            <w:shd w:val="clear" w:color="auto" w:fill="auto"/>
          </w:tcPr>
          <w:p w14:paraId="32C76C47" w14:textId="77777777" w:rsidR="00ED5AAE" w:rsidRPr="001A7593" w:rsidRDefault="00ED5AAE" w:rsidP="00ED5AAE">
            <w:pPr>
              <w:rPr>
                <w:sz w:val="22"/>
                <w:szCs w:val="22"/>
              </w:rPr>
            </w:pPr>
            <w:r w:rsidRPr="001A7593">
              <w:rPr>
                <w:sz w:val="22"/>
                <w:szCs w:val="22"/>
              </w:rPr>
              <w:t>2.1.</w:t>
            </w:r>
          </w:p>
        </w:tc>
        <w:tc>
          <w:tcPr>
            <w:tcW w:w="3873" w:type="dxa"/>
            <w:shd w:val="clear" w:color="auto" w:fill="auto"/>
          </w:tcPr>
          <w:p w14:paraId="2791BDC1" w14:textId="77777777" w:rsidR="00ED5AAE" w:rsidRPr="001A7593" w:rsidRDefault="00ED5AAE" w:rsidP="00ED5AAE">
            <w:pPr>
              <w:jc w:val="both"/>
              <w:rPr>
                <w:sz w:val="22"/>
                <w:szCs w:val="22"/>
              </w:rPr>
            </w:pPr>
            <w:r w:rsidRPr="001A7593">
              <w:rPr>
                <w:i/>
                <w:sz w:val="22"/>
                <w:szCs w:val="22"/>
              </w:rPr>
              <w:t xml:space="preserve">sukurtos </w:t>
            </w:r>
            <w:r w:rsidR="004E3D6B">
              <w:rPr>
                <w:i/>
                <w:sz w:val="22"/>
                <w:szCs w:val="22"/>
              </w:rPr>
              <w:t>2</w:t>
            </w:r>
            <w:r w:rsidRPr="001A7593">
              <w:rPr>
                <w:i/>
                <w:sz w:val="22"/>
                <w:szCs w:val="22"/>
              </w:rPr>
              <w:t xml:space="preserve"> ir daugiau darbo vietų</w:t>
            </w:r>
          </w:p>
        </w:tc>
        <w:tc>
          <w:tcPr>
            <w:tcW w:w="1320" w:type="dxa"/>
            <w:shd w:val="clear" w:color="auto" w:fill="auto"/>
          </w:tcPr>
          <w:p w14:paraId="1D29666A" w14:textId="2FCA9CB1" w:rsidR="00ED5AAE" w:rsidRPr="001A7593" w:rsidRDefault="00624B31" w:rsidP="00ED5AAE">
            <w:pPr>
              <w:jc w:val="center"/>
              <w:rPr>
                <w:sz w:val="22"/>
                <w:szCs w:val="22"/>
              </w:rPr>
            </w:pPr>
            <w:r>
              <w:rPr>
                <w:sz w:val="22"/>
                <w:szCs w:val="22"/>
              </w:rPr>
              <w:t>25</w:t>
            </w:r>
          </w:p>
        </w:tc>
        <w:tc>
          <w:tcPr>
            <w:tcW w:w="5245" w:type="dxa"/>
            <w:vMerge/>
            <w:shd w:val="clear" w:color="auto" w:fill="auto"/>
          </w:tcPr>
          <w:p w14:paraId="584AA70E" w14:textId="77777777" w:rsidR="00ED5AAE" w:rsidRPr="001A7593" w:rsidRDefault="00ED5AAE" w:rsidP="00ED5AAE">
            <w:pPr>
              <w:jc w:val="both"/>
              <w:rPr>
                <w:sz w:val="22"/>
                <w:szCs w:val="22"/>
              </w:rPr>
            </w:pPr>
          </w:p>
        </w:tc>
        <w:tc>
          <w:tcPr>
            <w:tcW w:w="3969" w:type="dxa"/>
            <w:vMerge/>
            <w:shd w:val="clear" w:color="auto" w:fill="auto"/>
          </w:tcPr>
          <w:p w14:paraId="42F7A6EB" w14:textId="77777777" w:rsidR="00ED5AAE" w:rsidRPr="001A7593" w:rsidRDefault="00ED5AAE" w:rsidP="00ED5AAE">
            <w:pPr>
              <w:jc w:val="both"/>
              <w:rPr>
                <w:sz w:val="22"/>
                <w:szCs w:val="22"/>
              </w:rPr>
            </w:pPr>
          </w:p>
        </w:tc>
      </w:tr>
      <w:tr w:rsidR="00ED5AAE" w:rsidRPr="001A7593" w14:paraId="5CDB135C" w14:textId="77777777" w:rsidTr="004E3D6B">
        <w:tc>
          <w:tcPr>
            <w:tcW w:w="756" w:type="dxa"/>
            <w:shd w:val="clear" w:color="auto" w:fill="auto"/>
          </w:tcPr>
          <w:p w14:paraId="5FAC27D5" w14:textId="77777777" w:rsidR="00ED5AAE" w:rsidRPr="001A7593" w:rsidRDefault="00ED5AAE" w:rsidP="00ED5AAE">
            <w:pPr>
              <w:rPr>
                <w:sz w:val="22"/>
                <w:szCs w:val="22"/>
              </w:rPr>
            </w:pPr>
            <w:r w:rsidRPr="001A7593">
              <w:rPr>
                <w:sz w:val="22"/>
                <w:szCs w:val="22"/>
              </w:rPr>
              <w:t>2.2.</w:t>
            </w:r>
          </w:p>
        </w:tc>
        <w:tc>
          <w:tcPr>
            <w:tcW w:w="3873" w:type="dxa"/>
            <w:shd w:val="clear" w:color="auto" w:fill="auto"/>
          </w:tcPr>
          <w:p w14:paraId="6A81118F" w14:textId="77777777" w:rsidR="00ED5AAE" w:rsidRPr="001A7593" w:rsidRDefault="004E3D6B" w:rsidP="00ED5AAE">
            <w:pPr>
              <w:jc w:val="both"/>
              <w:rPr>
                <w:sz w:val="22"/>
                <w:szCs w:val="22"/>
              </w:rPr>
            </w:pPr>
            <w:r w:rsidRPr="001A7593">
              <w:rPr>
                <w:i/>
                <w:sz w:val="22"/>
                <w:szCs w:val="22"/>
              </w:rPr>
              <w:t>S</w:t>
            </w:r>
            <w:r w:rsidR="00ED5AAE" w:rsidRPr="001A7593">
              <w:rPr>
                <w:i/>
                <w:sz w:val="22"/>
                <w:szCs w:val="22"/>
              </w:rPr>
              <w:t>ukurt</w:t>
            </w:r>
            <w:r>
              <w:rPr>
                <w:i/>
                <w:sz w:val="22"/>
                <w:szCs w:val="22"/>
              </w:rPr>
              <w:t>a 1</w:t>
            </w:r>
            <w:r w:rsidR="00ED5AAE" w:rsidRPr="001A7593">
              <w:rPr>
                <w:i/>
                <w:sz w:val="22"/>
                <w:szCs w:val="22"/>
              </w:rPr>
              <w:t xml:space="preserve"> darbo viet</w:t>
            </w:r>
            <w:r>
              <w:rPr>
                <w:i/>
                <w:sz w:val="22"/>
                <w:szCs w:val="22"/>
              </w:rPr>
              <w:t>a</w:t>
            </w:r>
          </w:p>
        </w:tc>
        <w:tc>
          <w:tcPr>
            <w:tcW w:w="1320" w:type="dxa"/>
            <w:shd w:val="clear" w:color="auto" w:fill="auto"/>
          </w:tcPr>
          <w:p w14:paraId="748B8C76" w14:textId="2C9D6CA4" w:rsidR="00ED5AAE" w:rsidRPr="001A7593" w:rsidRDefault="00624B31" w:rsidP="00ED5AAE">
            <w:pPr>
              <w:jc w:val="center"/>
              <w:rPr>
                <w:sz w:val="22"/>
                <w:szCs w:val="22"/>
              </w:rPr>
            </w:pPr>
            <w:r>
              <w:rPr>
                <w:sz w:val="22"/>
                <w:szCs w:val="22"/>
              </w:rPr>
              <w:t>20</w:t>
            </w:r>
          </w:p>
        </w:tc>
        <w:tc>
          <w:tcPr>
            <w:tcW w:w="5245" w:type="dxa"/>
            <w:vMerge/>
            <w:shd w:val="clear" w:color="auto" w:fill="auto"/>
          </w:tcPr>
          <w:p w14:paraId="28989230" w14:textId="77777777" w:rsidR="00ED5AAE" w:rsidRPr="001A7593" w:rsidRDefault="00ED5AAE" w:rsidP="00ED5AAE">
            <w:pPr>
              <w:jc w:val="both"/>
              <w:rPr>
                <w:sz w:val="22"/>
                <w:szCs w:val="22"/>
              </w:rPr>
            </w:pPr>
          </w:p>
        </w:tc>
        <w:tc>
          <w:tcPr>
            <w:tcW w:w="3969" w:type="dxa"/>
            <w:vMerge/>
            <w:shd w:val="clear" w:color="auto" w:fill="auto"/>
          </w:tcPr>
          <w:p w14:paraId="002D1714" w14:textId="77777777" w:rsidR="00ED5AAE" w:rsidRPr="001A7593" w:rsidRDefault="00ED5AAE" w:rsidP="00ED5AAE">
            <w:pPr>
              <w:jc w:val="both"/>
              <w:rPr>
                <w:sz w:val="22"/>
                <w:szCs w:val="22"/>
              </w:rPr>
            </w:pPr>
          </w:p>
        </w:tc>
      </w:tr>
      <w:tr w:rsidR="00ED5AAE" w:rsidRPr="001A7593" w14:paraId="4BD351F9" w14:textId="77777777" w:rsidTr="004E3D6B">
        <w:tc>
          <w:tcPr>
            <w:tcW w:w="756" w:type="dxa"/>
            <w:shd w:val="clear" w:color="auto" w:fill="auto"/>
          </w:tcPr>
          <w:p w14:paraId="5B8299FF" w14:textId="77777777" w:rsidR="00ED5AAE" w:rsidRPr="001A7593" w:rsidRDefault="00ED5AAE" w:rsidP="00ED5AAE">
            <w:pPr>
              <w:rPr>
                <w:sz w:val="22"/>
                <w:szCs w:val="22"/>
              </w:rPr>
            </w:pPr>
            <w:r w:rsidRPr="001A7593">
              <w:rPr>
                <w:sz w:val="22"/>
                <w:szCs w:val="22"/>
              </w:rPr>
              <w:t>2.3.</w:t>
            </w:r>
          </w:p>
        </w:tc>
        <w:tc>
          <w:tcPr>
            <w:tcW w:w="3873" w:type="dxa"/>
            <w:shd w:val="clear" w:color="auto" w:fill="auto"/>
          </w:tcPr>
          <w:p w14:paraId="3C5AB13D" w14:textId="77777777" w:rsidR="00ED5AAE" w:rsidRPr="001A7593" w:rsidRDefault="00ED5AAE" w:rsidP="00ED5AAE">
            <w:pPr>
              <w:jc w:val="both"/>
              <w:rPr>
                <w:sz w:val="22"/>
                <w:szCs w:val="22"/>
              </w:rPr>
            </w:pPr>
            <w:r w:rsidRPr="001A7593">
              <w:rPr>
                <w:i/>
                <w:iCs/>
                <w:sz w:val="22"/>
                <w:szCs w:val="22"/>
              </w:rPr>
              <w:t xml:space="preserve">sukurta </w:t>
            </w:r>
            <w:r w:rsidR="004E3D6B">
              <w:rPr>
                <w:i/>
                <w:iCs/>
                <w:sz w:val="22"/>
                <w:szCs w:val="22"/>
              </w:rPr>
              <w:t>0,5</w:t>
            </w:r>
            <w:r w:rsidRPr="001A7593">
              <w:rPr>
                <w:i/>
                <w:iCs/>
                <w:sz w:val="22"/>
                <w:szCs w:val="22"/>
              </w:rPr>
              <w:t xml:space="preserve"> darbo viet</w:t>
            </w:r>
            <w:r w:rsidR="004E3D6B">
              <w:rPr>
                <w:i/>
                <w:iCs/>
                <w:sz w:val="22"/>
                <w:szCs w:val="22"/>
              </w:rPr>
              <w:t>os</w:t>
            </w:r>
          </w:p>
        </w:tc>
        <w:tc>
          <w:tcPr>
            <w:tcW w:w="1320" w:type="dxa"/>
            <w:shd w:val="clear" w:color="auto" w:fill="auto"/>
          </w:tcPr>
          <w:p w14:paraId="7E4E56AF" w14:textId="30A34554" w:rsidR="00ED5AAE" w:rsidRPr="001A7593" w:rsidRDefault="00624B31" w:rsidP="00ED5AAE">
            <w:pPr>
              <w:jc w:val="center"/>
              <w:rPr>
                <w:sz w:val="22"/>
                <w:szCs w:val="22"/>
              </w:rPr>
            </w:pPr>
            <w:r>
              <w:rPr>
                <w:sz w:val="22"/>
                <w:szCs w:val="22"/>
              </w:rPr>
              <w:t>15</w:t>
            </w:r>
          </w:p>
        </w:tc>
        <w:tc>
          <w:tcPr>
            <w:tcW w:w="5245" w:type="dxa"/>
            <w:vMerge/>
            <w:shd w:val="clear" w:color="auto" w:fill="auto"/>
          </w:tcPr>
          <w:p w14:paraId="1E607C80" w14:textId="77777777" w:rsidR="00ED5AAE" w:rsidRPr="001A7593" w:rsidRDefault="00ED5AAE" w:rsidP="00ED5AAE">
            <w:pPr>
              <w:jc w:val="both"/>
              <w:rPr>
                <w:sz w:val="22"/>
                <w:szCs w:val="22"/>
              </w:rPr>
            </w:pPr>
          </w:p>
        </w:tc>
        <w:tc>
          <w:tcPr>
            <w:tcW w:w="3969" w:type="dxa"/>
            <w:vMerge/>
            <w:shd w:val="clear" w:color="auto" w:fill="auto"/>
          </w:tcPr>
          <w:p w14:paraId="7694F6F7" w14:textId="77777777" w:rsidR="00ED5AAE" w:rsidRPr="001A7593" w:rsidRDefault="00ED5AAE" w:rsidP="00ED5AAE">
            <w:pPr>
              <w:jc w:val="both"/>
              <w:rPr>
                <w:sz w:val="22"/>
                <w:szCs w:val="22"/>
              </w:rPr>
            </w:pPr>
          </w:p>
        </w:tc>
      </w:tr>
      <w:tr w:rsidR="00ED5AAE" w:rsidRPr="001A7593" w14:paraId="0E1E96B4" w14:textId="77777777" w:rsidTr="004E3D6B">
        <w:trPr>
          <w:trHeight w:val="1408"/>
        </w:trPr>
        <w:tc>
          <w:tcPr>
            <w:tcW w:w="756" w:type="dxa"/>
            <w:shd w:val="clear" w:color="auto" w:fill="auto"/>
          </w:tcPr>
          <w:p w14:paraId="04FC9B32" w14:textId="77777777" w:rsidR="00ED5AAE" w:rsidRPr="001A7593" w:rsidRDefault="00ED5AAE" w:rsidP="00ED5AAE">
            <w:pPr>
              <w:rPr>
                <w:b/>
                <w:sz w:val="22"/>
                <w:szCs w:val="22"/>
              </w:rPr>
            </w:pPr>
            <w:r w:rsidRPr="001A7593">
              <w:rPr>
                <w:b/>
                <w:sz w:val="22"/>
                <w:szCs w:val="22"/>
              </w:rPr>
              <w:t>3.</w:t>
            </w:r>
          </w:p>
        </w:tc>
        <w:tc>
          <w:tcPr>
            <w:tcW w:w="3873" w:type="dxa"/>
            <w:shd w:val="clear" w:color="auto" w:fill="auto"/>
          </w:tcPr>
          <w:p w14:paraId="69DA898E" w14:textId="77777777" w:rsidR="00ED5AAE" w:rsidRPr="00C07B78" w:rsidRDefault="00ED5AAE" w:rsidP="00ED5AAE">
            <w:pPr>
              <w:jc w:val="both"/>
              <w:rPr>
                <w:b/>
                <w:sz w:val="22"/>
                <w:szCs w:val="22"/>
              </w:rPr>
            </w:pPr>
            <w:r w:rsidRPr="00C07B78">
              <w:rPr>
                <w:b/>
                <w:sz w:val="22"/>
                <w:szCs w:val="22"/>
              </w:rPr>
              <w:t>Pareiškėja moteris arba pareiškėjo – juridinio asmens pagrindinė akcininkė yra moteris.</w:t>
            </w:r>
          </w:p>
        </w:tc>
        <w:tc>
          <w:tcPr>
            <w:tcW w:w="1320" w:type="dxa"/>
            <w:shd w:val="clear" w:color="auto" w:fill="auto"/>
          </w:tcPr>
          <w:p w14:paraId="7FDBF5DB" w14:textId="43BF22C0" w:rsidR="00ED5AAE" w:rsidRPr="00C07B78" w:rsidRDefault="00ED5AAE" w:rsidP="00ED5AAE">
            <w:pPr>
              <w:jc w:val="center"/>
              <w:rPr>
                <w:b/>
                <w:sz w:val="22"/>
                <w:szCs w:val="22"/>
              </w:rPr>
            </w:pPr>
            <w:r w:rsidRPr="00C07B78">
              <w:rPr>
                <w:b/>
                <w:sz w:val="22"/>
                <w:szCs w:val="22"/>
              </w:rPr>
              <w:t>1</w:t>
            </w:r>
            <w:r w:rsidR="00624B31" w:rsidRPr="00C07B78">
              <w:rPr>
                <w:b/>
                <w:sz w:val="22"/>
                <w:szCs w:val="22"/>
              </w:rPr>
              <w:t>0</w:t>
            </w:r>
          </w:p>
        </w:tc>
        <w:tc>
          <w:tcPr>
            <w:tcW w:w="5245" w:type="dxa"/>
            <w:shd w:val="clear" w:color="auto" w:fill="auto"/>
          </w:tcPr>
          <w:p w14:paraId="3473DAA1" w14:textId="77777777" w:rsidR="00ED5AAE" w:rsidRPr="00C07B78" w:rsidRDefault="00ED5AAE" w:rsidP="00ED5AAE">
            <w:pPr>
              <w:pStyle w:val="Default"/>
              <w:jc w:val="both"/>
              <w:rPr>
                <w:sz w:val="22"/>
                <w:szCs w:val="22"/>
              </w:rPr>
            </w:pPr>
            <w:r w:rsidRPr="00C07B78">
              <w:rPr>
                <w:sz w:val="22"/>
                <w:szCs w:val="22"/>
              </w:rPr>
              <w:t xml:space="preserve">Vertinama pagal paraiškos 4 lentelėje „Vietos projekto atitiktis vietos projektų atrankos kriterijams“ pateiktą informaciją bei pateiktą asmens tapatybės dokumento </w:t>
            </w:r>
            <w:proofErr w:type="spellStart"/>
            <w:r w:rsidRPr="00C07B78">
              <w:rPr>
                <w:sz w:val="22"/>
                <w:szCs w:val="22"/>
              </w:rPr>
              <w:t>k</w:t>
            </w:r>
            <w:r w:rsidR="00A00639" w:rsidRPr="00C07B78">
              <w:rPr>
                <w:sz w:val="22"/>
                <w:szCs w:val="22"/>
              </w:rPr>
              <w:t>opiją,</w:t>
            </w:r>
            <w:r w:rsidRPr="00C07B78">
              <w:rPr>
                <w:sz w:val="22"/>
                <w:szCs w:val="22"/>
              </w:rPr>
              <w:t>LR</w:t>
            </w:r>
            <w:proofErr w:type="spellEnd"/>
            <w:r w:rsidRPr="00C07B78">
              <w:rPr>
                <w:sz w:val="22"/>
                <w:szCs w:val="22"/>
              </w:rPr>
              <w:t xml:space="preserve"> juridinių asmenų registro išrašą</w:t>
            </w:r>
            <w:r w:rsidR="00823CE8" w:rsidRPr="00C07B78">
              <w:rPr>
                <w:sz w:val="22"/>
                <w:szCs w:val="22"/>
              </w:rPr>
              <w:t>.</w:t>
            </w:r>
          </w:p>
        </w:tc>
        <w:tc>
          <w:tcPr>
            <w:tcW w:w="3969" w:type="dxa"/>
            <w:shd w:val="clear" w:color="auto" w:fill="auto"/>
          </w:tcPr>
          <w:p w14:paraId="5B9726EE" w14:textId="77777777" w:rsidR="00A00639" w:rsidRPr="001A7593" w:rsidRDefault="00A00639" w:rsidP="00A00639">
            <w:pPr>
              <w:jc w:val="both"/>
              <w:rPr>
                <w:sz w:val="22"/>
                <w:szCs w:val="22"/>
              </w:rPr>
            </w:pPr>
            <w:r w:rsidRPr="001A7593">
              <w:rPr>
                <w:sz w:val="22"/>
                <w:szCs w:val="22"/>
              </w:rPr>
              <w:t>Atitiktis atrankos kriterijui vertinama pagal galutinėje vietos projekto įgyvendinimo ataskaitoje pateiktus duomenis ir pridedamus dokumentus.</w:t>
            </w:r>
          </w:p>
          <w:p w14:paraId="50BD6D80" w14:textId="77777777" w:rsidR="00ED5AAE" w:rsidRPr="001A7593" w:rsidRDefault="00A00639" w:rsidP="00A00639">
            <w:pPr>
              <w:jc w:val="both"/>
              <w:rPr>
                <w:sz w:val="22"/>
                <w:szCs w:val="22"/>
              </w:rPr>
            </w:pPr>
            <w:r w:rsidRPr="001A7593">
              <w:rPr>
                <w:sz w:val="22"/>
                <w:szCs w:val="22"/>
              </w:rPr>
              <w:t xml:space="preserve">Vietos projekto kontrolės </w:t>
            </w:r>
            <w:proofErr w:type="spellStart"/>
            <w:r w:rsidRPr="001A7593">
              <w:rPr>
                <w:sz w:val="22"/>
                <w:szCs w:val="22"/>
              </w:rPr>
              <w:t>laikotapio</w:t>
            </w:r>
            <w:proofErr w:type="spellEnd"/>
            <w:r w:rsidRPr="001A7593">
              <w:rPr>
                <w:sz w:val="22"/>
                <w:szCs w:val="22"/>
              </w:rPr>
              <w:t xml:space="preserve"> metu – pagal užbaigto vietos projekto metinėse ataskaitose pateiktus duomenis ir pridedamus dokumentus (registro centro išrašus, verslo liudijimą, individualios veiklos pažymą).</w:t>
            </w:r>
          </w:p>
        </w:tc>
      </w:tr>
      <w:tr w:rsidR="008B50D9" w:rsidRPr="001A7593" w14:paraId="5168DB96" w14:textId="77777777" w:rsidTr="00624B31">
        <w:trPr>
          <w:trHeight w:val="1520"/>
        </w:trPr>
        <w:tc>
          <w:tcPr>
            <w:tcW w:w="756" w:type="dxa"/>
            <w:shd w:val="clear" w:color="auto" w:fill="auto"/>
          </w:tcPr>
          <w:p w14:paraId="46882AA4" w14:textId="77777777" w:rsidR="008B50D9" w:rsidRPr="0002386C" w:rsidRDefault="008B50D9" w:rsidP="00ED5AAE">
            <w:pPr>
              <w:rPr>
                <w:sz w:val="22"/>
                <w:szCs w:val="22"/>
              </w:rPr>
            </w:pPr>
            <w:bookmarkStart w:id="2" w:name="_Hlk40695804"/>
            <w:r w:rsidRPr="0002386C">
              <w:rPr>
                <w:b/>
                <w:sz w:val="22"/>
                <w:szCs w:val="22"/>
              </w:rPr>
              <w:t>4.</w:t>
            </w:r>
          </w:p>
        </w:tc>
        <w:tc>
          <w:tcPr>
            <w:tcW w:w="3873" w:type="dxa"/>
            <w:shd w:val="clear" w:color="auto" w:fill="auto"/>
          </w:tcPr>
          <w:p w14:paraId="70D8B8B5" w14:textId="7AE51B6A" w:rsidR="008B50D9" w:rsidRPr="00C07B78" w:rsidRDefault="00BE0A47" w:rsidP="00ED5AAE">
            <w:pPr>
              <w:jc w:val="both"/>
              <w:rPr>
                <w:b/>
                <w:sz w:val="22"/>
                <w:szCs w:val="22"/>
              </w:rPr>
            </w:pPr>
            <w:r w:rsidRPr="00C07B78">
              <w:rPr>
                <w:b/>
                <w:sz w:val="22"/>
                <w:szCs w:val="22"/>
              </w:rPr>
              <w:t>Pareiškėjas (juridinis asmuo) –</w:t>
            </w:r>
            <w:r w:rsidR="00406993" w:rsidRPr="00C07B78">
              <w:rPr>
                <w:b/>
                <w:sz w:val="22"/>
                <w:szCs w:val="22"/>
              </w:rPr>
              <w:t xml:space="preserve"> </w:t>
            </w:r>
            <w:r w:rsidRPr="00C07B78">
              <w:rPr>
                <w:b/>
                <w:sz w:val="22"/>
                <w:szCs w:val="22"/>
              </w:rPr>
              <w:t>ne trumpiau kaip 1 metus registruotas kaimo vietovėje ir ne trumpiau kaip 1 metus veikia kaimo vietovėje</w:t>
            </w:r>
          </w:p>
          <w:p w14:paraId="4532DD82" w14:textId="77777777" w:rsidR="008B50D9" w:rsidRPr="00C07B78" w:rsidRDefault="008B50D9" w:rsidP="00ED5AAE">
            <w:pPr>
              <w:jc w:val="both"/>
              <w:rPr>
                <w:b/>
                <w:sz w:val="22"/>
                <w:szCs w:val="22"/>
              </w:rPr>
            </w:pPr>
          </w:p>
        </w:tc>
        <w:tc>
          <w:tcPr>
            <w:tcW w:w="1320" w:type="dxa"/>
            <w:shd w:val="clear" w:color="auto" w:fill="auto"/>
          </w:tcPr>
          <w:p w14:paraId="05A1D994" w14:textId="6CECAAD1" w:rsidR="008B50D9" w:rsidRPr="00C07B78" w:rsidRDefault="00624B31" w:rsidP="00274BF8">
            <w:pPr>
              <w:jc w:val="center"/>
              <w:rPr>
                <w:sz w:val="22"/>
                <w:szCs w:val="22"/>
              </w:rPr>
            </w:pPr>
            <w:r w:rsidRPr="00C07B78">
              <w:rPr>
                <w:sz w:val="22"/>
                <w:szCs w:val="22"/>
              </w:rPr>
              <w:t>20</w:t>
            </w:r>
          </w:p>
        </w:tc>
        <w:tc>
          <w:tcPr>
            <w:tcW w:w="5245" w:type="dxa"/>
            <w:shd w:val="clear" w:color="auto" w:fill="auto"/>
          </w:tcPr>
          <w:p w14:paraId="2D24B797" w14:textId="77777777" w:rsidR="008B50D9" w:rsidRPr="00C07B78" w:rsidRDefault="008B50D9" w:rsidP="006B7DCB">
            <w:pPr>
              <w:jc w:val="both"/>
              <w:rPr>
                <w:sz w:val="22"/>
                <w:szCs w:val="22"/>
              </w:rPr>
            </w:pPr>
            <w:r w:rsidRPr="00C07B78">
              <w:rPr>
                <w:sz w:val="22"/>
                <w:szCs w:val="22"/>
              </w:rPr>
              <w:t>Paraiškoje 4 lent</w:t>
            </w:r>
            <w:r w:rsidR="00BE0A47" w:rsidRPr="00C07B78">
              <w:rPr>
                <w:sz w:val="22"/>
                <w:szCs w:val="22"/>
              </w:rPr>
              <w:t>elėje „Vietos projekto atitikti</w:t>
            </w:r>
            <w:r w:rsidRPr="00C07B78">
              <w:rPr>
                <w:sz w:val="22"/>
                <w:szCs w:val="22"/>
              </w:rPr>
              <w:t>s vietos projektų atranko</w:t>
            </w:r>
            <w:r w:rsidR="00BE0A47" w:rsidRPr="00C07B78">
              <w:rPr>
                <w:sz w:val="22"/>
                <w:szCs w:val="22"/>
              </w:rPr>
              <w:t>s</w:t>
            </w:r>
            <w:r w:rsidR="009B0BA5" w:rsidRPr="00C07B78">
              <w:rPr>
                <w:sz w:val="22"/>
                <w:szCs w:val="22"/>
              </w:rPr>
              <w:t xml:space="preserve"> kriterijams” turi būti pateiktas juridinių asmenų registro išrašas, fiziniams asmenims pagal VMI išduotą išrašą apie pažymos/verslo liudijimo galiojimą arba gyvenamosios vietos deklaracijos pažymą.</w:t>
            </w:r>
          </w:p>
        </w:tc>
        <w:tc>
          <w:tcPr>
            <w:tcW w:w="3969" w:type="dxa"/>
            <w:shd w:val="clear" w:color="auto" w:fill="auto"/>
          </w:tcPr>
          <w:p w14:paraId="74A3F7DD" w14:textId="77777777" w:rsidR="008B50D9" w:rsidRPr="00BF0F6A" w:rsidRDefault="006802F5" w:rsidP="00C00D91">
            <w:pPr>
              <w:rPr>
                <w:sz w:val="22"/>
                <w:szCs w:val="22"/>
              </w:rPr>
            </w:pPr>
            <w:r w:rsidRPr="00BF0F6A">
              <w:rPr>
                <w:sz w:val="22"/>
                <w:szCs w:val="22"/>
              </w:rPr>
              <w:t>Atitiktis atrankos kriterijui vietos projekto įgyvendinimo metu nustatoma mokėjimo prašymų/ įgyvendinimo ataskaitų vertinimo metu pagal vietos projekto vykdytojo pateiktus duomenis ir/arba pridedamus dokumentus.</w:t>
            </w:r>
          </w:p>
        </w:tc>
      </w:tr>
      <w:bookmarkEnd w:id="2"/>
      <w:tr w:rsidR="009620E4" w:rsidRPr="001A7593" w14:paraId="6E2CAC9C" w14:textId="77777777" w:rsidTr="004E3D6B">
        <w:trPr>
          <w:trHeight w:val="1134"/>
        </w:trPr>
        <w:tc>
          <w:tcPr>
            <w:tcW w:w="756" w:type="dxa"/>
            <w:shd w:val="clear" w:color="auto" w:fill="auto"/>
          </w:tcPr>
          <w:p w14:paraId="12AB16D5" w14:textId="61AE9F6B" w:rsidR="009620E4" w:rsidRPr="0002386C" w:rsidRDefault="009620E4" w:rsidP="009620E4">
            <w:pPr>
              <w:rPr>
                <w:b/>
                <w:sz w:val="22"/>
                <w:szCs w:val="22"/>
              </w:rPr>
            </w:pPr>
            <w:r>
              <w:rPr>
                <w:b/>
                <w:sz w:val="22"/>
                <w:szCs w:val="22"/>
              </w:rPr>
              <w:t>5.</w:t>
            </w:r>
          </w:p>
        </w:tc>
        <w:tc>
          <w:tcPr>
            <w:tcW w:w="3873" w:type="dxa"/>
            <w:shd w:val="clear" w:color="auto" w:fill="auto"/>
          </w:tcPr>
          <w:p w14:paraId="4897AF96" w14:textId="764B9FB2" w:rsidR="009620E4" w:rsidRPr="0002386C" w:rsidRDefault="004453C7" w:rsidP="00624B31">
            <w:pPr>
              <w:jc w:val="both"/>
              <w:rPr>
                <w:b/>
                <w:sz w:val="22"/>
                <w:szCs w:val="22"/>
              </w:rPr>
            </w:pPr>
            <w:r w:rsidRPr="00EF4E82">
              <w:rPr>
                <w:b/>
                <w:bCs/>
                <w:sz w:val="22"/>
                <w:szCs w:val="22"/>
              </w:rPr>
              <w:t xml:space="preserve">Projektą įgyvendina 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w:t>
            </w:r>
            <w:r w:rsidRPr="00EF4E82">
              <w:rPr>
                <w:b/>
                <w:bCs/>
                <w:sz w:val="22"/>
                <w:szCs w:val="22"/>
              </w:rPr>
              <w:lastRenderedPageBreak/>
              <w:t>valdymo 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w:t>
            </w:r>
          </w:p>
        </w:tc>
        <w:tc>
          <w:tcPr>
            <w:tcW w:w="1320" w:type="dxa"/>
            <w:shd w:val="clear" w:color="auto" w:fill="auto"/>
          </w:tcPr>
          <w:p w14:paraId="7E37EEE5" w14:textId="22AE2A0C" w:rsidR="009620E4" w:rsidRPr="00160E84" w:rsidRDefault="00624B31" w:rsidP="00274BF8">
            <w:pPr>
              <w:jc w:val="center"/>
              <w:rPr>
                <w:b/>
                <w:sz w:val="22"/>
                <w:szCs w:val="22"/>
              </w:rPr>
            </w:pPr>
            <w:r>
              <w:rPr>
                <w:b/>
                <w:sz w:val="22"/>
                <w:szCs w:val="22"/>
              </w:rPr>
              <w:lastRenderedPageBreak/>
              <w:t>20</w:t>
            </w:r>
          </w:p>
        </w:tc>
        <w:tc>
          <w:tcPr>
            <w:tcW w:w="5245" w:type="dxa"/>
            <w:shd w:val="clear" w:color="auto" w:fill="auto"/>
          </w:tcPr>
          <w:p w14:paraId="42D4CC7D" w14:textId="569FD673" w:rsidR="009620E4" w:rsidRPr="00BF0F6A" w:rsidRDefault="006D310E" w:rsidP="009620E4">
            <w:pPr>
              <w:jc w:val="both"/>
              <w:rPr>
                <w:sz w:val="22"/>
                <w:szCs w:val="22"/>
              </w:rPr>
            </w:pPr>
            <w:r w:rsidRPr="006D310E">
              <w:rPr>
                <w:sz w:val="22"/>
                <w:szCs w:val="22"/>
              </w:rPr>
              <w:t xml:space="preserve">Vertinama pagal pareiškėjo gyvenamosios vietos deklaraciją. Akcininko turimas akcijų skaičius vertinamas pagal LR Juridinių asmenų registro sertifikuotą išrašą, kai </w:t>
            </w:r>
            <w:proofErr w:type="spellStart"/>
            <w:r w:rsidRPr="006D310E">
              <w:rPr>
                <w:sz w:val="22"/>
                <w:szCs w:val="22"/>
              </w:rPr>
              <w:t>paraiškią</w:t>
            </w:r>
            <w:proofErr w:type="spellEnd"/>
            <w:r w:rsidRPr="006D310E">
              <w:rPr>
                <w:sz w:val="22"/>
                <w:szCs w:val="22"/>
              </w:rPr>
              <w:t xml:space="preserve"> teikia juridinis asmuo.</w:t>
            </w:r>
          </w:p>
        </w:tc>
        <w:tc>
          <w:tcPr>
            <w:tcW w:w="3969" w:type="dxa"/>
            <w:shd w:val="clear" w:color="auto" w:fill="auto"/>
          </w:tcPr>
          <w:p w14:paraId="78B5B6A4" w14:textId="4B8A70F0" w:rsidR="009620E4" w:rsidRPr="00BF0F6A" w:rsidRDefault="006D310E" w:rsidP="009620E4">
            <w:pPr>
              <w:rPr>
                <w:sz w:val="22"/>
                <w:szCs w:val="22"/>
              </w:rPr>
            </w:pPr>
            <w:r w:rsidRPr="006D310E">
              <w:rPr>
                <w:sz w:val="22"/>
                <w:szCs w:val="22"/>
              </w:rPr>
              <w:t>Atitiktis kriterijui aktuali tik paraiškos teikimo metu.</w:t>
            </w:r>
          </w:p>
        </w:tc>
      </w:tr>
      <w:tr w:rsidR="009620E4" w:rsidRPr="001A7593" w14:paraId="3CEE2259" w14:textId="77777777" w:rsidTr="004E3D6B">
        <w:trPr>
          <w:trHeight w:val="30"/>
        </w:trPr>
        <w:tc>
          <w:tcPr>
            <w:tcW w:w="4629" w:type="dxa"/>
            <w:gridSpan w:val="2"/>
            <w:shd w:val="clear" w:color="auto" w:fill="auto"/>
          </w:tcPr>
          <w:p w14:paraId="3EBCDE89" w14:textId="77777777" w:rsidR="009620E4" w:rsidRPr="001A7593" w:rsidRDefault="009620E4" w:rsidP="009620E4">
            <w:pPr>
              <w:jc w:val="both"/>
              <w:rPr>
                <w:i/>
                <w:sz w:val="22"/>
                <w:szCs w:val="22"/>
              </w:rPr>
            </w:pPr>
            <w:r w:rsidRPr="001A7593">
              <w:rPr>
                <w:b/>
                <w:sz w:val="22"/>
                <w:szCs w:val="22"/>
              </w:rPr>
              <w:t xml:space="preserve">Viso: </w:t>
            </w:r>
          </w:p>
        </w:tc>
        <w:tc>
          <w:tcPr>
            <w:tcW w:w="1320" w:type="dxa"/>
            <w:shd w:val="clear" w:color="auto" w:fill="auto"/>
          </w:tcPr>
          <w:p w14:paraId="6EB20DD3" w14:textId="77777777" w:rsidR="009620E4" w:rsidRPr="001A7593" w:rsidRDefault="009620E4" w:rsidP="009620E4">
            <w:pPr>
              <w:jc w:val="center"/>
              <w:rPr>
                <w:sz w:val="22"/>
                <w:szCs w:val="22"/>
              </w:rPr>
            </w:pPr>
            <w:r w:rsidRPr="001A7593">
              <w:rPr>
                <w:b/>
                <w:sz w:val="22"/>
                <w:szCs w:val="22"/>
              </w:rPr>
              <w:t>100</w:t>
            </w:r>
          </w:p>
        </w:tc>
        <w:tc>
          <w:tcPr>
            <w:tcW w:w="5245" w:type="dxa"/>
            <w:tcBorders>
              <w:top w:val="single" w:sz="4" w:space="0" w:color="auto"/>
              <w:bottom w:val="single" w:sz="4" w:space="0" w:color="auto"/>
            </w:tcBorders>
            <w:shd w:val="clear" w:color="auto" w:fill="auto"/>
          </w:tcPr>
          <w:p w14:paraId="3FC9529C" w14:textId="77777777" w:rsidR="009620E4" w:rsidRPr="001A7593" w:rsidRDefault="009620E4" w:rsidP="009620E4">
            <w:pPr>
              <w:jc w:val="both"/>
              <w:rPr>
                <w:b/>
                <w:i/>
                <w:sz w:val="22"/>
                <w:szCs w:val="22"/>
              </w:rPr>
            </w:pPr>
          </w:p>
        </w:tc>
        <w:tc>
          <w:tcPr>
            <w:tcW w:w="3969" w:type="dxa"/>
            <w:tcBorders>
              <w:top w:val="single" w:sz="4" w:space="0" w:color="auto"/>
              <w:bottom w:val="single" w:sz="4" w:space="0" w:color="auto"/>
            </w:tcBorders>
          </w:tcPr>
          <w:p w14:paraId="2973075C" w14:textId="77777777" w:rsidR="009620E4" w:rsidRPr="001A7593" w:rsidRDefault="009620E4" w:rsidP="009620E4">
            <w:pPr>
              <w:jc w:val="both"/>
              <w:rPr>
                <w:b/>
                <w:i/>
                <w:sz w:val="22"/>
                <w:szCs w:val="22"/>
              </w:rPr>
            </w:pPr>
          </w:p>
        </w:tc>
      </w:tr>
      <w:bookmarkEnd w:id="1"/>
    </w:tbl>
    <w:p w14:paraId="16A88694" w14:textId="77777777" w:rsidR="002E3AF4" w:rsidRPr="001A7593"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7E13A4" w:rsidRPr="00820433" w14:paraId="53CBAAAB" w14:textId="77777777" w:rsidTr="001A7593">
        <w:trPr>
          <w:trHeight w:val="452"/>
        </w:trPr>
        <w:tc>
          <w:tcPr>
            <w:tcW w:w="15163" w:type="dxa"/>
            <w:gridSpan w:val="4"/>
            <w:shd w:val="clear" w:color="auto" w:fill="F4B083"/>
            <w:vAlign w:val="center"/>
          </w:tcPr>
          <w:p w14:paraId="5A3F91DD" w14:textId="77777777" w:rsidR="007E13A4" w:rsidRPr="00820433" w:rsidRDefault="007E13A4" w:rsidP="00A836B9">
            <w:pPr>
              <w:pStyle w:val="BodyText10"/>
              <w:spacing w:line="283" w:lineRule="auto"/>
              <w:ind w:firstLine="0"/>
              <w:jc w:val="left"/>
              <w:rPr>
                <w:sz w:val="24"/>
                <w:szCs w:val="24"/>
                <w:lang w:val="lt-LT"/>
              </w:rPr>
            </w:pPr>
            <w:r w:rsidRPr="00820433">
              <w:rPr>
                <w:b/>
                <w:sz w:val="24"/>
                <w:szCs w:val="24"/>
                <w:lang w:val="lt-LT"/>
              </w:rPr>
              <w:t xml:space="preserve">3. </w:t>
            </w:r>
            <w:r w:rsidRPr="00820433">
              <w:rPr>
                <w:b/>
                <w:bCs/>
                <w:sz w:val="24"/>
                <w:szCs w:val="24"/>
                <w:lang w:val="lt-LT"/>
              </w:rPr>
              <w:t>TINKAMUMO SĄLYGOS, TINKAMOMS FINANSUOTI IŠLAIDOMS</w:t>
            </w:r>
          </w:p>
        </w:tc>
      </w:tr>
      <w:tr w:rsidR="007E13A4" w:rsidRPr="00820433" w14:paraId="2CDC6EE9" w14:textId="77777777" w:rsidTr="006802F5">
        <w:trPr>
          <w:trHeight w:val="255"/>
        </w:trPr>
        <w:tc>
          <w:tcPr>
            <w:tcW w:w="15163" w:type="dxa"/>
            <w:gridSpan w:val="4"/>
            <w:shd w:val="clear" w:color="auto" w:fill="auto"/>
            <w:vAlign w:val="center"/>
          </w:tcPr>
          <w:p w14:paraId="475F44BA" w14:textId="77777777" w:rsidR="007E13A4" w:rsidRPr="001A7593" w:rsidRDefault="007E13A4" w:rsidP="00A836B9">
            <w:pPr>
              <w:rPr>
                <w:b/>
                <w:sz w:val="22"/>
                <w:szCs w:val="22"/>
              </w:rPr>
            </w:pPr>
            <w:r w:rsidRPr="001A7593">
              <w:rPr>
                <w:sz w:val="22"/>
                <w:szCs w:val="22"/>
              </w:rPr>
              <w:t>Vietos projektų planuojamų išlaidų tinkamumo vertinimo tvarką nustato Vietos projektų administravimo taisyklės.</w:t>
            </w:r>
          </w:p>
        </w:tc>
      </w:tr>
      <w:tr w:rsidR="007E13A4" w:rsidRPr="00820433" w14:paraId="4776AAB5" w14:textId="77777777" w:rsidTr="00A836B9">
        <w:tc>
          <w:tcPr>
            <w:tcW w:w="1016" w:type="dxa"/>
            <w:gridSpan w:val="2"/>
            <w:shd w:val="clear" w:color="auto" w:fill="auto"/>
            <w:vAlign w:val="center"/>
          </w:tcPr>
          <w:p w14:paraId="1F97A43B" w14:textId="77777777" w:rsidR="007E13A4" w:rsidRPr="001A7593" w:rsidRDefault="007E13A4" w:rsidP="00A836B9">
            <w:pPr>
              <w:jc w:val="center"/>
              <w:rPr>
                <w:b/>
                <w:sz w:val="22"/>
                <w:szCs w:val="22"/>
              </w:rPr>
            </w:pPr>
            <w:r w:rsidRPr="001A7593">
              <w:rPr>
                <w:b/>
                <w:sz w:val="22"/>
                <w:szCs w:val="22"/>
              </w:rPr>
              <w:t>3.1.</w:t>
            </w:r>
          </w:p>
        </w:tc>
        <w:tc>
          <w:tcPr>
            <w:tcW w:w="14147" w:type="dxa"/>
            <w:gridSpan w:val="2"/>
            <w:shd w:val="clear" w:color="auto" w:fill="auto"/>
            <w:vAlign w:val="center"/>
          </w:tcPr>
          <w:p w14:paraId="17843F22" w14:textId="77777777" w:rsidR="007E13A4" w:rsidRPr="001A7593" w:rsidRDefault="007E13A4" w:rsidP="00A836B9">
            <w:pPr>
              <w:jc w:val="both"/>
              <w:rPr>
                <w:sz w:val="22"/>
                <w:szCs w:val="22"/>
              </w:rPr>
            </w:pPr>
            <w:r w:rsidRPr="001A7593">
              <w:rPr>
                <w:b/>
                <w:sz w:val="22"/>
                <w:szCs w:val="22"/>
              </w:rPr>
              <w:t>Bendrosios tinkamumo sąlygos, susijusios su tinkamomis finansuoti išlaid</w:t>
            </w:r>
            <w:r w:rsidR="00AF2516" w:rsidRPr="001A7593">
              <w:rPr>
                <w:b/>
                <w:sz w:val="22"/>
                <w:szCs w:val="22"/>
              </w:rPr>
              <w:t xml:space="preserve">omis numatytos Vietos projektų </w:t>
            </w:r>
            <w:r w:rsidRPr="001A7593">
              <w:rPr>
                <w:b/>
                <w:sz w:val="22"/>
                <w:szCs w:val="22"/>
              </w:rPr>
              <w:t xml:space="preserve">administravimo </w:t>
            </w:r>
            <w:proofErr w:type="spellStart"/>
            <w:r w:rsidRPr="001A7593">
              <w:rPr>
                <w:b/>
                <w:sz w:val="22"/>
                <w:szCs w:val="22"/>
              </w:rPr>
              <w:t>taisykių</w:t>
            </w:r>
            <w:proofErr w:type="spellEnd"/>
            <w:r w:rsidRPr="001A7593">
              <w:rPr>
                <w:b/>
                <w:sz w:val="22"/>
                <w:szCs w:val="22"/>
              </w:rPr>
              <w:t xml:space="preserve"> 24 punkte</w:t>
            </w:r>
          </w:p>
        </w:tc>
      </w:tr>
      <w:tr w:rsidR="007E13A4" w:rsidRPr="00820433" w14:paraId="476B0A97" w14:textId="77777777" w:rsidTr="00A836B9">
        <w:tc>
          <w:tcPr>
            <w:tcW w:w="1016" w:type="dxa"/>
            <w:gridSpan w:val="2"/>
            <w:shd w:val="clear" w:color="auto" w:fill="auto"/>
            <w:vAlign w:val="center"/>
          </w:tcPr>
          <w:p w14:paraId="2E7FB3CD" w14:textId="77777777" w:rsidR="007E13A4" w:rsidRPr="001A7593" w:rsidRDefault="007E13A4" w:rsidP="00A836B9">
            <w:pPr>
              <w:jc w:val="center"/>
              <w:rPr>
                <w:b/>
                <w:sz w:val="22"/>
                <w:szCs w:val="22"/>
              </w:rPr>
            </w:pPr>
            <w:r w:rsidRPr="001A7593">
              <w:rPr>
                <w:b/>
                <w:sz w:val="22"/>
                <w:szCs w:val="22"/>
              </w:rPr>
              <w:t>3.2.</w:t>
            </w:r>
          </w:p>
        </w:tc>
        <w:tc>
          <w:tcPr>
            <w:tcW w:w="14147" w:type="dxa"/>
            <w:gridSpan w:val="2"/>
            <w:shd w:val="clear" w:color="auto" w:fill="auto"/>
            <w:vAlign w:val="center"/>
          </w:tcPr>
          <w:p w14:paraId="74219556" w14:textId="77777777" w:rsidR="007E13A4" w:rsidRPr="001A7593" w:rsidRDefault="007E13A4" w:rsidP="00A836B9">
            <w:pPr>
              <w:jc w:val="both"/>
              <w:rPr>
                <w:sz w:val="22"/>
                <w:szCs w:val="22"/>
              </w:rPr>
            </w:pPr>
            <w:r w:rsidRPr="001A7593">
              <w:rPr>
                <w:b/>
                <w:sz w:val="22"/>
                <w:szCs w:val="22"/>
              </w:rPr>
              <w:t>Papildomos tinkamumo sąlygos, susijusios su tinkamomis finansuoti išlaidomis:</w:t>
            </w:r>
          </w:p>
        </w:tc>
      </w:tr>
      <w:tr w:rsidR="007E13A4" w:rsidRPr="00820433" w14:paraId="556B7C58" w14:textId="77777777" w:rsidTr="00A836B9">
        <w:tc>
          <w:tcPr>
            <w:tcW w:w="1016" w:type="dxa"/>
            <w:gridSpan w:val="2"/>
            <w:shd w:val="clear" w:color="auto" w:fill="auto"/>
            <w:vAlign w:val="center"/>
          </w:tcPr>
          <w:p w14:paraId="7082108E" w14:textId="77777777" w:rsidR="007E13A4" w:rsidRPr="001A7593" w:rsidRDefault="007E13A4" w:rsidP="007E13A4">
            <w:pPr>
              <w:jc w:val="center"/>
              <w:rPr>
                <w:b/>
                <w:sz w:val="22"/>
                <w:szCs w:val="22"/>
              </w:rPr>
            </w:pPr>
            <w:r w:rsidRPr="001A7593">
              <w:rPr>
                <w:sz w:val="22"/>
                <w:szCs w:val="22"/>
              </w:rPr>
              <w:t>3.2.1.</w:t>
            </w:r>
          </w:p>
        </w:tc>
        <w:tc>
          <w:tcPr>
            <w:tcW w:w="14147" w:type="dxa"/>
            <w:gridSpan w:val="2"/>
            <w:shd w:val="clear" w:color="auto" w:fill="auto"/>
          </w:tcPr>
          <w:p w14:paraId="48C1FF49" w14:textId="77777777" w:rsidR="007E13A4" w:rsidRPr="001A7593" w:rsidRDefault="007E13A4" w:rsidP="007E13A4">
            <w:pPr>
              <w:spacing w:before="100" w:beforeAutospacing="1" w:after="100" w:afterAutospacing="1"/>
              <w:jc w:val="both"/>
              <w:rPr>
                <w:sz w:val="22"/>
                <w:szCs w:val="22"/>
              </w:rPr>
            </w:pPr>
            <w:r w:rsidRPr="001A7593">
              <w:rPr>
                <w:sz w:val="22"/>
                <w:szCs w:val="22"/>
              </w:rPr>
              <w:t>Išperkamąja (finansine) nuoma įsigyjamas turtas turi tapti paramos gavėjo nuosavybe iki projekto įgyvendinimo pabaigos. Įsigyjamo turto dalis pagal finansinės išperkamosios nuomos sutartį, neapmokėta iki projekto įgyvendinimo laikotarpio pabaigos, paramos lėšomis nefinansuojama.</w:t>
            </w:r>
          </w:p>
        </w:tc>
      </w:tr>
      <w:tr w:rsidR="007E13A4" w:rsidRPr="00820433" w14:paraId="7528E6F3" w14:textId="77777777" w:rsidTr="00A836B9">
        <w:tc>
          <w:tcPr>
            <w:tcW w:w="1016" w:type="dxa"/>
            <w:gridSpan w:val="2"/>
            <w:shd w:val="clear" w:color="auto" w:fill="auto"/>
            <w:vAlign w:val="center"/>
          </w:tcPr>
          <w:p w14:paraId="178E1A3B" w14:textId="77777777" w:rsidR="007E13A4" w:rsidRPr="001A7593" w:rsidRDefault="007E13A4" w:rsidP="007E13A4">
            <w:pPr>
              <w:jc w:val="center"/>
              <w:rPr>
                <w:sz w:val="22"/>
                <w:szCs w:val="22"/>
              </w:rPr>
            </w:pPr>
            <w:r w:rsidRPr="001A7593">
              <w:rPr>
                <w:sz w:val="22"/>
                <w:szCs w:val="22"/>
              </w:rPr>
              <w:t>3.2.2.</w:t>
            </w:r>
          </w:p>
        </w:tc>
        <w:tc>
          <w:tcPr>
            <w:tcW w:w="14147" w:type="dxa"/>
            <w:gridSpan w:val="2"/>
            <w:shd w:val="clear" w:color="auto" w:fill="auto"/>
          </w:tcPr>
          <w:p w14:paraId="4191103E" w14:textId="77777777" w:rsidR="007E13A4" w:rsidRPr="001A7593" w:rsidRDefault="007E13A4" w:rsidP="007E13A4">
            <w:pPr>
              <w:spacing w:before="100" w:beforeAutospacing="1" w:after="100" w:afterAutospacing="1"/>
              <w:jc w:val="both"/>
              <w:rPr>
                <w:sz w:val="22"/>
                <w:szCs w:val="22"/>
              </w:rPr>
            </w:pPr>
            <w:r w:rsidRPr="001A7593">
              <w:rPr>
                <w:sz w:val="22"/>
                <w:szCs w:val="22"/>
              </w:rPr>
              <w:t xml:space="preserve">Investicijos atitinka darbo saugos reikalavimus, kaip nurodyta techniniame reglamente „Mašinų sauga“, patvirtintame Lietuvos Respublikos socialinės apsaugos ir darbo ministro 2000 m. kovo 6 d. įsakymu Nr. 28 „Dėl techninio reglamento „Mašinų sauga“ patvirtinimo“, ir Elektrotechninių gaminių saugos techniniame reglamente, patvirtintame Lietuvos Respublikos ūkio ministro ir Lietuvos Respublikos standartizacijos departamento direktoriaus 1999 m. spalio 19 d. įsakymu Nr. 351/61 „Dėl Elektrotechninių gaminių saugos techninio reglamento patvirtinimo“. </w:t>
            </w:r>
          </w:p>
        </w:tc>
      </w:tr>
      <w:tr w:rsidR="007E13A4" w:rsidRPr="00820433" w14:paraId="153074FF" w14:textId="77777777" w:rsidTr="00A836B9">
        <w:tc>
          <w:tcPr>
            <w:tcW w:w="1016" w:type="dxa"/>
            <w:gridSpan w:val="2"/>
            <w:shd w:val="clear" w:color="auto" w:fill="auto"/>
            <w:vAlign w:val="center"/>
          </w:tcPr>
          <w:p w14:paraId="3D30DC9B" w14:textId="77777777" w:rsidR="007E13A4" w:rsidRPr="001A7593" w:rsidRDefault="007E13A4" w:rsidP="007E13A4">
            <w:pPr>
              <w:jc w:val="center"/>
              <w:rPr>
                <w:sz w:val="22"/>
                <w:szCs w:val="22"/>
              </w:rPr>
            </w:pPr>
            <w:r w:rsidRPr="001A7593">
              <w:rPr>
                <w:sz w:val="22"/>
                <w:szCs w:val="22"/>
              </w:rPr>
              <w:t>3.2.3.</w:t>
            </w:r>
          </w:p>
        </w:tc>
        <w:tc>
          <w:tcPr>
            <w:tcW w:w="14147" w:type="dxa"/>
            <w:gridSpan w:val="2"/>
            <w:shd w:val="clear" w:color="auto" w:fill="auto"/>
          </w:tcPr>
          <w:p w14:paraId="168C088B" w14:textId="77777777" w:rsidR="007E13A4" w:rsidRPr="001A7593" w:rsidRDefault="007E13A4" w:rsidP="007E13A4">
            <w:pPr>
              <w:spacing w:before="100" w:beforeAutospacing="1" w:after="100" w:afterAutospacing="1"/>
              <w:jc w:val="both"/>
              <w:rPr>
                <w:sz w:val="22"/>
                <w:szCs w:val="22"/>
              </w:rPr>
            </w:pPr>
            <w:r w:rsidRPr="001A7593">
              <w:rPr>
                <w:sz w:val="22"/>
                <w:szCs w:val="22"/>
              </w:rPr>
              <w:t xml:space="preserve">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 Visos vietos projekto išlaidos turi būti apmokamos per banko atsiskaitomąją sąskaitą, kuri yra skirta paramos vietos projektui įgyvendinti lėšoms. </w:t>
            </w:r>
          </w:p>
        </w:tc>
      </w:tr>
      <w:tr w:rsidR="007E13A4" w:rsidRPr="00820433" w14:paraId="7FBC030C" w14:textId="77777777" w:rsidTr="00A836B9">
        <w:tc>
          <w:tcPr>
            <w:tcW w:w="15163" w:type="dxa"/>
            <w:gridSpan w:val="4"/>
            <w:shd w:val="clear" w:color="auto" w:fill="FABF8F"/>
            <w:vAlign w:val="center"/>
          </w:tcPr>
          <w:p w14:paraId="7F050C76" w14:textId="77777777" w:rsidR="007E13A4" w:rsidRPr="00820433" w:rsidRDefault="007E13A4" w:rsidP="007E13A4">
            <w:pPr>
              <w:spacing w:before="100" w:beforeAutospacing="1" w:after="100" w:afterAutospacing="1"/>
              <w:jc w:val="both"/>
            </w:pPr>
            <w:r w:rsidRPr="00820433">
              <w:rPr>
                <w:b/>
              </w:rPr>
              <w:t>3.3. Tinkamų finansuoti išlaidų sąrašas:</w:t>
            </w:r>
          </w:p>
        </w:tc>
      </w:tr>
      <w:tr w:rsidR="007E13A4" w:rsidRPr="00820433" w14:paraId="559CDBBF" w14:textId="77777777" w:rsidTr="00A836B9">
        <w:tc>
          <w:tcPr>
            <w:tcW w:w="936" w:type="dxa"/>
            <w:tcBorders>
              <w:top w:val="single" w:sz="4" w:space="0" w:color="auto"/>
            </w:tcBorders>
            <w:shd w:val="clear" w:color="auto" w:fill="auto"/>
          </w:tcPr>
          <w:p w14:paraId="6ACDF10C" w14:textId="77777777" w:rsidR="007E13A4" w:rsidRPr="001A7593" w:rsidRDefault="007E13A4" w:rsidP="007E13A4">
            <w:pPr>
              <w:jc w:val="center"/>
              <w:rPr>
                <w:b/>
                <w:sz w:val="22"/>
                <w:szCs w:val="22"/>
              </w:rPr>
            </w:pPr>
            <w:r w:rsidRPr="001A7593">
              <w:rPr>
                <w:b/>
                <w:sz w:val="22"/>
                <w:szCs w:val="22"/>
              </w:rPr>
              <w:t>I</w:t>
            </w:r>
          </w:p>
        </w:tc>
        <w:tc>
          <w:tcPr>
            <w:tcW w:w="3283" w:type="dxa"/>
            <w:gridSpan w:val="2"/>
            <w:tcBorders>
              <w:top w:val="single" w:sz="4" w:space="0" w:color="auto"/>
            </w:tcBorders>
            <w:shd w:val="clear" w:color="auto" w:fill="auto"/>
          </w:tcPr>
          <w:p w14:paraId="79A545C7" w14:textId="77777777" w:rsidR="007E13A4" w:rsidRPr="001A7593" w:rsidRDefault="007E13A4" w:rsidP="007E13A4">
            <w:pPr>
              <w:jc w:val="center"/>
              <w:rPr>
                <w:b/>
                <w:sz w:val="22"/>
                <w:szCs w:val="22"/>
              </w:rPr>
            </w:pPr>
            <w:r w:rsidRPr="001A7593">
              <w:rPr>
                <w:b/>
                <w:sz w:val="22"/>
                <w:szCs w:val="22"/>
              </w:rPr>
              <w:t>II</w:t>
            </w:r>
          </w:p>
        </w:tc>
        <w:tc>
          <w:tcPr>
            <w:tcW w:w="10944" w:type="dxa"/>
            <w:tcBorders>
              <w:top w:val="single" w:sz="4" w:space="0" w:color="auto"/>
            </w:tcBorders>
            <w:shd w:val="clear" w:color="auto" w:fill="auto"/>
          </w:tcPr>
          <w:p w14:paraId="5472DD33" w14:textId="77777777" w:rsidR="007E13A4" w:rsidRPr="001A7593" w:rsidRDefault="007E13A4" w:rsidP="007E13A4">
            <w:pPr>
              <w:jc w:val="center"/>
              <w:rPr>
                <w:b/>
                <w:sz w:val="22"/>
                <w:szCs w:val="22"/>
              </w:rPr>
            </w:pPr>
            <w:r w:rsidRPr="001A7593">
              <w:rPr>
                <w:b/>
                <w:sz w:val="22"/>
                <w:szCs w:val="22"/>
              </w:rPr>
              <w:t>III</w:t>
            </w:r>
          </w:p>
        </w:tc>
      </w:tr>
      <w:tr w:rsidR="007E13A4" w:rsidRPr="00820433" w14:paraId="7CBB0F78" w14:textId="77777777" w:rsidTr="00A836B9">
        <w:tc>
          <w:tcPr>
            <w:tcW w:w="936" w:type="dxa"/>
            <w:shd w:val="clear" w:color="auto" w:fill="auto"/>
            <w:vAlign w:val="center"/>
          </w:tcPr>
          <w:p w14:paraId="7DA70FA4" w14:textId="77777777" w:rsidR="007E13A4" w:rsidRPr="001A7593" w:rsidRDefault="007E13A4" w:rsidP="007E13A4">
            <w:pPr>
              <w:jc w:val="center"/>
              <w:rPr>
                <w:b/>
                <w:sz w:val="22"/>
                <w:szCs w:val="22"/>
              </w:rPr>
            </w:pPr>
            <w:r w:rsidRPr="001A7593">
              <w:rPr>
                <w:b/>
                <w:sz w:val="22"/>
                <w:szCs w:val="22"/>
              </w:rPr>
              <w:t xml:space="preserve">Eil. Nr. </w:t>
            </w:r>
          </w:p>
        </w:tc>
        <w:tc>
          <w:tcPr>
            <w:tcW w:w="3283" w:type="dxa"/>
            <w:gridSpan w:val="2"/>
            <w:shd w:val="clear" w:color="auto" w:fill="auto"/>
          </w:tcPr>
          <w:p w14:paraId="0D0FFDF1" w14:textId="77777777" w:rsidR="007E13A4" w:rsidRPr="001A7593" w:rsidRDefault="007E13A4" w:rsidP="007E13A4">
            <w:pPr>
              <w:jc w:val="center"/>
              <w:rPr>
                <w:b/>
                <w:sz w:val="22"/>
                <w:szCs w:val="22"/>
              </w:rPr>
            </w:pPr>
            <w:r w:rsidRPr="001A7593">
              <w:rPr>
                <w:b/>
                <w:sz w:val="22"/>
                <w:szCs w:val="22"/>
              </w:rPr>
              <w:t>Tinkamos išlaidos pavadinimas</w:t>
            </w:r>
          </w:p>
        </w:tc>
        <w:tc>
          <w:tcPr>
            <w:tcW w:w="10944" w:type="dxa"/>
            <w:shd w:val="clear" w:color="auto" w:fill="auto"/>
          </w:tcPr>
          <w:p w14:paraId="398DC7AA" w14:textId="77777777" w:rsidR="007E13A4" w:rsidRPr="001A7593" w:rsidRDefault="007E13A4" w:rsidP="007E13A4">
            <w:pPr>
              <w:jc w:val="center"/>
              <w:rPr>
                <w:b/>
                <w:sz w:val="22"/>
                <w:szCs w:val="22"/>
              </w:rPr>
            </w:pPr>
            <w:r w:rsidRPr="001A7593">
              <w:rPr>
                <w:b/>
                <w:sz w:val="22"/>
                <w:szCs w:val="22"/>
              </w:rPr>
              <w:t>Galimas kainos pagrindimo būdas</w:t>
            </w:r>
          </w:p>
          <w:p w14:paraId="0F3198AE" w14:textId="77777777" w:rsidR="007E13A4" w:rsidRPr="001A7593" w:rsidRDefault="007E13A4" w:rsidP="007E13A4">
            <w:pPr>
              <w:jc w:val="center"/>
              <w:rPr>
                <w:i/>
                <w:sz w:val="22"/>
                <w:szCs w:val="22"/>
              </w:rPr>
            </w:pPr>
          </w:p>
        </w:tc>
      </w:tr>
      <w:tr w:rsidR="007E13A4" w:rsidRPr="00820433" w14:paraId="6AA9A232" w14:textId="77777777" w:rsidTr="00A836B9">
        <w:tc>
          <w:tcPr>
            <w:tcW w:w="936" w:type="dxa"/>
            <w:shd w:val="clear" w:color="auto" w:fill="auto"/>
          </w:tcPr>
          <w:p w14:paraId="2F4D5AA4" w14:textId="77777777" w:rsidR="007E13A4" w:rsidRPr="001A7593" w:rsidRDefault="007E13A4" w:rsidP="007E13A4">
            <w:pPr>
              <w:rPr>
                <w:b/>
                <w:sz w:val="22"/>
                <w:szCs w:val="22"/>
              </w:rPr>
            </w:pPr>
            <w:r w:rsidRPr="001A7593">
              <w:rPr>
                <w:b/>
                <w:sz w:val="22"/>
                <w:szCs w:val="22"/>
              </w:rPr>
              <w:t>3.3.1.</w:t>
            </w:r>
          </w:p>
        </w:tc>
        <w:tc>
          <w:tcPr>
            <w:tcW w:w="14227" w:type="dxa"/>
            <w:gridSpan w:val="3"/>
            <w:shd w:val="clear" w:color="auto" w:fill="auto"/>
          </w:tcPr>
          <w:p w14:paraId="459B1CB8" w14:textId="77777777" w:rsidR="007E13A4" w:rsidRPr="001A7593" w:rsidRDefault="007E13A4" w:rsidP="007E13A4">
            <w:pPr>
              <w:jc w:val="both"/>
              <w:rPr>
                <w:b/>
                <w:sz w:val="22"/>
                <w:szCs w:val="22"/>
              </w:rPr>
            </w:pPr>
            <w:r w:rsidRPr="001A7593">
              <w:rPr>
                <w:b/>
                <w:sz w:val="22"/>
                <w:szCs w:val="22"/>
              </w:rPr>
              <w:t>Naujų prekių įsigijimo:</w:t>
            </w:r>
          </w:p>
        </w:tc>
      </w:tr>
      <w:tr w:rsidR="007E13A4" w:rsidRPr="00820433" w14:paraId="6011107A" w14:textId="77777777" w:rsidTr="00A836B9">
        <w:tc>
          <w:tcPr>
            <w:tcW w:w="936" w:type="dxa"/>
            <w:shd w:val="clear" w:color="auto" w:fill="auto"/>
          </w:tcPr>
          <w:p w14:paraId="08C052D3" w14:textId="77777777" w:rsidR="007E13A4" w:rsidRPr="001A7593" w:rsidRDefault="007E13A4" w:rsidP="007E13A4">
            <w:pPr>
              <w:rPr>
                <w:sz w:val="22"/>
                <w:szCs w:val="22"/>
              </w:rPr>
            </w:pPr>
            <w:r w:rsidRPr="001A7593">
              <w:rPr>
                <w:sz w:val="22"/>
                <w:szCs w:val="22"/>
              </w:rPr>
              <w:t>3.3.1.1.</w:t>
            </w:r>
          </w:p>
        </w:tc>
        <w:tc>
          <w:tcPr>
            <w:tcW w:w="3283" w:type="dxa"/>
            <w:gridSpan w:val="2"/>
            <w:shd w:val="clear" w:color="auto" w:fill="auto"/>
          </w:tcPr>
          <w:p w14:paraId="55362964" w14:textId="77777777" w:rsidR="007E13A4" w:rsidRPr="001A7593" w:rsidRDefault="007E13A4" w:rsidP="007E13A4">
            <w:pPr>
              <w:pStyle w:val="tajtip"/>
              <w:rPr>
                <w:sz w:val="22"/>
                <w:szCs w:val="22"/>
              </w:rPr>
            </w:pPr>
            <w:r w:rsidRPr="001A7593">
              <w:rPr>
                <w:sz w:val="22"/>
                <w:szCs w:val="22"/>
              </w:rPr>
              <w:t xml:space="preserve">Įranga (nauji įrenginiai ir mechanizmai, technika) vaisių, uogų, daržovių ir grybų </w:t>
            </w:r>
            <w:r w:rsidRPr="001A7593">
              <w:rPr>
                <w:sz w:val="22"/>
                <w:szCs w:val="22"/>
              </w:rPr>
              <w:lastRenderedPageBreak/>
              <w:t>perdirbimo ir (ar) rinkodaros, atliekų perdirbimo sektoriuje:</w:t>
            </w:r>
          </w:p>
          <w:p w14:paraId="19DEB8C6" w14:textId="77777777" w:rsidR="007E13A4" w:rsidRPr="001A7593" w:rsidRDefault="007E13A4" w:rsidP="007E13A4">
            <w:pPr>
              <w:pStyle w:val="tajtip"/>
              <w:numPr>
                <w:ilvl w:val="0"/>
                <w:numId w:val="10"/>
              </w:numPr>
              <w:ind w:left="340"/>
              <w:rPr>
                <w:sz w:val="22"/>
                <w:szCs w:val="22"/>
              </w:rPr>
            </w:pPr>
            <w:r w:rsidRPr="001A7593">
              <w:rPr>
                <w:sz w:val="22"/>
                <w:szCs w:val="22"/>
              </w:rPr>
              <w:t>rūšiavimo ir pakavimo;</w:t>
            </w:r>
          </w:p>
          <w:p w14:paraId="1063366F" w14:textId="77777777" w:rsidR="007E13A4" w:rsidRPr="001A7593" w:rsidRDefault="007E13A4" w:rsidP="007E13A4">
            <w:pPr>
              <w:pStyle w:val="tajtip"/>
              <w:numPr>
                <w:ilvl w:val="0"/>
                <w:numId w:val="10"/>
              </w:numPr>
              <w:ind w:left="340"/>
              <w:rPr>
                <w:sz w:val="22"/>
                <w:szCs w:val="22"/>
              </w:rPr>
            </w:pPr>
            <w:r w:rsidRPr="001A7593">
              <w:rPr>
                <w:sz w:val="22"/>
                <w:szCs w:val="22"/>
              </w:rPr>
              <w:t>plovimo;</w:t>
            </w:r>
          </w:p>
          <w:p w14:paraId="492C0422" w14:textId="77777777" w:rsidR="007E13A4" w:rsidRPr="001A7593" w:rsidRDefault="007E13A4" w:rsidP="007E13A4">
            <w:pPr>
              <w:pStyle w:val="tajtip"/>
              <w:numPr>
                <w:ilvl w:val="0"/>
                <w:numId w:val="10"/>
              </w:numPr>
              <w:ind w:left="340"/>
              <w:rPr>
                <w:sz w:val="22"/>
                <w:szCs w:val="22"/>
              </w:rPr>
            </w:pPr>
            <w:r w:rsidRPr="001A7593">
              <w:rPr>
                <w:sz w:val="22"/>
                <w:szCs w:val="22"/>
              </w:rPr>
              <w:t>šaldymo;</w:t>
            </w:r>
          </w:p>
          <w:p w14:paraId="38A774F4" w14:textId="77777777" w:rsidR="007E13A4" w:rsidRPr="001A7593" w:rsidRDefault="007E13A4" w:rsidP="007E13A4">
            <w:pPr>
              <w:pStyle w:val="tajtip"/>
              <w:numPr>
                <w:ilvl w:val="0"/>
                <w:numId w:val="10"/>
              </w:numPr>
              <w:ind w:left="340"/>
              <w:rPr>
                <w:sz w:val="22"/>
                <w:szCs w:val="22"/>
              </w:rPr>
            </w:pPr>
            <w:r w:rsidRPr="001A7593">
              <w:rPr>
                <w:sz w:val="22"/>
                <w:szCs w:val="22"/>
              </w:rPr>
              <w:t>perdirbimo;</w:t>
            </w:r>
          </w:p>
          <w:p w14:paraId="0B3E7E00" w14:textId="77777777" w:rsidR="007E13A4" w:rsidRPr="001A7593" w:rsidRDefault="007E13A4" w:rsidP="007E13A4">
            <w:pPr>
              <w:pStyle w:val="tajtip"/>
              <w:numPr>
                <w:ilvl w:val="0"/>
                <w:numId w:val="10"/>
              </w:numPr>
              <w:ind w:left="340"/>
              <w:rPr>
                <w:sz w:val="22"/>
                <w:szCs w:val="22"/>
              </w:rPr>
            </w:pPr>
            <w:r w:rsidRPr="001A7593">
              <w:rPr>
                <w:sz w:val="22"/>
                <w:szCs w:val="22"/>
              </w:rPr>
              <w:t xml:space="preserve"> speciali vaisių, uogų, daržovių, grybų ir jų produktų transportavimo (ne daugiau 20 proc. nuo visų tinkamų finansuoti išlaidų vertės);</w:t>
            </w:r>
          </w:p>
          <w:p w14:paraId="777472CE" w14:textId="77777777" w:rsidR="007E13A4" w:rsidRPr="001A7593" w:rsidRDefault="007E13A4" w:rsidP="007E13A4">
            <w:pPr>
              <w:pStyle w:val="tajtip"/>
              <w:numPr>
                <w:ilvl w:val="0"/>
                <w:numId w:val="10"/>
              </w:numPr>
              <w:ind w:left="340"/>
              <w:rPr>
                <w:sz w:val="22"/>
                <w:szCs w:val="22"/>
              </w:rPr>
            </w:pPr>
            <w:r w:rsidRPr="001A7593">
              <w:rPr>
                <w:sz w:val="22"/>
                <w:szCs w:val="22"/>
              </w:rPr>
              <w:t>laboratorinė – žaliavų, technologinio proceso ir produkcijos kokybės kontrolės;</w:t>
            </w:r>
          </w:p>
          <w:p w14:paraId="49653A80" w14:textId="77777777" w:rsidR="007E13A4" w:rsidRPr="001A7593" w:rsidRDefault="007E13A4" w:rsidP="007E13A4">
            <w:pPr>
              <w:pStyle w:val="tajtip"/>
              <w:numPr>
                <w:ilvl w:val="0"/>
                <w:numId w:val="10"/>
              </w:numPr>
              <w:ind w:left="340"/>
              <w:rPr>
                <w:sz w:val="22"/>
                <w:szCs w:val="22"/>
              </w:rPr>
            </w:pPr>
            <w:r w:rsidRPr="001A7593">
              <w:rPr>
                <w:sz w:val="22"/>
                <w:szCs w:val="22"/>
              </w:rPr>
              <w:t>susijusi su vykdoma veikla ar visu gamybos ciklu;</w:t>
            </w:r>
          </w:p>
          <w:p w14:paraId="4B822F78" w14:textId="77777777" w:rsidR="007E13A4" w:rsidRPr="001A7593" w:rsidRDefault="007E13A4" w:rsidP="007E13A4">
            <w:pPr>
              <w:pStyle w:val="tajtip"/>
              <w:numPr>
                <w:ilvl w:val="0"/>
                <w:numId w:val="10"/>
              </w:numPr>
              <w:ind w:left="340"/>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5C63E8CE" w14:textId="77777777" w:rsidR="004A6A52" w:rsidRPr="001A7593" w:rsidRDefault="004A6A52" w:rsidP="00500CED">
            <w:pPr>
              <w:pStyle w:val="Sraopastraipa"/>
              <w:numPr>
                <w:ilvl w:val="0"/>
                <w:numId w:val="10"/>
              </w:numPr>
              <w:tabs>
                <w:tab w:val="left" w:pos="317"/>
              </w:tabs>
              <w:ind w:left="61" w:hanging="27"/>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xml:space="preserve">), arba kitu būdu, leidžiančiu objektyviai palyginti bent 3 skirtingų darbų vykdytojų, prekių tiekėjų ir (arba) </w:t>
            </w:r>
            <w:r w:rsidRPr="001A7593">
              <w:rPr>
                <w:sz w:val="22"/>
                <w:szCs w:val="22"/>
              </w:rPr>
              <w:lastRenderedPageBreak/>
              <w:t>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FE71B59" w14:textId="77777777" w:rsidR="007E13A4" w:rsidRPr="001A7593" w:rsidRDefault="004A6A52" w:rsidP="00500CED">
            <w:pPr>
              <w:pStyle w:val="Sraopastraipa"/>
              <w:numPr>
                <w:ilvl w:val="0"/>
                <w:numId w:val="10"/>
              </w:numPr>
              <w:tabs>
                <w:tab w:val="left" w:pos="317"/>
              </w:tabs>
              <w:ind w:left="61" w:hanging="27"/>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16BC514C" w14:textId="77777777" w:rsidTr="00A836B9">
        <w:tc>
          <w:tcPr>
            <w:tcW w:w="936" w:type="dxa"/>
            <w:shd w:val="clear" w:color="auto" w:fill="auto"/>
          </w:tcPr>
          <w:p w14:paraId="09B20EEF" w14:textId="77777777" w:rsidR="007E13A4" w:rsidRPr="001A7593" w:rsidRDefault="007E13A4" w:rsidP="007E13A4">
            <w:pPr>
              <w:rPr>
                <w:sz w:val="22"/>
                <w:szCs w:val="22"/>
              </w:rPr>
            </w:pPr>
            <w:r w:rsidRPr="001A7593">
              <w:rPr>
                <w:sz w:val="22"/>
                <w:szCs w:val="22"/>
              </w:rPr>
              <w:lastRenderedPageBreak/>
              <w:t>3.3.1.2.</w:t>
            </w:r>
          </w:p>
        </w:tc>
        <w:tc>
          <w:tcPr>
            <w:tcW w:w="3283" w:type="dxa"/>
            <w:gridSpan w:val="2"/>
            <w:shd w:val="clear" w:color="auto" w:fill="auto"/>
          </w:tcPr>
          <w:p w14:paraId="0EF3AEE9" w14:textId="77777777" w:rsidR="007E13A4" w:rsidRPr="001A7593" w:rsidRDefault="007E13A4" w:rsidP="007E13A4">
            <w:pPr>
              <w:pStyle w:val="tajtip"/>
              <w:rPr>
                <w:sz w:val="22"/>
                <w:szCs w:val="22"/>
              </w:rPr>
            </w:pPr>
            <w:r w:rsidRPr="001A7593">
              <w:rPr>
                <w:sz w:val="22"/>
                <w:szCs w:val="22"/>
              </w:rPr>
              <w:t>Įranga (nauji įrenginiai ir mechanizmai, technika) augalininkystės produktų perdirbimo ir (ar) rinkodaros, atliekų perdirbimo sektoriuje:</w:t>
            </w:r>
          </w:p>
          <w:p w14:paraId="3589CA15" w14:textId="77777777" w:rsidR="007E13A4" w:rsidRPr="001A7593" w:rsidRDefault="007E13A4" w:rsidP="007E13A4">
            <w:pPr>
              <w:pStyle w:val="tajtip"/>
              <w:numPr>
                <w:ilvl w:val="0"/>
                <w:numId w:val="11"/>
              </w:numPr>
              <w:ind w:left="340"/>
              <w:rPr>
                <w:sz w:val="22"/>
                <w:szCs w:val="22"/>
              </w:rPr>
            </w:pPr>
            <w:r w:rsidRPr="001A7593">
              <w:rPr>
                <w:sz w:val="22"/>
                <w:szCs w:val="22"/>
              </w:rPr>
              <w:t>augalininkystės produktų perdirbimo ir (ar) rinkodaros;</w:t>
            </w:r>
          </w:p>
          <w:p w14:paraId="021A4C44" w14:textId="77777777" w:rsidR="007E13A4" w:rsidRPr="001A7593" w:rsidRDefault="007E13A4" w:rsidP="007E13A4">
            <w:pPr>
              <w:pStyle w:val="tajtip"/>
              <w:numPr>
                <w:ilvl w:val="0"/>
                <w:numId w:val="11"/>
              </w:numPr>
              <w:ind w:left="340"/>
              <w:rPr>
                <w:sz w:val="22"/>
                <w:szCs w:val="22"/>
              </w:rPr>
            </w:pPr>
            <w:r w:rsidRPr="001A7593">
              <w:rPr>
                <w:sz w:val="22"/>
                <w:szCs w:val="22"/>
              </w:rPr>
              <w:t xml:space="preserve"> augalininkystės produktų atliekų perdirbimo ir tvarkymo;</w:t>
            </w:r>
          </w:p>
          <w:p w14:paraId="45EC8EDD" w14:textId="77777777" w:rsidR="007E13A4" w:rsidRPr="001A7593" w:rsidRDefault="007E13A4" w:rsidP="007E13A4">
            <w:pPr>
              <w:pStyle w:val="tajtip"/>
              <w:numPr>
                <w:ilvl w:val="0"/>
                <w:numId w:val="11"/>
              </w:numPr>
              <w:ind w:left="340"/>
              <w:rPr>
                <w:sz w:val="22"/>
                <w:szCs w:val="22"/>
              </w:rPr>
            </w:pPr>
            <w:r w:rsidRPr="001A7593">
              <w:rPr>
                <w:sz w:val="22"/>
                <w:szCs w:val="22"/>
              </w:rPr>
              <w:lastRenderedPageBreak/>
              <w:t xml:space="preserve"> speciali augalininkystės produktų transportavimo (ne daugiau 20 proc. nuo visų tinkamų finansuoti išlaidų vertės);</w:t>
            </w:r>
          </w:p>
          <w:p w14:paraId="1F319D0A" w14:textId="77777777" w:rsidR="007E13A4" w:rsidRPr="001A7593" w:rsidRDefault="007E13A4" w:rsidP="007E13A4">
            <w:pPr>
              <w:pStyle w:val="tajtip"/>
              <w:numPr>
                <w:ilvl w:val="0"/>
                <w:numId w:val="11"/>
              </w:numPr>
              <w:ind w:left="340"/>
              <w:rPr>
                <w:sz w:val="22"/>
                <w:szCs w:val="22"/>
              </w:rPr>
            </w:pPr>
            <w:r w:rsidRPr="001A7593">
              <w:rPr>
                <w:sz w:val="22"/>
                <w:szCs w:val="22"/>
              </w:rPr>
              <w:t xml:space="preserve"> laboratorinė – žaliavų, technologinio proceso ir produkcijos kokybei patikrinti ir produkcijos kokybei kontroliuoti;</w:t>
            </w:r>
          </w:p>
          <w:p w14:paraId="4D625090" w14:textId="77777777" w:rsidR="007E13A4" w:rsidRPr="001A7593" w:rsidRDefault="007E13A4" w:rsidP="007E13A4">
            <w:pPr>
              <w:pStyle w:val="tajtip"/>
              <w:numPr>
                <w:ilvl w:val="0"/>
                <w:numId w:val="11"/>
              </w:numPr>
              <w:ind w:left="340"/>
              <w:rPr>
                <w:sz w:val="22"/>
                <w:szCs w:val="22"/>
              </w:rPr>
            </w:pPr>
            <w:r w:rsidRPr="001A7593">
              <w:rPr>
                <w:sz w:val="22"/>
                <w:szCs w:val="22"/>
              </w:rPr>
              <w:t xml:space="preserve"> tiesiogiai susijusi su vykdoma veikla ar visu gamybos ciklu;</w:t>
            </w:r>
          </w:p>
          <w:p w14:paraId="4FB98C8A" w14:textId="77777777" w:rsidR="007E13A4" w:rsidRPr="001A7593" w:rsidRDefault="007E13A4" w:rsidP="007E13A4">
            <w:pPr>
              <w:pStyle w:val="tajtip"/>
              <w:numPr>
                <w:ilvl w:val="0"/>
                <w:numId w:val="11"/>
              </w:numPr>
              <w:ind w:left="340"/>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1C515703" w14:textId="77777777" w:rsidR="004A6A52" w:rsidRPr="001A7593" w:rsidRDefault="004A6A52" w:rsidP="00500CED">
            <w:pPr>
              <w:pStyle w:val="Sraopastraipa"/>
              <w:numPr>
                <w:ilvl w:val="0"/>
                <w:numId w:val="11"/>
              </w:numPr>
              <w:tabs>
                <w:tab w:val="left" w:pos="360"/>
                <w:tab w:val="left" w:pos="691"/>
              </w:tabs>
              <w:ind w:left="61" w:hanging="27"/>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783CF80" w14:textId="77777777" w:rsidR="007E13A4" w:rsidRPr="001A7593" w:rsidRDefault="004A6A52" w:rsidP="00B17EF1">
            <w:pPr>
              <w:pStyle w:val="Sraopastraipa"/>
              <w:numPr>
                <w:ilvl w:val="0"/>
                <w:numId w:val="11"/>
              </w:numPr>
              <w:tabs>
                <w:tab w:val="left" w:pos="360"/>
                <w:tab w:val="left" w:pos="691"/>
              </w:tabs>
              <w:ind w:left="61" w:hanging="27"/>
              <w:jc w:val="both"/>
              <w:rPr>
                <w:sz w:val="22"/>
                <w:szCs w:val="22"/>
              </w:rPr>
            </w:pPr>
            <w:r w:rsidRPr="001A7593">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w:t>
            </w:r>
            <w:r w:rsidRPr="001A7593">
              <w:rPr>
                <w:sz w:val="22"/>
                <w:szCs w:val="22"/>
              </w:rPr>
              <w:lastRenderedPageBreak/>
              <w:t>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2B1B026B" w14:textId="77777777" w:rsidTr="00A836B9">
        <w:tc>
          <w:tcPr>
            <w:tcW w:w="936" w:type="dxa"/>
            <w:shd w:val="clear" w:color="auto" w:fill="auto"/>
          </w:tcPr>
          <w:p w14:paraId="51878462" w14:textId="77777777" w:rsidR="007E13A4" w:rsidRPr="001A7593" w:rsidRDefault="007E13A4" w:rsidP="007E13A4">
            <w:pPr>
              <w:rPr>
                <w:sz w:val="22"/>
                <w:szCs w:val="22"/>
              </w:rPr>
            </w:pPr>
            <w:r w:rsidRPr="001A7593">
              <w:rPr>
                <w:sz w:val="22"/>
                <w:szCs w:val="22"/>
              </w:rPr>
              <w:lastRenderedPageBreak/>
              <w:t>3.3.1.3.</w:t>
            </w:r>
          </w:p>
        </w:tc>
        <w:tc>
          <w:tcPr>
            <w:tcW w:w="3283" w:type="dxa"/>
            <w:gridSpan w:val="2"/>
            <w:shd w:val="clear" w:color="auto" w:fill="auto"/>
          </w:tcPr>
          <w:p w14:paraId="56EE9125" w14:textId="77777777" w:rsidR="007E13A4" w:rsidRPr="001A7593" w:rsidRDefault="007E13A4" w:rsidP="007E13A4">
            <w:pPr>
              <w:pStyle w:val="tajtip"/>
              <w:rPr>
                <w:sz w:val="22"/>
                <w:szCs w:val="22"/>
              </w:rPr>
            </w:pPr>
            <w:r w:rsidRPr="001A7593">
              <w:rPr>
                <w:sz w:val="22"/>
                <w:szCs w:val="22"/>
              </w:rPr>
              <w:t>Įranga (nauji įrenginiai ir mechanizmai, technika) mėsos perdirbimo ir (ar) rinkodaros sektoriuje:</w:t>
            </w:r>
          </w:p>
          <w:p w14:paraId="194327B6" w14:textId="77777777" w:rsidR="007E13A4" w:rsidRPr="001A7593" w:rsidRDefault="007E13A4" w:rsidP="007E13A4">
            <w:pPr>
              <w:pStyle w:val="tajtip"/>
              <w:numPr>
                <w:ilvl w:val="0"/>
                <w:numId w:val="12"/>
              </w:numPr>
              <w:ind w:left="198" w:hanging="141"/>
              <w:rPr>
                <w:sz w:val="22"/>
                <w:szCs w:val="22"/>
              </w:rPr>
            </w:pPr>
            <w:r w:rsidRPr="001A7593">
              <w:rPr>
                <w:sz w:val="22"/>
                <w:szCs w:val="22"/>
              </w:rPr>
              <w:t xml:space="preserve"> mėsos perdirbimo;</w:t>
            </w:r>
          </w:p>
          <w:p w14:paraId="405740D7" w14:textId="77777777" w:rsidR="007E13A4" w:rsidRPr="001A7593" w:rsidRDefault="007E13A4" w:rsidP="007E13A4">
            <w:pPr>
              <w:pStyle w:val="tajtip"/>
              <w:numPr>
                <w:ilvl w:val="0"/>
                <w:numId w:val="12"/>
              </w:numPr>
              <w:ind w:left="198" w:hanging="141"/>
              <w:rPr>
                <w:sz w:val="22"/>
                <w:szCs w:val="22"/>
              </w:rPr>
            </w:pPr>
            <w:r w:rsidRPr="001A7593">
              <w:rPr>
                <w:sz w:val="22"/>
                <w:szCs w:val="22"/>
              </w:rPr>
              <w:t>rūšiavimo ir pakavimo;</w:t>
            </w:r>
          </w:p>
          <w:p w14:paraId="6E5F5C22" w14:textId="77777777" w:rsidR="007E13A4" w:rsidRPr="001A7593" w:rsidRDefault="007E13A4" w:rsidP="007E13A4">
            <w:pPr>
              <w:pStyle w:val="tajtip"/>
              <w:numPr>
                <w:ilvl w:val="0"/>
                <w:numId w:val="12"/>
              </w:numPr>
              <w:ind w:left="198" w:hanging="141"/>
              <w:rPr>
                <w:sz w:val="22"/>
                <w:szCs w:val="22"/>
              </w:rPr>
            </w:pPr>
            <w:r w:rsidRPr="001A7593">
              <w:rPr>
                <w:sz w:val="22"/>
                <w:szCs w:val="22"/>
              </w:rPr>
              <w:t>šaldymo;</w:t>
            </w:r>
          </w:p>
          <w:p w14:paraId="5B5E70FF" w14:textId="77777777" w:rsidR="007E13A4" w:rsidRPr="001A7593" w:rsidRDefault="007E13A4" w:rsidP="007E13A4">
            <w:pPr>
              <w:pStyle w:val="tajtip"/>
              <w:numPr>
                <w:ilvl w:val="0"/>
                <w:numId w:val="12"/>
              </w:numPr>
              <w:ind w:left="198" w:hanging="141"/>
              <w:rPr>
                <w:sz w:val="22"/>
                <w:szCs w:val="22"/>
              </w:rPr>
            </w:pPr>
            <w:r w:rsidRPr="001A7593">
              <w:rPr>
                <w:sz w:val="22"/>
                <w:szCs w:val="22"/>
              </w:rPr>
              <w:t>perdirbimo;</w:t>
            </w:r>
          </w:p>
          <w:p w14:paraId="5121CF29" w14:textId="77777777" w:rsidR="007E13A4" w:rsidRPr="001A7593" w:rsidRDefault="007E13A4" w:rsidP="007E13A4">
            <w:pPr>
              <w:pStyle w:val="tajtip"/>
              <w:numPr>
                <w:ilvl w:val="0"/>
                <w:numId w:val="12"/>
              </w:numPr>
              <w:ind w:left="198" w:hanging="141"/>
              <w:rPr>
                <w:sz w:val="22"/>
                <w:szCs w:val="22"/>
              </w:rPr>
            </w:pPr>
            <w:r w:rsidRPr="001A7593">
              <w:rPr>
                <w:sz w:val="22"/>
                <w:szCs w:val="22"/>
              </w:rPr>
              <w:t>speciali gyvų gyvulių, mėsos, jos produktų transportavimo (ne daugiau 20 proc. nuo visų tinkamų finansuoti išlaidų vertės);</w:t>
            </w:r>
          </w:p>
          <w:p w14:paraId="191540A6" w14:textId="77777777" w:rsidR="007E13A4" w:rsidRPr="001A7593" w:rsidRDefault="007E13A4" w:rsidP="007E13A4">
            <w:pPr>
              <w:pStyle w:val="tajtip"/>
              <w:numPr>
                <w:ilvl w:val="0"/>
                <w:numId w:val="12"/>
              </w:numPr>
              <w:ind w:left="198" w:hanging="141"/>
              <w:rPr>
                <w:sz w:val="22"/>
                <w:szCs w:val="22"/>
              </w:rPr>
            </w:pPr>
            <w:r w:rsidRPr="001A7593">
              <w:rPr>
                <w:sz w:val="22"/>
                <w:szCs w:val="22"/>
              </w:rPr>
              <w:t xml:space="preserve">laboratorinė – žaliavų, technologinio proceso ir produkcijos kokybei patikrinti ir </w:t>
            </w:r>
            <w:r w:rsidRPr="001A7593">
              <w:rPr>
                <w:sz w:val="22"/>
                <w:szCs w:val="22"/>
              </w:rPr>
              <w:lastRenderedPageBreak/>
              <w:t>produkcijos kokybei kontroliuoti;</w:t>
            </w:r>
          </w:p>
          <w:p w14:paraId="5F5DD13B" w14:textId="77777777" w:rsidR="007E13A4" w:rsidRPr="001A7593" w:rsidRDefault="007E13A4" w:rsidP="007E13A4">
            <w:pPr>
              <w:pStyle w:val="tajtip"/>
              <w:numPr>
                <w:ilvl w:val="0"/>
                <w:numId w:val="12"/>
              </w:numPr>
              <w:ind w:left="198" w:hanging="141"/>
              <w:rPr>
                <w:sz w:val="22"/>
                <w:szCs w:val="22"/>
              </w:rPr>
            </w:pPr>
            <w:r w:rsidRPr="001A7593">
              <w:rPr>
                <w:sz w:val="22"/>
                <w:szCs w:val="22"/>
              </w:rPr>
              <w:t>tiesiogiai susijusi su vykdoma veikla ar visu gamybos ciklu;</w:t>
            </w:r>
          </w:p>
          <w:p w14:paraId="2D30B5BA" w14:textId="77777777" w:rsidR="007E13A4" w:rsidRPr="001A7593" w:rsidRDefault="007E13A4" w:rsidP="007E13A4">
            <w:pPr>
              <w:pStyle w:val="tajtip"/>
              <w:numPr>
                <w:ilvl w:val="0"/>
                <w:numId w:val="12"/>
              </w:numPr>
              <w:ind w:left="198" w:hanging="141"/>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40B86C9F" w14:textId="77777777" w:rsidR="004A6A52" w:rsidRPr="001A7593" w:rsidRDefault="004A6A52" w:rsidP="00A90EA6">
            <w:pPr>
              <w:pStyle w:val="Sraopastraipa"/>
              <w:numPr>
                <w:ilvl w:val="0"/>
                <w:numId w:val="18"/>
              </w:numPr>
              <w:tabs>
                <w:tab w:val="left" w:pos="317"/>
                <w:tab w:val="left" w:pos="814"/>
              </w:tabs>
              <w:ind w:left="34" w:hanging="34"/>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E2BF79C" w14:textId="77777777" w:rsidR="004A6A52" w:rsidRPr="001A7593" w:rsidRDefault="004A6A52" w:rsidP="00984461">
            <w:pPr>
              <w:pStyle w:val="Sraopastraipa"/>
              <w:numPr>
                <w:ilvl w:val="0"/>
                <w:numId w:val="18"/>
              </w:numPr>
              <w:tabs>
                <w:tab w:val="left" w:pos="459"/>
                <w:tab w:val="left" w:pos="814"/>
              </w:tabs>
              <w:ind w:left="0" w:firstLine="34"/>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7C7126E" w14:textId="77777777" w:rsidR="007E13A4" w:rsidRPr="001A7593" w:rsidRDefault="007E13A4" w:rsidP="007E13A4">
            <w:pPr>
              <w:jc w:val="both"/>
              <w:rPr>
                <w:sz w:val="22"/>
                <w:szCs w:val="22"/>
              </w:rPr>
            </w:pPr>
          </w:p>
        </w:tc>
      </w:tr>
      <w:tr w:rsidR="007E13A4" w:rsidRPr="00820433" w14:paraId="7CE9AB0F" w14:textId="77777777" w:rsidTr="00A836B9">
        <w:tc>
          <w:tcPr>
            <w:tcW w:w="936" w:type="dxa"/>
            <w:shd w:val="clear" w:color="auto" w:fill="auto"/>
          </w:tcPr>
          <w:p w14:paraId="46389179" w14:textId="77777777" w:rsidR="007E13A4" w:rsidRPr="001A7593" w:rsidRDefault="007E13A4" w:rsidP="007E13A4">
            <w:pPr>
              <w:rPr>
                <w:sz w:val="22"/>
                <w:szCs w:val="22"/>
              </w:rPr>
            </w:pPr>
            <w:r w:rsidRPr="001A7593">
              <w:rPr>
                <w:sz w:val="22"/>
                <w:szCs w:val="22"/>
              </w:rPr>
              <w:t>3.3.1.4.</w:t>
            </w:r>
          </w:p>
        </w:tc>
        <w:tc>
          <w:tcPr>
            <w:tcW w:w="3283" w:type="dxa"/>
            <w:gridSpan w:val="2"/>
            <w:shd w:val="clear" w:color="auto" w:fill="auto"/>
          </w:tcPr>
          <w:p w14:paraId="03319731" w14:textId="77777777" w:rsidR="007E13A4" w:rsidRPr="001A7593" w:rsidRDefault="007E13A4" w:rsidP="007E13A4">
            <w:pPr>
              <w:pStyle w:val="tajtip"/>
              <w:rPr>
                <w:sz w:val="22"/>
                <w:szCs w:val="22"/>
              </w:rPr>
            </w:pPr>
            <w:r w:rsidRPr="001A7593">
              <w:rPr>
                <w:sz w:val="22"/>
                <w:szCs w:val="22"/>
              </w:rPr>
              <w:t>Įranga (nauji įrenginiai ir mechanizmai, technika) kitų Sutarties dėl Europos Sąjungos veikimo I priede išvardytų produktų perdirbimo ir (ar) rinkodaros sektoriuje:</w:t>
            </w:r>
          </w:p>
          <w:p w14:paraId="2081EA2D" w14:textId="77777777" w:rsidR="007E13A4" w:rsidRPr="001A7593" w:rsidRDefault="007E13A4" w:rsidP="007E13A4">
            <w:pPr>
              <w:pStyle w:val="tajtip"/>
              <w:numPr>
                <w:ilvl w:val="0"/>
                <w:numId w:val="13"/>
              </w:numPr>
              <w:ind w:left="340"/>
              <w:rPr>
                <w:sz w:val="22"/>
                <w:szCs w:val="22"/>
              </w:rPr>
            </w:pPr>
            <w:r w:rsidRPr="001A7593">
              <w:rPr>
                <w:sz w:val="22"/>
                <w:szCs w:val="22"/>
              </w:rPr>
              <w:t>rūšiavimo ir pakavimo;</w:t>
            </w:r>
          </w:p>
          <w:p w14:paraId="33017CBE" w14:textId="77777777" w:rsidR="007E13A4" w:rsidRPr="001A7593" w:rsidRDefault="007E13A4" w:rsidP="007E13A4">
            <w:pPr>
              <w:pStyle w:val="tajtip"/>
              <w:numPr>
                <w:ilvl w:val="0"/>
                <w:numId w:val="13"/>
              </w:numPr>
              <w:ind w:left="340"/>
              <w:rPr>
                <w:sz w:val="22"/>
                <w:szCs w:val="22"/>
              </w:rPr>
            </w:pPr>
            <w:r w:rsidRPr="001A7593">
              <w:rPr>
                <w:sz w:val="22"/>
                <w:szCs w:val="22"/>
              </w:rPr>
              <w:t>plovimo;</w:t>
            </w:r>
          </w:p>
          <w:p w14:paraId="5B1B5EF0" w14:textId="77777777" w:rsidR="007E13A4" w:rsidRPr="001A7593" w:rsidRDefault="007E13A4" w:rsidP="007E13A4">
            <w:pPr>
              <w:pStyle w:val="tajtip"/>
              <w:numPr>
                <w:ilvl w:val="0"/>
                <w:numId w:val="13"/>
              </w:numPr>
              <w:ind w:left="340"/>
              <w:rPr>
                <w:sz w:val="22"/>
                <w:szCs w:val="22"/>
              </w:rPr>
            </w:pPr>
            <w:r w:rsidRPr="001A7593">
              <w:rPr>
                <w:sz w:val="22"/>
                <w:szCs w:val="22"/>
              </w:rPr>
              <w:t xml:space="preserve"> šaldymo;</w:t>
            </w:r>
          </w:p>
          <w:p w14:paraId="4415F5D4" w14:textId="77777777" w:rsidR="007E13A4" w:rsidRPr="001A7593" w:rsidRDefault="007E13A4" w:rsidP="007E13A4">
            <w:pPr>
              <w:pStyle w:val="tajtip"/>
              <w:numPr>
                <w:ilvl w:val="0"/>
                <w:numId w:val="13"/>
              </w:numPr>
              <w:ind w:left="340"/>
              <w:rPr>
                <w:sz w:val="22"/>
                <w:szCs w:val="22"/>
              </w:rPr>
            </w:pPr>
            <w:r w:rsidRPr="001A7593">
              <w:rPr>
                <w:sz w:val="22"/>
                <w:szCs w:val="22"/>
              </w:rPr>
              <w:t>perdirbimo;</w:t>
            </w:r>
          </w:p>
          <w:p w14:paraId="19849B49" w14:textId="77777777" w:rsidR="007E13A4" w:rsidRPr="001A7593" w:rsidRDefault="007E13A4" w:rsidP="007E13A4">
            <w:pPr>
              <w:pStyle w:val="tajtip"/>
              <w:numPr>
                <w:ilvl w:val="0"/>
                <w:numId w:val="13"/>
              </w:numPr>
              <w:ind w:left="340"/>
              <w:rPr>
                <w:sz w:val="22"/>
                <w:szCs w:val="22"/>
              </w:rPr>
            </w:pPr>
            <w:r w:rsidRPr="001A7593">
              <w:rPr>
                <w:sz w:val="22"/>
                <w:szCs w:val="22"/>
              </w:rPr>
              <w:t>speciali transportavimo (ne daugiau 20 proc. nuo visų tinkamų finansuoti išlaidų vertės);</w:t>
            </w:r>
          </w:p>
          <w:p w14:paraId="0F460E1F" w14:textId="77777777" w:rsidR="007E13A4" w:rsidRPr="001A7593" w:rsidRDefault="007E13A4" w:rsidP="007E13A4">
            <w:pPr>
              <w:pStyle w:val="tajtip"/>
              <w:numPr>
                <w:ilvl w:val="0"/>
                <w:numId w:val="13"/>
              </w:numPr>
              <w:ind w:left="340"/>
              <w:rPr>
                <w:sz w:val="22"/>
                <w:szCs w:val="22"/>
              </w:rPr>
            </w:pPr>
            <w:r w:rsidRPr="001A7593">
              <w:rPr>
                <w:sz w:val="22"/>
                <w:szCs w:val="22"/>
              </w:rPr>
              <w:t>laboratorinė – žaliavų, technologinio proceso ir produkcijos kokybės kontrolės;</w:t>
            </w:r>
          </w:p>
          <w:p w14:paraId="0D98837F" w14:textId="77777777" w:rsidR="007E13A4" w:rsidRPr="001A7593" w:rsidRDefault="007E13A4" w:rsidP="007E13A4">
            <w:pPr>
              <w:pStyle w:val="tajtip"/>
              <w:numPr>
                <w:ilvl w:val="0"/>
                <w:numId w:val="13"/>
              </w:numPr>
              <w:ind w:left="340"/>
              <w:rPr>
                <w:sz w:val="22"/>
                <w:szCs w:val="22"/>
              </w:rPr>
            </w:pPr>
            <w:r w:rsidRPr="001A7593">
              <w:rPr>
                <w:sz w:val="22"/>
                <w:szCs w:val="22"/>
              </w:rPr>
              <w:t>tiesiogiai susijusi su vykdoma veikla ar visu gamybos ciklu;</w:t>
            </w:r>
          </w:p>
          <w:p w14:paraId="2EF95683" w14:textId="77777777" w:rsidR="007E13A4" w:rsidRPr="001A7593" w:rsidRDefault="007E13A4" w:rsidP="007E13A4">
            <w:pPr>
              <w:pStyle w:val="tajtip"/>
              <w:numPr>
                <w:ilvl w:val="0"/>
                <w:numId w:val="13"/>
              </w:numPr>
              <w:ind w:left="340"/>
              <w:rPr>
                <w:sz w:val="22"/>
                <w:szCs w:val="22"/>
              </w:rPr>
            </w:pPr>
            <w:r w:rsidRPr="001A7593">
              <w:rPr>
                <w:sz w:val="22"/>
                <w:szCs w:val="22"/>
              </w:rPr>
              <w:t xml:space="preserve">speciali kompiuterinė ir programinė įranga, skirta įsigyjamos įrangos ar </w:t>
            </w:r>
            <w:r w:rsidRPr="001A7593">
              <w:rPr>
                <w:sz w:val="22"/>
                <w:szCs w:val="22"/>
              </w:rPr>
              <w:lastRenderedPageBreak/>
              <w:t>technologinio proceso valdymui;</w:t>
            </w:r>
          </w:p>
        </w:tc>
        <w:tc>
          <w:tcPr>
            <w:tcW w:w="10944" w:type="dxa"/>
            <w:shd w:val="clear" w:color="auto" w:fill="auto"/>
          </w:tcPr>
          <w:p w14:paraId="2E789BFC" w14:textId="77777777" w:rsidR="004A6A52" w:rsidRPr="001A7593" w:rsidRDefault="004A6A52" w:rsidP="008E5A48">
            <w:pPr>
              <w:pStyle w:val="Sraopastraipa"/>
              <w:numPr>
                <w:ilvl w:val="0"/>
                <w:numId w:val="13"/>
              </w:numPr>
              <w:tabs>
                <w:tab w:val="left" w:pos="459"/>
                <w:tab w:val="left" w:pos="529"/>
              </w:tabs>
              <w:ind w:hanging="686"/>
              <w:jc w:val="both"/>
              <w:rPr>
                <w:sz w:val="22"/>
                <w:szCs w:val="22"/>
              </w:rPr>
            </w:pPr>
            <w:r w:rsidRPr="001A7593">
              <w:rPr>
                <w:sz w:val="22"/>
                <w:szCs w:val="22"/>
              </w:rPr>
              <w:lastRenderedPageBreak/>
              <w:t>Bent 3 (trimis) skirtingų darbų vykdytojų, prekių tiekėjų ir (arba) paslaugų teikėjų, prekiaujančių</w:t>
            </w:r>
          </w:p>
          <w:p w14:paraId="6404D575" w14:textId="77777777" w:rsidR="004A6A52" w:rsidRPr="001A7593" w:rsidRDefault="004A6A52" w:rsidP="004A6A52">
            <w:pPr>
              <w:pStyle w:val="Sraopastraipa"/>
              <w:ind w:left="0"/>
              <w:jc w:val="both"/>
              <w:rPr>
                <w:sz w:val="22"/>
                <w:szCs w:val="22"/>
              </w:rPr>
            </w:pPr>
            <w:r w:rsidRPr="001A7593">
              <w:rPr>
                <w:sz w:val="22"/>
                <w:szCs w:val="22"/>
              </w:rPr>
              <w:t xml:space="preserve">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87DCB36" w14:textId="77777777" w:rsidR="007E13A4" w:rsidRPr="001A7593" w:rsidRDefault="004A6A52" w:rsidP="00A4734E">
            <w:pPr>
              <w:pStyle w:val="Sraopastraipa"/>
              <w:numPr>
                <w:ilvl w:val="0"/>
                <w:numId w:val="19"/>
              </w:numPr>
              <w:tabs>
                <w:tab w:val="left" w:pos="34"/>
              </w:tabs>
              <w:ind w:left="0" w:firstLine="34"/>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49B444BD" w14:textId="77777777" w:rsidTr="00A836B9">
        <w:tc>
          <w:tcPr>
            <w:tcW w:w="936" w:type="dxa"/>
            <w:shd w:val="clear" w:color="auto" w:fill="auto"/>
          </w:tcPr>
          <w:p w14:paraId="2B54537D" w14:textId="77777777" w:rsidR="007E13A4" w:rsidRPr="001A7593" w:rsidRDefault="007E13A4" w:rsidP="007E13A4">
            <w:pPr>
              <w:rPr>
                <w:sz w:val="22"/>
                <w:szCs w:val="22"/>
              </w:rPr>
            </w:pPr>
            <w:r w:rsidRPr="001A7593">
              <w:rPr>
                <w:sz w:val="22"/>
                <w:szCs w:val="22"/>
              </w:rPr>
              <w:t>3.3.1.5.</w:t>
            </w:r>
          </w:p>
        </w:tc>
        <w:tc>
          <w:tcPr>
            <w:tcW w:w="3283" w:type="dxa"/>
            <w:gridSpan w:val="2"/>
            <w:shd w:val="clear" w:color="auto" w:fill="auto"/>
          </w:tcPr>
          <w:p w14:paraId="5D13B1C2" w14:textId="77777777" w:rsidR="007E13A4" w:rsidRPr="001A7593" w:rsidRDefault="007E13A4" w:rsidP="007E13A4">
            <w:pPr>
              <w:pStyle w:val="tajtip"/>
              <w:rPr>
                <w:sz w:val="22"/>
                <w:szCs w:val="22"/>
              </w:rPr>
            </w:pPr>
            <w:r w:rsidRPr="001A7593">
              <w:rPr>
                <w:sz w:val="22"/>
                <w:szCs w:val="22"/>
              </w:rPr>
              <w:t>Įranga (nauji įrenginiai ir mechanizmai, technika) trečiosios kategorijos šalutinių gyvūninių produktų atliekų perdirbimo ir tvarkymo sektoriuje:</w:t>
            </w:r>
          </w:p>
          <w:p w14:paraId="57974707" w14:textId="77777777" w:rsidR="007E13A4" w:rsidRPr="001A7593" w:rsidRDefault="007E13A4" w:rsidP="007E13A4">
            <w:pPr>
              <w:pStyle w:val="tajtip"/>
              <w:numPr>
                <w:ilvl w:val="0"/>
                <w:numId w:val="14"/>
              </w:numPr>
              <w:ind w:left="340" w:hanging="283"/>
              <w:rPr>
                <w:sz w:val="22"/>
                <w:szCs w:val="22"/>
              </w:rPr>
            </w:pPr>
            <w:r w:rsidRPr="001A7593">
              <w:rPr>
                <w:sz w:val="22"/>
                <w:szCs w:val="22"/>
              </w:rPr>
              <w:t>šaldymo;</w:t>
            </w:r>
          </w:p>
          <w:p w14:paraId="618CB26E" w14:textId="77777777" w:rsidR="007E13A4" w:rsidRPr="001A7593" w:rsidRDefault="007E13A4" w:rsidP="007E13A4">
            <w:pPr>
              <w:pStyle w:val="tajtip"/>
              <w:numPr>
                <w:ilvl w:val="0"/>
                <w:numId w:val="14"/>
              </w:numPr>
              <w:ind w:left="340" w:hanging="283"/>
              <w:rPr>
                <w:sz w:val="22"/>
                <w:szCs w:val="22"/>
              </w:rPr>
            </w:pPr>
            <w:r w:rsidRPr="001A7593">
              <w:rPr>
                <w:sz w:val="22"/>
                <w:szCs w:val="22"/>
              </w:rPr>
              <w:t>perdirbimo;</w:t>
            </w:r>
          </w:p>
          <w:p w14:paraId="6DA60C76" w14:textId="77777777" w:rsidR="007E13A4" w:rsidRPr="001A7593" w:rsidRDefault="007E13A4" w:rsidP="007E13A4">
            <w:pPr>
              <w:pStyle w:val="tajtip"/>
              <w:numPr>
                <w:ilvl w:val="0"/>
                <w:numId w:val="14"/>
              </w:numPr>
              <w:ind w:left="340" w:hanging="283"/>
              <w:rPr>
                <w:sz w:val="22"/>
                <w:szCs w:val="22"/>
              </w:rPr>
            </w:pPr>
            <w:r w:rsidRPr="001A7593">
              <w:rPr>
                <w:sz w:val="22"/>
                <w:szCs w:val="22"/>
              </w:rPr>
              <w:t>speciali gyvūninės kilmės atliekų ir produktų transportavimo;</w:t>
            </w:r>
          </w:p>
          <w:p w14:paraId="1638F74B" w14:textId="77777777" w:rsidR="007E13A4" w:rsidRPr="001A7593" w:rsidRDefault="007E13A4" w:rsidP="007E13A4">
            <w:pPr>
              <w:pStyle w:val="tajtip"/>
              <w:numPr>
                <w:ilvl w:val="0"/>
                <w:numId w:val="14"/>
              </w:numPr>
              <w:ind w:left="340" w:hanging="283"/>
              <w:rPr>
                <w:sz w:val="22"/>
                <w:szCs w:val="22"/>
              </w:rPr>
            </w:pPr>
            <w:r w:rsidRPr="001A7593">
              <w:rPr>
                <w:sz w:val="22"/>
                <w:szCs w:val="22"/>
              </w:rPr>
              <w:t>laboratorinė – žaliavų, technologinio proceso ir produkcijos kokybei patikrinti ir produkcijos kokybei kontroliuoti;</w:t>
            </w:r>
          </w:p>
          <w:p w14:paraId="2273A56E" w14:textId="77777777" w:rsidR="007E13A4" w:rsidRPr="001A7593" w:rsidRDefault="007E13A4" w:rsidP="007E13A4">
            <w:pPr>
              <w:pStyle w:val="tajtip"/>
              <w:numPr>
                <w:ilvl w:val="0"/>
                <w:numId w:val="14"/>
              </w:numPr>
              <w:ind w:left="340" w:hanging="283"/>
              <w:rPr>
                <w:sz w:val="22"/>
                <w:szCs w:val="22"/>
              </w:rPr>
            </w:pPr>
            <w:r w:rsidRPr="001A7593">
              <w:rPr>
                <w:sz w:val="22"/>
                <w:szCs w:val="22"/>
              </w:rPr>
              <w:t>susijusi su vykdoma veikla ar visu gamybos ciklu;</w:t>
            </w:r>
          </w:p>
          <w:p w14:paraId="499E34BE" w14:textId="77777777" w:rsidR="007E13A4" w:rsidRPr="001A7593" w:rsidRDefault="007E13A4" w:rsidP="007E13A4">
            <w:pPr>
              <w:pStyle w:val="tajtip"/>
              <w:numPr>
                <w:ilvl w:val="0"/>
                <w:numId w:val="14"/>
              </w:numPr>
              <w:ind w:left="340" w:hanging="283"/>
              <w:rPr>
                <w:sz w:val="22"/>
                <w:szCs w:val="22"/>
              </w:rPr>
            </w:pPr>
            <w:r w:rsidRPr="001A7593">
              <w:rPr>
                <w:sz w:val="22"/>
                <w:szCs w:val="22"/>
              </w:rPr>
              <w:t>speciali kompiuterinė ir programinė įranga, skirta įsigyjamos įrangos ar technologinio proceso valdymui;</w:t>
            </w:r>
          </w:p>
        </w:tc>
        <w:tc>
          <w:tcPr>
            <w:tcW w:w="10944" w:type="dxa"/>
            <w:shd w:val="clear" w:color="auto" w:fill="auto"/>
          </w:tcPr>
          <w:p w14:paraId="555A3750" w14:textId="77777777" w:rsidR="004A6A52" w:rsidRPr="001A7593" w:rsidRDefault="004A6A52" w:rsidP="00A4734E">
            <w:pPr>
              <w:pStyle w:val="Sraopastraipa"/>
              <w:numPr>
                <w:ilvl w:val="0"/>
                <w:numId w:val="18"/>
              </w:numPr>
              <w:tabs>
                <w:tab w:val="left" w:pos="317"/>
                <w:tab w:val="left" w:pos="814"/>
              </w:tabs>
              <w:ind w:left="0" w:firstLine="0"/>
              <w:jc w:val="both"/>
              <w:rPr>
                <w:sz w:val="22"/>
                <w:szCs w:val="22"/>
              </w:rPr>
            </w:pPr>
            <w:r w:rsidRPr="001A7593">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108CD2F" w14:textId="77777777" w:rsidR="007E13A4" w:rsidRPr="001A7593" w:rsidRDefault="004A6A52" w:rsidP="00FA1C72">
            <w:pPr>
              <w:pStyle w:val="Sraopastraipa"/>
              <w:numPr>
                <w:ilvl w:val="0"/>
                <w:numId w:val="18"/>
              </w:numPr>
              <w:tabs>
                <w:tab w:val="left" w:pos="317"/>
                <w:tab w:val="left" w:pos="814"/>
              </w:tabs>
              <w:ind w:left="34" w:firstLine="0"/>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E13A4" w:rsidRPr="00820433" w14:paraId="57E89E4E" w14:textId="77777777" w:rsidTr="00A836B9">
        <w:tc>
          <w:tcPr>
            <w:tcW w:w="936" w:type="dxa"/>
            <w:shd w:val="clear" w:color="auto" w:fill="auto"/>
          </w:tcPr>
          <w:p w14:paraId="23BDD723" w14:textId="77777777" w:rsidR="007E13A4" w:rsidRPr="00820433" w:rsidRDefault="007E13A4" w:rsidP="007E13A4">
            <w:r w:rsidRPr="00820433">
              <w:t>3.3.1.6.</w:t>
            </w:r>
          </w:p>
        </w:tc>
        <w:tc>
          <w:tcPr>
            <w:tcW w:w="3283" w:type="dxa"/>
            <w:gridSpan w:val="2"/>
            <w:shd w:val="clear" w:color="auto" w:fill="auto"/>
          </w:tcPr>
          <w:p w14:paraId="44F31BCD" w14:textId="77777777" w:rsidR="007E13A4" w:rsidRPr="001A7593" w:rsidRDefault="007E13A4" w:rsidP="007E13A4">
            <w:pPr>
              <w:pStyle w:val="tajtip"/>
              <w:rPr>
                <w:sz w:val="22"/>
                <w:szCs w:val="22"/>
              </w:rPr>
            </w:pPr>
            <w:r w:rsidRPr="001A7593">
              <w:rPr>
                <w:sz w:val="22"/>
                <w:szCs w:val="22"/>
              </w:rPr>
              <w:t>Įranga (nauji įrenginiai ir mechanizmai, technika) pieno perdirbimo ir (arba) rinkodaros sektoriuje:</w:t>
            </w:r>
          </w:p>
          <w:p w14:paraId="3D7E6941" w14:textId="77777777" w:rsidR="007E13A4" w:rsidRPr="001A7593" w:rsidRDefault="007E13A4" w:rsidP="007E13A4">
            <w:pPr>
              <w:pStyle w:val="tajtip"/>
              <w:numPr>
                <w:ilvl w:val="0"/>
                <w:numId w:val="15"/>
              </w:numPr>
              <w:ind w:left="340" w:hanging="283"/>
              <w:rPr>
                <w:sz w:val="22"/>
                <w:szCs w:val="22"/>
              </w:rPr>
            </w:pPr>
            <w:r w:rsidRPr="001A7593">
              <w:rPr>
                <w:sz w:val="22"/>
                <w:szCs w:val="22"/>
              </w:rPr>
              <w:t>pieno perdirbimo ir (ar) rinkodaros;</w:t>
            </w:r>
          </w:p>
          <w:p w14:paraId="3598BE07" w14:textId="77777777" w:rsidR="007E13A4" w:rsidRPr="001A7593" w:rsidRDefault="007E13A4" w:rsidP="007E13A4">
            <w:pPr>
              <w:pStyle w:val="tajtip"/>
              <w:numPr>
                <w:ilvl w:val="0"/>
                <w:numId w:val="15"/>
              </w:numPr>
              <w:ind w:left="340" w:hanging="283"/>
              <w:rPr>
                <w:sz w:val="22"/>
                <w:szCs w:val="22"/>
              </w:rPr>
            </w:pPr>
            <w:r w:rsidRPr="001A7593">
              <w:rPr>
                <w:sz w:val="22"/>
                <w:szCs w:val="22"/>
              </w:rPr>
              <w:lastRenderedPageBreak/>
              <w:t>pieno ir pieno produktų atliekų perdirbimo ir tvarkymo;</w:t>
            </w:r>
          </w:p>
          <w:p w14:paraId="3FBEDD19" w14:textId="77777777" w:rsidR="007E13A4" w:rsidRPr="001A7593" w:rsidRDefault="007E13A4" w:rsidP="007E13A4">
            <w:pPr>
              <w:pStyle w:val="tajtip"/>
              <w:numPr>
                <w:ilvl w:val="0"/>
                <w:numId w:val="15"/>
              </w:numPr>
              <w:ind w:left="340" w:hanging="283"/>
              <w:rPr>
                <w:sz w:val="22"/>
                <w:szCs w:val="22"/>
              </w:rPr>
            </w:pPr>
            <w:r w:rsidRPr="001A7593">
              <w:rPr>
                <w:sz w:val="22"/>
                <w:szCs w:val="22"/>
              </w:rPr>
              <w:t>speciali pieno ir pieno produktų transportavimo (ne daugiau 20 proc. nuo kitų tinkamų finansuoti išlaidų vertės);</w:t>
            </w:r>
          </w:p>
          <w:p w14:paraId="1834D7A9" w14:textId="77777777" w:rsidR="007E13A4" w:rsidRPr="001A7593" w:rsidRDefault="007E13A4" w:rsidP="007E13A4">
            <w:pPr>
              <w:pStyle w:val="tajtip"/>
              <w:numPr>
                <w:ilvl w:val="0"/>
                <w:numId w:val="15"/>
              </w:numPr>
              <w:ind w:left="340" w:hanging="283"/>
              <w:rPr>
                <w:sz w:val="22"/>
                <w:szCs w:val="22"/>
              </w:rPr>
            </w:pPr>
            <w:r w:rsidRPr="001A7593">
              <w:rPr>
                <w:sz w:val="22"/>
                <w:szCs w:val="22"/>
              </w:rPr>
              <w:t>laboratorinė – žaliavų, technologinio proceso ir produkcijos kokybei patikrinti ir produkcijos kokybei kontroliuoti;</w:t>
            </w:r>
          </w:p>
          <w:p w14:paraId="3E421E20" w14:textId="77777777" w:rsidR="007E13A4" w:rsidRPr="001A7593" w:rsidRDefault="007E13A4" w:rsidP="007E13A4">
            <w:pPr>
              <w:pStyle w:val="tajtip"/>
              <w:numPr>
                <w:ilvl w:val="0"/>
                <w:numId w:val="15"/>
              </w:numPr>
              <w:ind w:left="340" w:hanging="283"/>
              <w:rPr>
                <w:sz w:val="22"/>
                <w:szCs w:val="22"/>
              </w:rPr>
            </w:pPr>
            <w:r w:rsidRPr="001A7593">
              <w:rPr>
                <w:sz w:val="22"/>
                <w:szCs w:val="22"/>
              </w:rPr>
              <w:t>tiesiogiai susijusi su vykdoma veikla ar visu gamybos ciklu;</w:t>
            </w:r>
          </w:p>
          <w:p w14:paraId="098A8027" w14:textId="77777777" w:rsidR="007E13A4" w:rsidRPr="001A7593" w:rsidRDefault="007E13A4" w:rsidP="007E13A4">
            <w:pPr>
              <w:pStyle w:val="tajtip"/>
              <w:numPr>
                <w:ilvl w:val="0"/>
                <w:numId w:val="15"/>
              </w:numPr>
              <w:ind w:left="340" w:hanging="283"/>
              <w:rPr>
                <w:sz w:val="22"/>
                <w:szCs w:val="22"/>
              </w:rPr>
            </w:pPr>
            <w:r w:rsidRPr="001A7593">
              <w:rPr>
                <w:sz w:val="22"/>
                <w:szCs w:val="22"/>
              </w:rPr>
              <w:t>speciali kompiuterinė ir programinė įranga, skirta įsigyjamos įrangos ar technologinio proceso valdymui</w:t>
            </w:r>
            <w:r w:rsidR="00B07FAC" w:rsidRPr="001A7593">
              <w:rPr>
                <w:sz w:val="22"/>
                <w:szCs w:val="22"/>
              </w:rPr>
              <w:t>.</w:t>
            </w:r>
          </w:p>
        </w:tc>
        <w:tc>
          <w:tcPr>
            <w:tcW w:w="10944" w:type="dxa"/>
            <w:shd w:val="clear" w:color="auto" w:fill="auto"/>
          </w:tcPr>
          <w:p w14:paraId="2163196F" w14:textId="77777777" w:rsidR="004A6A52" w:rsidRPr="001A7593" w:rsidRDefault="004A6A52" w:rsidP="004A6A52">
            <w:pPr>
              <w:spacing w:before="100" w:beforeAutospacing="1" w:after="100" w:afterAutospacing="1"/>
              <w:jc w:val="both"/>
              <w:rPr>
                <w:sz w:val="22"/>
                <w:szCs w:val="22"/>
              </w:rPr>
            </w:pPr>
            <w:r w:rsidRPr="001A7593">
              <w:rPr>
                <w:sz w:val="22"/>
                <w:szCs w:val="22"/>
              </w:rPr>
              <w:lastRenderedPageBreak/>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w:t>
            </w:r>
            <w:r w:rsidRPr="001A7593">
              <w:rPr>
                <w:sz w:val="22"/>
                <w:szCs w:val="22"/>
              </w:rPr>
              <w:lastRenderedPageBreak/>
              <w:t>(komercinis pasiūlymas arba kompiuterio ekrano nuotrauka) turi būti pateiktas prekių ar paslaugų teikėjo, darbų vykdytojo, kurio buveinės registracijos vieta yra ne VVG teritorijoje.</w:t>
            </w:r>
          </w:p>
          <w:p w14:paraId="71D372D1" w14:textId="77777777" w:rsidR="007E13A4" w:rsidRPr="001A7593" w:rsidRDefault="004A6A52" w:rsidP="004A6A52">
            <w:pPr>
              <w:jc w:val="both"/>
              <w:rPr>
                <w:i/>
                <w:sz w:val="22"/>
                <w:szCs w:val="22"/>
              </w:rPr>
            </w:pPr>
            <w:r w:rsidRPr="001A7593">
              <w:rPr>
                <w:sz w:val="22"/>
                <w:szCs w:val="22"/>
              </w:rPr>
              <w:t>•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7E13A4" w:rsidRPr="001A7593">
              <w:rPr>
                <w:color w:val="000000"/>
                <w:sz w:val="22"/>
                <w:szCs w:val="22"/>
              </w:rPr>
              <w:t>tyrimai“)</w:t>
            </w:r>
            <w:r w:rsidR="007E13A4" w:rsidRPr="001A7593">
              <w:rPr>
                <w:sz w:val="22"/>
                <w:szCs w:val="22"/>
              </w:rPr>
              <w:t>.</w:t>
            </w:r>
          </w:p>
        </w:tc>
      </w:tr>
      <w:tr w:rsidR="007E13A4" w:rsidRPr="00820433" w14:paraId="6AE4A7FB" w14:textId="77777777" w:rsidTr="00A836B9">
        <w:tc>
          <w:tcPr>
            <w:tcW w:w="936" w:type="dxa"/>
            <w:shd w:val="clear" w:color="auto" w:fill="auto"/>
          </w:tcPr>
          <w:p w14:paraId="120E0336" w14:textId="77777777" w:rsidR="007E13A4" w:rsidRPr="001A7593" w:rsidRDefault="007E13A4" w:rsidP="007E13A4">
            <w:pPr>
              <w:rPr>
                <w:b/>
                <w:sz w:val="22"/>
                <w:szCs w:val="22"/>
              </w:rPr>
            </w:pPr>
            <w:r w:rsidRPr="001A7593">
              <w:rPr>
                <w:b/>
                <w:sz w:val="22"/>
                <w:szCs w:val="22"/>
              </w:rPr>
              <w:lastRenderedPageBreak/>
              <w:t>3.3.2.</w:t>
            </w:r>
          </w:p>
        </w:tc>
        <w:tc>
          <w:tcPr>
            <w:tcW w:w="3283" w:type="dxa"/>
            <w:gridSpan w:val="2"/>
            <w:shd w:val="clear" w:color="auto" w:fill="auto"/>
          </w:tcPr>
          <w:p w14:paraId="3E9DDF2C" w14:textId="77777777" w:rsidR="007E13A4" w:rsidRPr="001A7593" w:rsidRDefault="007E13A4" w:rsidP="007E13A4">
            <w:pPr>
              <w:jc w:val="both"/>
              <w:rPr>
                <w:b/>
                <w:sz w:val="22"/>
                <w:szCs w:val="22"/>
              </w:rPr>
            </w:pPr>
            <w:r w:rsidRPr="001A7593">
              <w:rPr>
                <w:b/>
                <w:sz w:val="22"/>
                <w:szCs w:val="22"/>
              </w:rPr>
              <w:t>Darbų ir paslaugų įsigijimo:</w:t>
            </w:r>
          </w:p>
        </w:tc>
        <w:tc>
          <w:tcPr>
            <w:tcW w:w="10944" w:type="dxa"/>
            <w:shd w:val="clear" w:color="auto" w:fill="auto"/>
          </w:tcPr>
          <w:p w14:paraId="4987696F" w14:textId="77777777" w:rsidR="007E13A4" w:rsidRPr="001A7593" w:rsidRDefault="007E13A4" w:rsidP="007E13A4">
            <w:pPr>
              <w:jc w:val="both"/>
              <w:rPr>
                <w:b/>
                <w:sz w:val="22"/>
                <w:szCs w:val="22"/>
              </w:rPr>
            </w:pPr>
          </w:p>
        </w:tc>
      </w:tr>
      <w:tr w:rsidR="004A6A52" w:rsidRPr="00820433" w14:paraId="4FF15271" w14:textId="77777777" w:rsidTr="00A836B9">
        <w:tc>
          <w:tcPr>
            <w:tcW w:w="936" w:type="dxa"/>
            <w:shd w:val="clear" w:color="auto" w:fill="auto"/>
          </w:tcPr>
          <w:p w14:paraId="610D2E29" w14:textId="77777777" w:rsidR="004A6A52" w:rsidRPr="001A7593" w:rsidRDefault="004A6A52" w:rsidP="004A6A52">
            <w:pPr>
              <w:jc w:val="both"/>
              <w:rPr>
                <w:sz w:val="22"/>
                <w:szCs w:val="22"/>
              </w:rPr>
            </w:pPr>
            <w:r w:rsidRPr="001A7593">
              <w:rPr>
                <w:sz w:val="22"/>
                <w:szCs w:val="22"/>
              </w:rPr>
              <w:t>3.3.2.1.</w:t>
            </w:r>
          </w:p>
        </w:tc>
        <w:tc>
          <w:tcPr>
            <w:tcW w:w="3283" w:type="dxa"/>
            <w:gridSpan w:val="2"/>
            <w:shd w:val="clear" w:color="auto" w:fill="auto"/>
          </w:tcPr>
          <w:p w14:paraId="51B0BCFA" w14:textId="77777777" w:rsidR="004A6A52" w:rsidRPr="001A7593" w:rsidRDefault="004A6A52" w:rsidP="004A6A52">
            <w:pPr>
              <w:jc w:val="both"/>
              <w:rPr>
                <w:sz w:val="22"/>
                <w:szCs w:val="22"/>
              </w:rPr>
            </w:pPr>
            <w:r w:rsidRPr="001A7593">
              <w:rPr>
                <w:sz w:val="22"/>
                <w:szCs w:val="22"/>
              </w:rPr>
              <w:t xml:space="preserve">statyba, rekonstrukcija ir kapitalinis remontas: </w:t>
            </w:r>
          </w:p>
          <w:p w14:paraId="044E93BF" w14:textId="77777777" w:rsidR="004A6A52" w:rsidRPr="001A7593" w:rsidRDefault="004A6A52" w:rsidP="004A6A52">
            <w:pPr>
              <w:pStyle w:val="tajtip"/>
              <w:numPr>
                <w:ilvl w:val="0"/>
                <w:numId w:val="16"/>
              </w:numPr>
              <w:ind w:left="340"/>
              <w:rPr>
                <w:sz w:val="22"/>
                <w:szCs w:val="22"/>
              </w:rPr>
            </w:pPr>
            <w:r w:rsidRPr="001A7593">
              <w:rPr>
                <w:sz w:val="22"/>
                <w:szCs w:val="22"/>
              </w:rPr>
              <w:t xml:space="preserve">statinių (gamybos ir pramonės </w:t>
            </w:r>
            <w:proofErr w:type="spellStart"/>
            <w:r w:rsidRPr="001A7593">
              <w:rPr>
                <w:sz w:val="22"/>
                <w:szCs w:val="22"/>
              </w:rPr>
              <w:t>paskirtiespastatų</w:t>
            </w:r>
            <w:proofErr w:type="spellEnd"/>
            <w:r w:rsidRPr="001A7593">
              <w:rPr>
                <w:sz w:val="22"/>
                <w:szCs w:val="22"/>
              </w:rPr>
              <w:t xml:space="preserve"> ir (arba) inžinerinių statinių);</w:t>
            </w:r>
          </w:p>
          <w:p w14:paraId="5586C075" w14:textId="77777777" w:rsidR="004A6A52" w:rsidRPr="001A7593" w:rsidRDefault="004A6A52" w:rsidP="004A6A52">
            <w:pPr>
              <w:pStyle w:val="tajtip"/>
              <w:numPr>
                <w:ilvl w:val="0"/>
                <w:numId w:val="16"/>
              </w:numPr>
              <w:ind w:left="340"/>
              <w:rPr>
                <w:sz w:val="22"/>
                <w:szCs w:val="22"/>
              </w:rPr>
            </w:pPr>
            <w:r w:rsidRPr="001A7593">
              <w:rPr>
                <w:sz w:val="22"/>
                <w:szCs w:val="22"/>
              </w:rPr>
              <w:t>grūdų džiovyklų ir saugyklų pirminiam žaliavos apdorojimui bei ilgalaikiam laikymui;</w:t>
            </w:r>
          </w:p>
          <w:p w14:paraId="2D921994" w14:textId="77777777" w:rsidR="004A6A52" w:rsidRPr="001A7593" w:rsidRDefault="004A6A52" w:rsidP="004A6A52">
            <w:pPr>
              <w:pStyle w:val="tajtip"/>
              <w:numPr>
                <w:ilvl w:val="0"/>
                <w:numId w:val="16"/>
              </w:numPr>
              <w:ind w:left="340"/>
              <w:rPr>
                <w:sz w:val="22"/>
                <w:szCs w:val="22"/>
              </w:rPr>
            </w:pPr>
            <w:r w:rsidRPr="001A7593">
              <w:rPr>
                <w:sz w:val="22"/>
                <w:szCs w:val="22"/>
              </w:rPr>
              <w:t>nutekamųjų vandenų valymo sistemų;</w:t>
            </w:r>
          </w:p>
          <w:p w14:paraId="58EC0AC5" w14:textId="77777777" w:rsidR="004A6A52" w:rsidRPr="001A7593" w:rsidRDefault="004A6A52" w:rsidP="004A6A52">
            <w:pPr>
              <w:pStyle w:val="tajtip"/>
              <w:numPr>
                <w:ilvl w:val="0"/>
                <w:numId w:val="16"/>
              </w:numPr>
              <w:ind w:left="340"/>
              <w:rPr>
                <w:sz w:val="22"/>
                <w:szCs w:val="22"/>
              </w:rPr>
            </w:pPr>
            <w:r w:rsidRPr="001A7593">
              <w:rPr>
                <w:sz w:val="22"/>
                <w:szCs w:val="22"/>
              </w:rPr>
              <w:lastRenderedPageBreak/>
              <w:t>kitų infrastruktūros su projektu susijusių inžinierinių tinklų.</w:t>
            </w:r>
          </w:p>
        </w:tc>
        <w:tc>
          <w:tcPr>
            <w:tcW w:w="10944" w:type="dxa"/>
            <w:shd w:val="clear" w:color="auto" w:fill="auto"/>
          </w:tcPr>
          <w:p w14:paraId="726616C2" w14:textId="77777777" w:rsidR="004A6A52" w:rsidRPr="001A7593" w:rsidRDefault="004A6A52" w:rsidP="00270C9B">
            <w:pPr>
              <w:pStyle w:val="Sraopastraipa"/>
              <w:numPr>
                <w:ilvl w:val="0"/>
                <w:numId w:val="18"/>
              </w:numPr>
              <w:tabs>
                <w:tab w:val="left" w:pos="317"/>
                <w:tab w:val="left" w:pos="814"/>
              </w:tabs>
              <w:ind w:left="34" w:firstLine="0"/>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83FF98" w14:textId="77777777" w:rsidR="004A6A52" w:rsidRPr="001A7593" w:rsidRDefault="004A6A52" w:rsidP="00270C9B">
            <w:pPr>
              <w:pStyle w:val="Sraopastraipa"/>
              <w:numPr>
                <w:ilvl w:val="0"/>
                <w:numId w:val="17"/>
              </w:numPr>
              <w:tabs>
                <w:tab w:val="left" w:pos="317"/>
              </w:tabs>
              <w:ind w:left="34" w:firstLine="129"/>
              <w:jc w:val="both"/>
              <w:rPr>
                <w:sz w:val="22"/>
                <w:szCs w:val="22"/>
              </w:rPr>
            </w:pPr>
            <w:r w:rsidRPr="001A7593">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w:t>
            </w:r>
            <w:r w:rsidRPr="001A7593">
              <w:rPr>
                <w:sz w:val="22"/>
                <w:szCs w:val="22"/>
              </w:rPr>
              <w:lastRenderedPageBreak/>
              <w:t>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A6A52" w:rsidRPr="00820433" w14:paraId="60B34EA9" w14:textId="77777777" w:rsidTr="00A836B9">
        <w:tc>
          <w:tcPr>
            <w:tcW w:w="936" w:type="dxa"/>
            <w:shd w:val="clear" w:color="auto" w:fill="auto"/>
          </w:tcPr>
          <w:p w14:paraId="77F4AC4A" w14:textId="77777777" w:rsidR="004A6A52" w:rsidRPr="001A7593" w:rsidRDefault="004A6A52" w:rsidP="004A6A52">
            <w:pPr>
              <w:jc w:val="both"/>
              <w:rPr>
                <w:b/>
                <w:sz w:val="22"/>
                <w:szCs w:val="22"/>
              </w:rPr>
            </w:pPr>
            <w:r w:rsidRPr="001A7593">
              <w:rPr>
                <w:b/>
                <w:sz w:val="22"/>
                <w:szCs w:val="22"/>
              </w:rPr>
              <w:lastRenderedPageBreak/>
              <w:t>3.3.3.</w:t>
            </w:r>
          </w:p>
        </w:tc>
        <w:tc>
          <w:tcPr>
            <w:tcW w:w="3283" w:type="dxa"/>
            <w:gridSpan w:val="2"/>
            <w:shd w:val="clear" w:color="auto" w:fill="auto"/>
          </w:tcPr>
          <w:p w14:paraId="00827AAA" w14:textId="77777777" w:rsidR="004A6A52" w:rsidRPr="001A7593" w:rsidRDefault="004A6A52" w:rsidP="004A6A52">
            <w:pPr>
              <w:jc w:val="both"/>
              <w:rPr>
                <w:b/>
                <w:sz w:val="22"/>
                <w:szCs w:val="22"/>
              </w:rPr>
            </w:pPr>
            <w:r w:rsidRPr="001A7593">
              <w:rPr>
                <w:b/>
                <w:sz w:val="22"/>
                <w:szCs w:val="22"/>
              </w:rPr>
              <w:t xml:space="preserve">Vietos projekto bendrosios išlaidos </w:t>
            </w:r>
            <w:r w:rsidRPr="001A7593">
              <w:rPr>
                <w:sz w:val="22"/>
                <w:szCs w:val="22"/>
              </w:rPr>
              <w:t>(įskaitant viešinimo priemonių, nurodytų Vietos projektų administravimo taisyklių 163–166 punktuose, įsigijimo)</w:t>
            </w:r>
            <w:r w:rsidRPr="001A7593">
              <w:rPr>
                <w:b/>
                <w:sz w:val="22"/>
                <w:szCs w:val="22"/>
              </w:rPr>
              <w:t>:</w:t>
            </w:r>
          </w:p>
        </w:tc>
        <w:tc>
          <w:tcPr>
            <w:tcW w:w="10944" w:type="dxa"/>
            <w:shd w:val="clear" w:color="auto" w:fill="auto"/>
          </w:tcPr>
          <w:p w14:paraId="28A86EE7" w14:textId="77777777" w:rsidR="004A6A52" w:rsidRPr="001A7593" w:rsidRDefault="00BA4ED5" w:rsidP="00717428">
            <w:pPr>
              <w:jc w:val="both"/>
              <w:rPr>
                <w:sz w:val="22"/>
                <w:szCs w:val="22"/>
              </w:rPr>
            </w:pPr>
            <w:r w:rsidRPr="001A7593">
              <w:rPr>
                <w:sz w:val="22"/>
                <w:szCs w:val="22"/>
              </w:rPr>
              <w:t xml:space="preserve">Finansuojama bendrųjų išlaidų dalis gali būti ne daugiau kaip 10 proc. kitų tinkamų finansuoti projekto išlaidų vertės be pridėtinės vertės mokesčio (PVM). </w:t>
            </w:r>
          </w:p>
        </w:tc>
      </w:tr>
      <w:tr w:rsidR="004A6A52" w:rsidRPr="00820433" w14:paraId="613FDEAC" w14:textId="77777777" w:rsidTr="00A836B9">
        <w:tc>
          <w:tcPr>
            <w:tcW w:w="936" w:type="dxa"/>
            <w:shd w:val="clear" w:color="auto" w:fill="auto"/>
          </w:tcPr>
          <w:p w14:paraId="59DD9E52" w14:textId="77777777" w:rsidR="004A6A52" w:rsidRPr="00820433" w:rsidRDefault="004A6A52" w:rsidP="004A6A52">
            <w:pPr>
              <w:jc w:val="both"/>
            </w:pPr>
            <w:r w:rsidRPr="00820433">
              <w:t>3.3.3.1.</w:t>
            </w:r>
          </w:p>
        </w:tc>
        <w:tc>
          <w:tcPr>
            <w:tcW w:w="3283" w:type="dxa"/>
            <w:gridSpan w:val="2"/>
            <w:shd w:val="clear" w:color="auto" w:fill="auto"/>
          </w:tcPr>
          <w:p w14:paraId="260F87C2" w14:textId="77777777" w:rsidR="004A6A52" w:rsidRPr="001A7593" w:rsidRDefault="004A6A52" w:rsidP="004A6A52">
            <w:pPr>
              <w:jc w:val="both"/>
              <w:rPr>
                <w:sz w:val="22"/>
                <w:szCs w:val="22"/>
              </w:rPr>
            </w:pPr>
            <w:r w:rsidRPr="001A7593">
              <w:rPr>
                <w:sz w:val="22"/>
                <w:szCs w:val="22"/>
              </w:rPr>
              <w:t>viešinimo priemonių, nurodytų Vietos projektų administravimo taisyklių 163–166 punktuose, įsigijimas</w:t>
            </w:r>
          </w:p>
        </w:tc>
        <w:tc>
          <w:tcPr>
            <w:tcW w:w="10944" w:type="dxa"/>
            <w:shd w:val="clear" w:color="auto" w:fill="auto"/>
          </w:tcPr>
          <w:p w14:paraId="3CD7DA65" w14:textId="77777777" w:rsidR="004A6A52" w:rsidRPr="001A7593" w:rsidRDefault="004A6A52" w:rsidP="00B009A0">
            <w:pPr>
              <w:pStyle w:val="Sraopastraipa"/>
              <w:numPr>
                <w:ilvl w:val="0"/>
                <w:numId w:val="18"/>
              </w:numPr>
              <w:tabs>
                <w:tab w:val="left" w:pos="317"/>
                <w:tab w:val="left" w:pos="814"/>
              </w:tabs>
              <w:ind w:left="0" w:firstLine="34"/>
              <w:jc w:val="both"/>
              <w:rPr>
                <w:sz w:val="22"/>
                <w:szCs w:val="22"/>
              </w:rPr>
            </w:pPr>
            <w:r w:rsidRPr="001A7593">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FE22205" w14:textId="77777777" w:rsidR="004A6A52" w:rsidRPr="001A7593" w:rsidRDefault="004A6A52" w:rsidP="00DE430C">
            <w:pPr>
              <w:pStyle w:val="Sraopastraipa"/>
              <w:numPr>
                <w:ilvl w:val="0"/>
                <w:numId w:val="17"/>
              </w:numPr>
              <w:tabs>
                <w:tab w:val="left" w:pos="317"/>
              </w:tabs>
              <w:ind w:left="34" w:firstLine="0"/>
              <w:jc w:val="both"/>
              <w:rPr>
                <w:sz w:val="22"/>
                <w:szCs w:val="22"/>
              </w:rPr>
            </w:pPr>
            <w:r w:rsidRPr="001A7593">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A6A52" w:rsidRPr="00820433" w14:paraId="78A02867" w14:textId="77777777" w:rsidTr="00A836B9">
        <w:tc>
          <w:tcPr>
            <w:tcW w:w="936" w:type="dxa"/>
            <w:shd w:val="clear" w:color="auto" w:fill="auto"/>
          </w:tcPr>
          <w:p w14:paraId="6A4E69E9" w14:textId="77777777" w:rsidR="004A6A52" w:rsidRPr="00820433" w:rsidRDefault="004A6A52" w:rsidP="004A6A52">
            <w:pPr>
              <w:jc w:val="both"/>
            </w:pPr>
            <w:r w:rsidRPr="00820433">
              <w:t>3.3.3.2.</w:t>
            </w:r>
          </w:p>
        </w:tc>
        <w:tc>
          <w:tcPr>
            <w:tcW w:w="3283" w:type="dxa"/>
            <w:gridSpan w:val="2"/>
            <w:shd w:val="clear" w:color="auto" w:fill="auto"/>
          </w:tcPr>
          <w:p w14:paraId="5D421265" w14:textId="77777777" w:rsidR="004A6A52" w:rsidRPr="001A7593" w:rsidRDefault="004A6A52" w:rsidP="004A6A52">
            <w:pPr>
              <w:jc w:val="both"/>
              <w:rPr>
                <w:sz w:val="22"/>
                <w:szCs w:val="22"/>
              </w:rPr>
            </w:pPr>
            <w:r w:rsidRPr="001A7593">
              <w:rPr>
                <w:sz w:val="22"/>
                <w:szCs w:val="22"/>
              </w:rPr>
              <w:t xml:space="preserve">Atlyginimas architektams, inžinieriams ir konsultantams už konsultacijas, susijusias su aplinkosauginiu ir ekonominiu tvarumu, įskaitant galimybių studijų, projekto aprašų ir kitų su jais susijusių dokumentų rengimą, kai šios išlaidos, susijusios su nekilnojamojo turto statyba ir </w:t>
            </w:r>
            <w:r w:rsidRPr="001A7593">
              <w:rPr>
                <w:sz w:val="22"/>
                <w:szCs w:val="22"/>
              </w:rPr>
              <w:lastRenderedPageBreak/>
              <w:t>gerinimu, naujų įrenginių ir įrangos pirkimu.</w:t>
            </w:r>
          </w:p>
        </w:tc>
        <w:tc>
          <w:tcPr>
            <w:tcW w:w="10944" w:type="dxa"/>
            <w:shd w:val="clear" w:color="auto" w:fill="auto"/>
          </w:tcPr>
          <w:p w14:paraId="4AC8851B" w14:textId="77777777" w:rsidR="004A6A52" w:rsidRPr="001A7593" w:rsidRDefault="004A6A52" w:rsidP="00905E2B">
            <w:pPr>
              <w:pStyle w:val="Sraopastraipa"/>
              <w:numPr>
                <w:ilvl w:val="0"/>
                <w:numId w:val="18"/>
              </w:numPr>
              <w:tabs>
                <w:tab w:val="left" w:pos="317"/>
                <w:tab w:val="left" w:pos="814"/>
              </w:tabs>
              <w:ind w:left="34" w:firstLine="0"/>
              <w:jc w:val="both"/>
              <w:rPr>
                <w:sz w:val="22"/>
                <w:szCs w:val="22"/>
              </w:rPr>
            </w:pPr>
            <w:r w:rsidRPr="001A7593">
              <w:rPr>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A7593">
              <w:rPr>
                <w:sz w:val="22"/>
                <w:szCs w:val="22"/>
              </w:rPr>
              <w:t>PrintScreen</w:t>
            </w:r>
            <w:proofErr w:type="spellEnd"/>
            <w:r w:rsidRPr="001A7593">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9A7438A" w14:textId="77777777" w:rsidR="004A6A52" w:rsidRPr="001A7593" w:rsidRDefault="004A6A52" w:rsidP="00905E2B">
            <w:pPr>
              <w:pStyle w:val="Sraopastraipa"/>
              <w:numPr>
                <w:ilvl w:val="0"/>
                <w:numId w:val="17"/>
              </w:numPr>
              <w:tabs>
                <w:tab w:val="left" w:pos="317"/>
              </w:tabs>
              <w:ind w:left="34" w:firstLine="0"/>
              <w:jc w:val="both"/>
              <w:rPr>
                <w:sz w:val="22"/>
                <w:szCs w:val="22"/>
              </w:rPr>
            </w:pPr>
            <w:r w:rsidRPr="001A7593">
              <w:rPr>
                <w:sz w:val="22"/>
                <w:szCs w:val="22"/>
              </w:rPr>
              <w:lastRenderedPageBreak/>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D6B9BB" w14:textId="77777777" w:rsidR="004A6A52" w:rsidRPr="001A7593" w:rsidRDefault="004A6A52" w:rsidP="002F69A9">
            <w:pPr>
              <w:pStyle w:val="Sraopastraipa"/>
              <w:numPr>
                <w:ilvl w:val="0"/>
                <w:numId w:val="17"/>
              </w:numPr>
              <w:tabs>
                <w:tab w:val="left" w:pos="256"/>
                <w:tab w:val="left" w:pos="556"/>
              </w:tabs>
              <w:ind w:left="34" w:firstLine="0"/>
              <w:jc w:val="both"/>
              <w:rPr>
                <w:sz w:val="22"/>
                <w:szCs w:val="22"/>
              </w:rPr>
            </w:pPr>
            <w:r w:rsidRPr="001A7593">
              <w:rPr>
                <w:sz w:val="22"/>
                <w:szCs w:val="22"/>
              </w:rP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953B1A" w:rsidRPr="00456E02" w14:paraId="74A849A2" w14:textId="77777777" w:rsidTr="00A836B9">
        <w:tc>
          <w:tcPr>
            <w:tcW w:w="15163" w:type="dxa"/>
            <w:gridSpan w:val="4"/>
            <w:shd w:val="clear" w:color="auto" w:fill="F4B083"/>
          </w:tcPr>
          <w:p w14:paraId="333ADFCB" w14:textId="77777777" w:rsidR="00953B1A" w:rsidRPr="00456E02" w:rsidRDefault="00953B1A" w:rsidP="00953B1A">
            <w:pPr>
              <w:jc w:val="both"/>
              <w:rPr>
                <w:b/>
                <w:sz w:val="22"/>
                <w:szCs w:val="22"/>
              </w:rPr>
            </w:pPr>
            <w:r w:rsidRPr="00456E02">
              <w:rPr>
                <w:b/>
                <w:sz w:val="22"/>
                <w:szCs w:val="22"/>
              </w:rPr>
              <w:lastRenderedPageBreak/>
              <w:t>3.4. Netinkamos finansuoti išlaidos yra nurodytos Vietos projektų administravimo taisyklių 28 punkte ir yra šios:</w:t>
            </w:r>
          </w:p>
        </w:tc>
      </w:tr>
      <w:tr w:rsidR="00953B1A" w:rsidRPr="00456E02" w14:paraId="3CE79407" w14:textId="77777777" w:rsidTr="00A836B9">
        <w:tc>
          <w:tcPr>
            <w:tcW w:w="15163" w:type="dxa"/>
            <w:gridSpan w:val="4"/>
            <w:shd w:val="clear" w:color="auto" w:fill="auto"/>
          </w:tcPr>
          <w:p w14:paraId="771DB25A" w14:textId="77777777" w:rsidR="00953B1A" w:rsidRPr="00456E02" w:rsidRDefault="00953B1A" w:rsidP="00B821AA">
            <w:pPr>
              <w:jc w:val="both"/>
              <w:rPr>
                <w:strike/>
                <w:color w:val="FF0000"/>
                <w:sz w:val="22"/>
                <w:szCs w:val="22"/>
              </w:rPr>
            </w:pPr>
            <w:r w:rsidRPr="00456E02">
              <w:rPr>
                <w:sz w:val="22"/>
                <w:szCs w:val="22"/>
              </w:rPr>
              <w:t>3.4.1. neatitinkančios Vietos projektų administravimo taisyklių 27 punkte nurodytų tinkamų finansuoti išlaidų kategorijų ir neišvardytos FSA;</w:t>
            </w:r>
          </w:p>
          <w:p w14:paraId="4950131E" w14:textId="77777777" w:rsidR="00953B1A" w:rsidRPr="00456E02" w:rsidRDefault="00953B1A" w:rsidP="00B821AA">
            <w:pPr>
              <w:jc w:val="both"/>
              <w:rPr>
                <w:sz w:val="22"/>
                <w:szCs w:val="22"/>
              </w:rPr>
            </w:pPr>
            <w:r w:rsidRPr="00456E02">
              <w:rPr>
                <w:sz w:val="22"/>
                <w:szCs w:val="22"/>
              </w:rPr>
              <w:t>3.4.2. neišvardytos patvirtintoje vietos projekto paraiškoje (po vietos projekto paraiškos pateikimo neleidžiama įtraukti naujų išlaidų ar jas keisti kitomis);</w:t>
            </w:r>
          </w:p>
          <w:p w14:paraId="1FFA3972" w14:textId="77777777" w:rsidR="00953B1A" w:rsidRPr="00456E02" w:rsidRDefault="00953B1A" w:rsidP="00B821AA">
            <w:pPr>
              <w:jc w:val="both"/>
              <w:rPr>
                <w:sz w:val="22"/>
                <w:szCs w:val="22"/>
              </w:rPr>
            </w:pPr>
            <w:r w:rsidRPr="00456E02">
              <w:rPr>
                <w:sz w:val="22"/>
                <w:szCs w:val="22"/>
              </w:rPr>
              <w:t>3.4.3. išlaidų dalis, viršijanti tinkamų finansuoti išlaidų įkainį (kai toks yra nustatytas);</w:t>
            </w:r>
          </w:p>
          <w:p w14:paraId="5D7A9232" w14:textId="77777777" w:rsidR="00953B1A" w:rsidRPr="00456E02" w:rsidRDefault="00953B1A" w:rsidP="00B821AA">
            <w:pPr>
              <w:jc w:val="both"/>
              <w:rPr>
                <w:sz w:val="22"/>
                <w:szCs w:val="22"/>
              </w:rPr>
            </w:pPr>
            <w:r w:rsidRPr="00456E02">
              <w:rPr>
                <w:sz w:val="22"/>
                <w:szCs w:val="22"/>
              </w:rPr>
              <w:t>3.4.4. nepagrįstai didelės išlaidos;</w:t>
            </w:r>
          </w:p>
          <w:p w14:paraId="42476274" w14:textId="77777777" w:rsidR="00953B1A" w:rsidRPr="00456E02" w:rsidRDefault="00953B1A" w:rsidP="00B821AA">
            <w:pPr>
              <w:jc w:val="both"/>
              <w:rPr>
                <w:sz w:val="22"/>
                <w:szCs w:val="22"/>
              </w:rPr>
            </w:pPr>
            <w:r w:rsidRPr="00456E02">
              <w:rPr>
                <w:sz w:val="22"/>
                <w:szCs w:val="22"/>
              </w:rPr>
              <w:t>3.4.6. nekilnojamojo turto įsigijimo išlaidos;</w:t>
            </w:r>
          </w:p>
          <w:p w14:paraId="4798D142" w14:textId="2FB2E546" w:rsidR="00953B1A" w:rsidRPr="00456E02" w:rsidRDefault="00953B1A" w:rsidP="00B821AA">
            <w:pPr>
              <w:jc w:val="both"/>
              <w:rPr>
                <w:sz w:val="22"/>
                <w:szCs w:val="22"/>
              </w:rPr>
            </w:pPr>
            <w:r w:rsidRPr="00456E02">
              <w:rPr>
                <w:sz w:val="22"/>
                <w:szCs w:val="22"/>
              </w:rPr>
              <w:t>3.4.7. naudotų prekių įsigijimo išlaido</w:t>
            </w:r>
            <w:r w:rsidR="00B821AA">
              <w:rPr>
                <w:sz w:val="22"/>
                <w:szCs w:val="22"/>
              </w:rPr>
              <w:t>s</w:t>
            </w:r>
            <w:r w:rsidRPr="00456E02">
              <w:rPr>
                <w:sz w:val="22"/>
                <w:szCs w:val="22"/>
              </w:rPr>
              <w:t>;</w:t>
            </w:r>
          </w:p>
          <w:p w14:paraId="4CA0B801" w14:textId="77777777" w:rsidR="00953B1A" w:rsidRPr="00456E02" w:rsidRDefault="00953B1A" w:rsidP="00B821AA">
            <w:pPr>
              <w:jc w:val="both"/>
              <w:rPr>
                <w:sz w:val="22"/>
                <w:szCs w:val="22"/>
              </w:rPr>
            </w:pPr>
            <w:r w:rsidRPr="00456E02">
              <w:rPr>
                <w:sz w:val="22"/>
                <w:szCs w:val="22"/>
              </w:rPr>
              <w:t>3.4.8. baudos, nuobaudos ir bylinėjimosi išlaidos;</w:t>
            </w:r>
          </w:p>
          <w:p w14:paraId="289B41B6" w14:textId="539B57A4" w:rsidR="00B821AA" w:rsidRDefault="00953B1A" w:rsidP="00B821AA">
            <w:pPr>
              <w:jc w:val="both"/>
              <w:rPr>
                <w:sz w:val="22"/>
                <w:szCs w:val="22"/>
              </w:rPr>
            </w:pPr>
            <w:r w:rsidRPr="00456E02">
              <w:rPr>
                <w:sz w:val="22"/>
                <w:szCs w:val="22"/>
              </w:rPr>
              <w:t>3.4.9.</w:t>
            </w:r>
            <w:r w:rsidR="00B821AA" w:rsidRPr="00B821AA">
              <w:rPr>
                <w:sz w:val="22"/>
                <w:szCs w:val="22"/>
              </w:rPr>
              <w:t xml:space="preserve"> trumpalaikio turto, įgyto paramos gavėjo projekto, kurio vertė yra mažesnė nei paramos gavėjo numatyta mažiausia ilgalaikio turto vertė, paramos lėšomis, išlaidos, išskyrus Vietos projektų administravimo taisyklių 27.3 papunktyje nurodytas išlaidas</w:t>
            </w:r>
            <w:r w:rsidR="00B821AA" w:rsidRPr="00B821AA">
              <w:rPr>
                <w:i/>
                <w:sz w:val="22"/>
                <w:szCs w:val="22"/>
                <w:vertAlign w:val="superscript"/>
              </w:rPr>
              <w:footnoteReference w:id="2"/>
            </w:r>
            <w:r w:rsidR="00B821AA" w:rsidRPr="00B821AA">
              <w:rPr>
                <w:sz w:val="22"/>
                <w:szCs w:val="22"/>
              </w:rPr>
              <w:t>. Paramos gavėjas, siekdamas, kad trumpalaikis turtas būtų pripažintas tinkamomis finansuoti išlaidomis, jį turi sunaudoti vietos projekto įgyvendinimo laikotarpiu;</w:t>
            </w:r>
          </w:p>
          <w:p w14:paraId="4CBFCED6" w14:textId="021F595F" w:rsidR="00953B1A" w:rsidRPr="00456E02" w:rsidRDefault="00B821AA" w:rsidP="00B821AA">
            <w:pPr>
              <w:jc w:val="both"/>
              <w:rPr>
                <w:sz w:val="22"/>
                <w:szCs w:val="22"/>
              </w:rPr>
            </w:pPr>
            <w:r w:rsidRPr="00456E02">
              <w:rPr>
                <w:sz w:val="22"/>
                <w:szCs w:val="22"/>
              </w:rPr>
              <w:t xml:space="preserve">3.4.10. </w:t>
            </w:r>
            <w:r w:rsidR="00953B1A" w:rsidRPr="00456E02">
              <w:rPr>
                <w:sz w:val="22"/>
                <w:szCs w:val="22"/>
              </w:rPr>
              <w:t xml:space="preserve"> išlaidos, nepagrįstos faktine gautų prekių, atliktų darbų ar suteiktų paslaugų verte; </w:t>
            </w:r>
          </w:p>
          <w:p w14:paraId="756EC4BA" w14:textId="7ED20817" w:rsidR="00953B1A" w:rsidRPr="00456E02" w:rsidRDefault="00B821AA" w:rsidP="00B821AA">
            <w:pPr>
              <w:jc w:val="both"/>
              <w:rPr>
                <w:sz w:val="22"/>
                <w:szCs w:val="22"/>
              </w:rPr>
            </w:pPr>
            <w:r>
              <w:rPr>
                <w:sz w:val="22"/>
                <w:szCs w:val="22"/>
              </w:rPr>
              <w:t xml:space="preserve">3.4.11. </w:t>
            </w:r>
            <w:r w:rsidR="00953B1A" w:rsidRPr="00456E02">
              <w:rPr>
                <w:sz w:val="22"/>
                <w:szCs w:val="22"/>
              </w:rPr>
              <w:t xml:space="preserve">išlaidos, kurios buvo finansuotos (apmokėtos) iš Lietuvos Respublikos valstybės biudžeto ir (arba) savivaldybių biudžetų, kitų piniginių išteklių, kuriais disponuoja valstybė ir (arba) </w:t>
            </w:r>
            <w:proofErr w:type="spellStart"/>
            <w:r w:rsidR="00953B1A" w:rsidRPr="00456E02">
              <w:rPr>
                <w:sz w:val="22"/>
                <w:szCs w:val="22"/>
              </w:rPr>
              <w:t>savivaldybės,ESstruktūriniųfondų</w:t>
            </w:r>
            <w:proofErr w:type="spellEnd"/>
            <w:r w:rsidR="00953B1A" w:rsidRPr="00456E02">
              <w:rPr>
                <w:sz w:val="22"/>
                <w:szCs w:val="22"/>
              </w:rPr>
              <w:t xml:space="preserve">, kitų ES finansinės paramos priemonių ar kitos tarptautinės </w:t>
            </w:r>
            <w:proofErr w:type="spellStart"/>
            <w:r w:rsidR="00953B1A" w:rsidRPr="00456E02">
              <w:rPr>
                <w:sz w:val="22"/>
                <w:szCs w:val="22"/>
              </w:rPr>
              <w:t>paramoslėšų</w:t>
            </w:r>
            <w:proofErr w:type="spellEnd"/>
            <w:r w:rsidR="00953B1A" w:rsidRPr="00456E02">
              <w:rPr>
                <w:sz w:val="22"/>
                <w:szCs w:val="22"/>
              </w:rPr>
              <w:t xml:space="preserve"> ir kurioms apmokėti skyrus paramos VPS įgyvendinti lėšų jos būtų pripažintos tinkamomis finansuoti ir apmokėtos daugiau nei vieną kartą (jeigu vietos projekto vykdytojo – viešojo </w:t>
            </w:r>
            <w:r w:rsidR="00953B1A" w:rsidRPr="00456E0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953B1A" w:rsidRPr="00456E02">
              <w:rPr>
                <w:sz w:val="22"/>
                <w:szCs w:val="22"/>
              </w:rPr>
              <w:t>;</w:t>
            </w:r>
          </w:p>
          <w:p w14:paraId="357DFD5F" w14:textId="79F227A0" w:rsidR="00953B1A" w:rsidRPr="00456E02" w:rsidRDefault="00953B1A" w:rsidP="00B821AA">
            <w:pPr>
              <w:jc w:val="both"/>
              <w:rPr>
                <w:color w:val="000000"/>
                <w:sz w:val="22"/>
                <w:szCs w:val="22"/>
              </w:rPr>
            </w:pPr>
            <w:r w:rsidRPr="00456E02">
              <w:rPr>
                <w:sz w:val="22"/>
                <w:szCs w:val="22"/>
              </w:rPr>
              <w:t>3.4.1</w:t>
            </w:r>
            <w:r w:rsidR="00B821AA">
              <w:rPr>
                <w:sz w:val="22"/>
                <w:szCs w:val="22"/>
              </w:rPr>
              <w:t>2</w:t>
            </w:r>
            <w:r w:rsidRPr="00456E02">
              <w:rPr>
                <w:sz w:val="22"/>
                <w:szCs w:val="22"/>
              </w:rPr>
              <w:t>.</w:t>
            </w:r>
            <w:r w:rsidRPr="00456E02">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12C6D5B8" w14:textId="77777777" w:rsidR="005D0F6F" w:rsidRDefault="00953B1A" w:rsidP="00B821AA">
            <w:pPr>
              <w:jc w:val="both"/>
              <w:rPr>
                <w:color w:val="000000"/>
                <w:sz w:val="22"/>
                <w:szCs w:val="22"/>
              </w:rPr>
            </w:pPr>
            <w:r w:rsidRPr="00456E02">
              <w:rPr>
                <w:color w:val="000000"/>
                <w:sz w:val="22"/>
                <w:szCs w:val="22"/>
              </w:rPr>
              <w:lastRenderedPageBreak/>
              <w:t>3.4.1</w:t>
            </w:r>
            <w:r w:rsidR="00B821AA">
              <w:rPr>
                <w:color w:val="000000"/>
                <w:sz w:val="22"/>
                <w:szCs w:val="22"/>
              </w:rPr>
              <w:t>3</w:t>
            </w:r>
            <w:r w:rsidRPr="00456E0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r w:rsidR="00B821AA">
              <w:rPr>
                <w:color w:val="000000"/>
                <w:sz w:val="22"/>
                <w:szCs w:val="22"/>
              </w:rPr>
              <w:t>;</w:t>
            </w:r>
          </w:p>
          <w:p w14:paraId="7101B1BB" w14:textId="5B2215AB" w:rsidR="00B821AA" w:rsidRPr="00B821AA" w:rsidRDefault="00B821AA" w:rsidP="00B821AA">
            <w:pPr>
              <w:jc w:val="both"/>
              <w:rPr>
                <w:color w:val="000000"/>
                <w:sz w:val="22"/>
                <w:szCs w:val="22"/>
              </w:rPr>
            </w:pPr>
            <w:r>
              <w:rPr>
                <w:color w:val="000000"/>
                <w:sz w:val="22"/>
                <w:szCs w:val="22"/>
              </w:rPr>
              <w:t>3.4.14</w:t>
            </w:r>
            <w:r w:rsidRPr="00B821AA">
              <w:rPr>
                <w:color w:val="000000"/>
                <w:sz w:val="22"/>
                <w:szCs w:val="22"/>
              </w:rPr>
              <w:t>. bendrosios išlaidos ar jų dalis, sutampančios su netiesioginėmis išlaidomis ar jų dalimi;</w:t>
            </w:r>
          </w:p>
          <w:p w14:paraId="3D6DEB45" w14:textId="30127EBB" w:rsidR="00B821AA" w:rsidRPr="00456E02" w:rsidRDefault="00B821AA" w:rsidP="00B821AA">
            <w:pPr>
              <w:jc w:val="both"/>
              <w:rPr>
                <w:color w:val="000000"/>
                <w:sz w:val="22"/>
                <w:szCs w:val="22"/>
              </w:rPr>
            </w:pPr>
            <w:r w:rsidRPr="00B821AA">
              <w:rPr>
                <w:color w:val="000000"/>
                <w:sz w:val="22"/>
                <w:szCs w:val="22"/>
              </w:rPr>
              <w:t>3.</w:t>
            </w:r>
            <w:r>
              <w:rPr>
                <w:color w:val="000000"/>
                <w:sz w:val="22"/>
                <w:szCs w:val="22"/>
              </w:rPr>
              <w:t>4</w:t>
            </w:r>
            <w:r w:rsidRPr="00B821AA">
              <w:rPr>
                <w:color w:val="000000"/>
                <w:sz w:val="22"/>
                <w:szCs w:val="22"/>
              </w:rPr>
              <w:t>.15. investicijų į turtą, kurio valdymo (naudojimo) teisė pareiškėjui apribota (turtas areštuotas).</w:t>
            </w:r>
          </w:p>
        </w:tc>
      </w:tr>
    </w:tbl>
    <w:p w14:paraId="1B26A1D8" w14:textId="77777777" w:rsidR="007E13A4" w:rsidRPr="00456E02" w:rsidRDefault="007E13A4" w:rsidP="00A909E9">
      <w:pPr>
        <w:jc w:val="both"/>
        <w:rPr>
          <w:sz w:val="22"/>
          <w:szCs w:val="22"/>
        </w:rPr>
      </w:pPr>
    </w:p>
    <w:p w14:paraId="341B9205" w14:textId="77777777" w:rsidR="007E13A4" w:rsidRPr="00456E02" w:rsidRDefault="007E13A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4205"/>
        <w:gridCol w:w="6517"/>
        <w:gridCol w:w="3253"/>
      </w:tblGrid>
      <w:tr w:rsidR="00385854" w:rsidRPr="00456E02" w14:paraId="21D56867" w14:textId="77777777" w:rsidTr="005F29AE">
        <w:trPr>
          <w:trHeight w:val="278"/>
        </w:trPr>
        <w:tc>
          <w:tcPr>
            <w:tcW w:w="15163" w:type="dxa"/>
            <w:gridSpan w:val="4"/>
            <w:shd w:val="clear" w:color="auto" w:fill="F4B083"/>
            <w:vAlign w:val="center"/>
          </w:tcPr>
          <w:p w14:paraId="20BD8649" w14:textId="77777777" w:rsidR="00385854" w:rsidRPr="00456E02" w:rsidRDefault="00385854" w:rsidP="005F29AE">
            <w:pPr>
              <w:jc w:val="both"/>
              <w:rPr>
                <w:b/>
                <w:sz w:val="22"/>
                <w:szCs w:val="22"/>
              </w:rPr>
            </w:pPr>
            <w:r w:rsidRPr="00456E02">
              <w:rPr>
                <w:b/>
                <w:sz w:val="22"/>
                <w:szCs w:val="22"/>
              </w:rPr>
              <w:t xml:space="preserve">4. VIETOS PROJEKTŲ TINKAMUMO FINANSUOTI SĄLYGOS IR VIETOS PROJEKTŲ VYKDYTOJŲ ĮSIPAREIGOJIMAI </w:t>
            </w:r>
          </w:p>
        </w:tc>
      </w:tr>
      <w:tr w:rsidR="00385854" w:rsidRPr="00456E02" w14:paraId="5859DE65" w14:textId="77777777" w:rsidTr="005F29AE">
        <w:trPr>
          <w:trHeight w:val="174"/>
        </w:trPr>
        <w:tc>
          <w:tcPr>
            <w:tcW w:w="15163" w:type="dxa"/>
            <w:gridSpan w:val="4"/>
            <w:shd w:val="clear" w:color="auto" w:fill="auto"/>
            <w:vAlign w:val="center"/>
          </w:tcPr>
          <w:p w14:paraId="1312EEA5" w14:textId="77777777" w:rsidR="00385854" w:rsidRPr="00456E02" w:rsidRDefault="00385854" w:rsidP="005F29AE">
            <w:pPr>
              <w:jc w:val="both"/>
              <w:rPr>
                <w:b/>
                <w:sz w:val="22"/>
                <w:szCs w:val="22"/>
              </w:rPr>
            </w:pPr>
            <w:r w:rsidRPr="00456E02">
              <w:rPr>
                <w:sz w:val="22"/>
                <w:szCs w:val="22"/>
              </w:rPr>
              <w:t>Šioje FSA dalyje nurodytos tinkamumo finansuoti sąlygos pareiškėjui,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85854" w:rsidRPr="00456E02" w14:paraId="61D2471A" w14:textId="77777777" w:rsidTr="005F29AE">
        <w:trPr>
          <w:trHeight w:val="122"/>
        </w:trPr>
        <w:tc>
          <w:tcPr>
            <w:tcW w:w="1188" w:type="dxa"/>
            <w:shd w:val="clear" w:color="auto" w:fill="auto"/>
            <w:vAlign w:val="center"/>
          </w:tcPr>
          <w:p w14:paraId="0AB5BA36" w14:textId="77777777" w:rsidR="00385854" w:rsidRPr="00456E02" w:rsidRDefault="00385854" w:rsidP="005F29AE">
            <w:pPr>
              <w:jc w:val="both"/>
              <w:rPr>
                <w:b/>
                <w:sz w:val="22"/>
                <w:szCs w:val="22"/>
              </w:rPr>
            </w:pPr>
            <w:r w:rsidRPr="00456E02">
              <w:rPr>
                <w:b/>
                <w:sz w:val="22"/>
                <w:szCs w:val="22"/>
              </w:rPr>
              <w:t>4.1.</w:t>
            </w:r>
          </w:p>
        </w:tc>
        <w:tc>
          <w:tcPr>
            <w:tcW w:w="13975" w:type="dxa"/>
            <w:gridSpan w:val="3"/>
            <w:shd w:val="clear" w:color="auto" w:fill="auto"/>
            <w:vAlign w:val="center"/>
          </w:tcPr>
          <w:p w14:paraId="78B56435" w14:textId="77777777" w:rsidR="00385854" w:rsidRPr="00456E02" w:rsidRDefault="00385854" w:rsidP="005F29AE">
            <w:pPr>
              <w:jc w:val="both"/>
              <w:rPr>
                <w:b/>
                <w:sz w:val="22"/>
                <w:szCs w:val="22"/>
              </w:rPr>
            </w:pPr>
            <w:r w:rsidRPr="00456E02">
              <w:rPr>
                <w:sz w:val="22"/>
                <w:szCs w:val="22"/>
              </w:rPr>
              <w:t>Vietos projektų tinkamumo vertinimo tvarką nustato Vietos projektų administravimo taisyklių 104–107 punktai.</w:t>
            </w:r>
          </w:p>
        </w:tc>
      </w:tr>
      <w:tr w:rsidR="00385854" w:rsidRPr="00456E02" w14:paraId="77D04D3C" w14:textId="77777777" w:rsidTr="005F29AE">
        <w:trPr>
          <w:trHeight w:val="122"/>
        </w:trPr>
        <w:tc>
          <w:tcPr>
            <w:tcW w:w="1188" w:type="dxa"/>
            <w:shd w:val="clear" w:color="auto" w:fill="auto"/>
            <w:vAlign w:val="center"/>
          </w:tcPr>
          <w:p w14:paraId="5AFEA867" w14:textId="77777777" w:rsidR="00385854" w:rsidRPr="00456E02" w:rsidRDefault="00385854" w:rsidP="005F29AE">
            <w:pPr>
              <w:jc w:val="both"/>
              <w:rPr>
                <w:b/>
                <w:sz w:val="22"/>
                <w:szCs w:val="22"/>
              </w:rPr>
            </w:pPr>
            <w:r w:rsidRPr="00456E02">
              <w:rPr>
                <w:b/>
                <w:sz w:val="22"/>
                <w:szCs w:val="22"/>
              </w:rPr>
              <w:t>4.2.</w:t>
            </w:r>
          </w:p>
        </w:tc>
        <w:tc>
          <w:tcPr>
            <w:tcW w:w="13975" w:type="dxa"/>
            <w:gridSpan w:val="3"/>
            <w:shd w:val="clear" w:color="auto" w:fill="auto"/>
          </w:tcPr>
          <w:p w14:paraId="768F7033" w14:textId="77777777" w:rsidR="00385854" w:rsidRPr="00456E02" w:rsidRDefault="00385854" w:rsidP="00820433">
            <w:pPr>
              <w:rPr>
                <w:b/>
                <w:sz w:val="22"/>
                <w:szCs w:val="22"/>
                <w:u w:val="single"/>
              </w:rPr>
            </w:pPr>
            <w:r w:rsidRPr="00456E02">
              <w:rPr>
                <w:b/>
                <w:sz w:val="22"/>
                <w:szCs w:val="22"/>
                <w:u w:val="single"/>
              </w:rPr>
              <w:t>Tinkamumo finansuoti sąlygos:</w:t>
            </w:r>
          </w:p>
        </w:tc>
      </w:tr>
      <w:tr w:rsidR="00385854" w:rsidRPr="00456E02" w14:paraId="2E0BF0BD" w14:textId="77777777" w:rsidTr="005F29AE">
        <w:trPr>
          <w:trHeight w:val="122"/>
        </w:trPr>
        <w:tc>
          <w:tcPr>
            <w:tcW w:w="1188" w:type="dxa"/>
            <w:shd w:val="clear" w:color="auto" w:fill="auto"/>
            <w:vAlign w:val="center"/>
          </w:tcPr>
          <w:p w14:paraId="0D2FE89E" w14:textId="77777777" w:rsidR="00385854" w:rsidRPr="00456E02" w:rsidRDefault="00385854" w:rsidP="005F29AE">
            <w:pPr>
              <w:jc w:val="both"/>
              <w:rPr>
                <w:b/>
                <w:sz w:val="22"/>
                <w:szCs w:val="22"/>
              </w:rPr>
            </w:pPr>
            <w:r w:rsidRPr="00456E02">
              <w:rPr>
                <w:b/>
                <w:sz w:val="22"/>
                <w:szCs w:val="22"/>
              </w:rPr>
              <w:t>4.2.1.</w:t>
            </w:r>
          </w:p>
        </w:tc>
        <w:tc>
          <w:tcPr>
            <w:tcW w:w="13975" w:type="dxa"/>
            <w:gridSpan w:val="3"/>
            <w:shd w:val="clear" w:color="auto" w:fill="auto"/>
          </w:tcPr>
          <w:p w14:paraId="01FBA595" w14:textId="77777777" w:rsidR="00385854" w:rsidRPr="00456E02" w:rsidRDefault="00385854" w:rsidP="005F29AE">
            <w:pPr>
              <w:jc w:val="both"/>
              <w:rPr>
                <w:sz w:val="22"/>
                <w:szCs w:val="22"/>
              </w:rPr>
            </w:pPr>
            <w:r w:rsidRPr="00456E02">
              <w:rPr>
                <w:b/>
                <w:sz w:val="22"/>
                <w:szCs w:val="22"/>
              </w:rPr>
              <w:t>Bendrosios tinkamumo sąlygos pareiškėjui,</w:t>
            </w:r>
            <w:r w:rsidRPr="00456E02">
              <w:rPr>
                <w:sz w:val="22"/>
                <w:szCs w:val="22"/>
              </w:rPr>
              <w:t xml:space="preserve"> numatytos Vietos projektų  administravimo taisyklių 18.1 papunktyje.</w:t>
            </w:r>
          </w:p>
        </w:tc>
      </w:tr>
      <w:tr w:rsidR="00385854" w:rsidRPr="00456E02" w14:paraId="6B88C1A2" w14:textId="77777777" w:rsidTr="005F29AE">
        <w:trPr>
          <w:trHeight w:val="172"/>
        </w:trPr>
        <w:tc>
          <w:tcPr>
            <w:tcW w:w="1188" w:type="dxa"/>
            <w:tcBorders>
              <w:top w:val="single" w:sz="18" w:space="0" w:color="auto"/>
            </w:tcBorders>
            <w:shd w:val="clear" w:color="auto" w:fill="auto"/>
            <w:vAlign w:val="center"/>
          </w:tcPr>
          <w:p w14:paraId="1B1F5191" w14:textId="77777777" w:rsidR="00385854" w:rsidRPr="00456E02" w:rsidRDefault="00385854" w:rsidP="005F29AE">
            <w:pPr>
              <w:rPr>
                <w:b/>
                <w:sz w:val="22"/>
                <w:szCs w:val="22"/>
              </w:rPr>
            </w:pPr>
            <w:r w:rsidRPr="00456E02">
              <w:rPr>
                <w:b/>
                <w:sz w:val="22"/>
                <w:szCs w:val="22"/>
              </w:rPr>
              <w:t>4.2.2.</w:t>
            </w:r>
          </w:p>
        </w:tc>
        <w:tc>
          <w:tcPr>
            <w:tcW w:w="13975" w:type="dxa"/>
            <w:gridSpan w:val="3"/>
            <w:tcBorders>
              <w:top w:val="single" w:sz="18" w:space="0" w:color="auto"/>
            </w:tcBorders>
            <w:shd w:val="clear" w:color="auto" w:fill="auto"/>
          </w:tcPr>
          <w:p w14:paraId="1B88D60F" w14:textId="77777777" w:rsidR="00385854" w:rsidRPr="00456E02" w:rsidRDefault="00385854" w:rsidP="005F29AE">
            <w:pPr>
              <w:jc w:val="both"/>
              <w:rPr>
                <w:b/>
                <w:sz w:val="22"/>
                <w:szCs w:val="22"/>
              </w:rPr>
            </w:pPr>
            <w:r w:rsidRPr="00456E02">
              <w:rPr>
                <w:b/>
                <w:sz w:val="22"/>
                <w:szCs w:val="22"/>
              </w:rPr>
              <w:t xml:space="preserve">Bendrosios tinkamumo sąlygos, vietos projektui numatytos </w:t>
            </w:r>
            <w:r w:rsidRPr="00456E02">
              <w:rPr>
                <w:sz w:val="22"/>
                <w:szCs w:val="22"/>
              </w:rPr>
              <w:t>Vietos projektų  administravimo taisyklių 23.1 papunktyje</w:t>
            </w:r>
          </w:p>
        </w:tc>
      </w:tr>
      <w:tr w:rsidR="00385854" w:rsidRPr="00456E02" w14:paraId="08E59565" w14:textId="77777777" w:rsidTr="005F29AE">
        <w:tc>
          <w:tcPr>
            <w:tcW w:w="1188" w:type="dxa"/>
            <w:shd w:val="clear" w:color="auto" w:fill="auto"/>
          </w:tcPr>
          <w:p w14:paraId="787948ED" w14:textId="77777777" w:rsidR="00385854" w:rsidRPr="00456E02" w:rsidRDefault="00385854" w:rsidP="005F29AE">
            <w:pPr>
              <w:rPr>
                <w:b/>
                <w:sz w:val="22"/>
                <w:szCs w:val="22"/>
              </w:rPr>
            </w:pPr>
            <w:r w:rsidRPr="00456E02">
              <w:rPr>
                <w:b/>
                <w:sz w:val="22"/>
                <w:szCs w:val="22"/>
              </w:rPr>
              <w:t xml:space="preserve">4.2.3. </w:t>
            </w:r>
          </w:p>
        </w:tc>
        <w:tc>
          <w:tcPr>
            <w:tcW w:w="13975" w:type="dxa"/>
            <w:gridSpan w:val="3"/>
            <w:shd w:val="clear" w:color="auto" w:fill="auto"/>
          </w:tcPr>
          <w:p w14:paraId="5FEFADA6" w14:textId="77777777" w:rsidR="00385854" w:rsidRPr="00456E02" w:rsidRDefault="00385854" w:rsidP="005F29AE">
            <w:pPr>
              <w:jc w:val="both"/>
              <w:rPr>
                <w:b/>
                <w:sz w:val="22"/>
                <w:szCs w:val="22"/>
                <w:highlight w:val="yellow"/>
              </w:rPr>
            </w:pPr>
            <w:r w:rsidRPr="00456E02">
              <w:rPr>
                <w:b/>
                <w:sz w:val="22"/>
                <w:szCs w:val="22"/>
              </w:rPr>
              <w:t>Specialiosios tinkamumo sąlygos vietos projektui:</w:t>
            </w:r>
          </w:p>
        </w:tc>
      </w:tr>
      <w:tr w:rsidR="00385854" w:rsidRPr="00820433" w14:paraId="3883EE23" w14:textId="77777777" w:rsidTr="005F29AE">
        <w:tc>
          <w:tcPr>
            <w:tcW w:w="1188" w:type="dxa"/>
            <w:shd w:val="clear" w:color="auto" w:fill="auto"/>
            <w:vAlign w:val="center"/>
          </w:tcPr>
          <w:p w14:paraId="6AA1003B" w14:textId="77777777" w:rsidR="00385854" w:rsidRPr="00820433" w:rsidRDefault="00385854" w:rsidP="005F29AE">
            <w:r w:rsidRPr="00820433">
              <w:rPr>
                <w:b/>
              </w:rPr>
              <w:t>Eil. Nr.</w:t>
            </w:r>
          </w:p>
        </w:tc>
        <w:tc>
          <w:tcPr>
            <w:tcW w:w="4205" w:type="dxa"/>
            <w:shd w:val="clear" w:color="auto" w:fill="auto"/>
            <w:vAlign w:val="center"/>
          </w:tcPr>
          <w:p w14:paraId="3D92CEA5" w14:textId="77777777" w:rsidR="00385854" w:rsidRPr="00820433" w:rsidRDefault="00385854" w:rsidP="005F29AE">
            <w:pPr>
              <w:jc w:val="both"/>
              <w:rPr>
                <w:i/>
              </w:rPr>
            </w:pPr>
            <w:r w:rsidRPr="00820433">
              <w:rPr>
                <w:b/>
              </w:rPr>
              <w:t xml:space="preserve">Vietos projektų finansavimo sąlyga </w:t>
            </w:r>
          </w:p>
        </w:tc>
        <w:tc>
          <w:tcPr>
            <w:tcW w:w="6517" w:type="dxa"/>
            <w:shd w:val="clear" w:color="auto" w:fill="auto"/>
            <w:vAlign w:val="center"/>
          </w:tcPr>
          <w:p w14:paraId="440E6968" w14:textId="77777777" w:rsidR="00385854" w:rsidRPr="00456E02" w:rsidRDefault="00385854" w:rsidP="005F29AE">
            <w:pPr>
              <w:jc w:val="center"/>
              <w:rPr>
                <w:b/>
                <w:sz w:val="22"/>
                <w:szCs w:val="22"/>
              </w:rPr>
            </w:pPr>
            <w:proofErr w:type="spellStart"/>
            <w:r w:rsidRPr="00456E02">
              <w:rPr>
                <w:b/>
                <w:sz w:val="22"/>
                <w:szCs w:val="22"/>
              </w:rPr>
              <w:t>Patikrinamumas</w:t>
            </w:r>
            <w:proofErr w:type="spellEnd"/>
          </w:p>
          <w:p w14:paraId="77EE8FF9" w14:textId="77777777" w:rsidR="00385854" w:rsidRPr="00456E02" w:rsidRDefault="00385854" w:rsidP="005F29AE">
            <w:pPr>
              <w:jc w:val="both"/>
              <w:rPr>
                <w:i/>
                <w:sz w:val="22"/>
                <w:szCs w:val="22"/>
              </w:rPr>
            </w:pPr>
            <w:r w:rsidRPr="00456E02">
              <w:rPr>
                <w:sz w:val="22"/>
                <w:szCs w:val="22"/>
              </w:rPr>
              <w:t xml:space="preserve">(Pateikiamas paaiškinimas, kaip </w:t>
            </w:r>
            <w:r w:rsidRPr="00456E02">
              <w:rPr>
                <w:b/>
                <w:sz w:val="22"/>
                <w:szCs w:val="22"/>
              </w:rPr>
              <w:t xml:space="preserve">vietos projekto paraiškos </w:t>
            </w:r>
            <w:proofErr w:type="spellStart"/>
            <w:r w:rsidRPr="00456E02">
              <w:rPr>
                <w:b/>
                <w:sz w:val="22"/>
                <w:szCs w:val="22"/>
              </w:rPr>
              <w:t>vertinimometu</w:t>
            </w:r>
            <w:proofErr w:type="spellEnd"/>
            <w:r w:rsidRPr="00456E02">
              <w:rPr>
                <w:sz w:val="22"/>
                <w:szCs w:val="22"/>
              </w:rPr>
              <w:t xml:space="preserve"> bus vertinama atitiktis finansavimo sąlygai, t. y. kokius rašytinius įrodymus turi pateikti pareiškėjas, kad būtų teigiamai įvertinta atitiktis finansavimo sąlygai)</w:t>
            </w:r>
          </w:p>
        </w:tc>
        <w:tc>
          <w:tcPr>
            <w:tcW w:w="3253" w:type="dxa"/>
            <w:shd w:val="clear" w:color="auto" w:fill="auto"/>
            <w:vAlign w:val="center"/>
          </w:tcPr>
          <w:p w14:paraId="16163174" w14:textId="77777777" w:rsidR="00385854" w:rsidRPr="00456E02" w:rsidRDefault="00385854" w:rsidP="005F29AE">
            <w:pPr>
              <w:jc w:val="center"/>
              <w:rPr>
                <w:b/>
                <w:sz w:val="22"/>
                <w:szCs w:val="22"/>
              </w:rPr>
            </w:pPr>
            <w:proofErr w:type="spellStart"/>
            <w:r w:rsidRPr="00456E02">
              <w:rPr>
                <w:b/>
                <w:sz w:val="22"/>
                <w:szCs w:val="22"/>
              </w:rPr>
              <w:t>Kontroliuojamumas</w:t>
            </w:r>
            <w:proofErr w:type="spellEnd"/>
            <w:r w:rsidRPr="00456E02">
              <w:rPr>
                <w:b/>
                <w:sz w:val="22"/>
                <w:szCs w:val="22"/>
              </w:rPr>
              <w:t xml:space="preserve"> (kai taikoma)</w:t>
            </w:r>
          </w:p>
          <w:p w14:paraId="6C73FB7D" w14:textId="77777777" w:rsidR="00385854" w:rsidRPr="00456E02" w:rsidRDefault="00385854" w:rsidP="005F29AE">
            <w:pPr>
              <w:jc w:val="both"/>
              <w:rPr>
                <w:i/>
                <w:sz w:val="22"/>
                <w:szCs w:val="22"/>
              </w:rPr>
            </w:pPr>
            <w:r w:rsidRPr="00456E02">
              <w:rPr>
                <w:sz w:val="22"/>
                <w:szCs w:val="22"/>
              </w:rPr>
              <w:t xml:space="preserve">(Pateikiamas paaiškinimas, kaip </w:t>
            </w:r>
            <w:r w:rsidRPr="00456E02">
              <w:rPr>
                <w:b/>
                <w:sz w:val="22"/>
                <w:szCs w:val="22"/>
              </w:rPr>
              <w:t xml:space="preserve">vietos projekto įgyvendinimo metu ir vietos projekto kontrolės laikotarpio metu </w:t>
            </w:r>
            <w:r w:rsidRPr="00456E02">
              <w:rPr>
                <w:sz w:val="22"/>
                <w:szCs w:val="22"/>
              </w:rPr>
              <w:t xml:space="preserve">bus vertinama atitiktis finansavimo sąlygai, t. y. kokius rašytinius įrodymus turės pateikti vietos projekto vykdytojas patikrų vietoje ir </w:t>
            </w:r>
            <w:proofErr w:type="spellStart"/>
            <w:r w:rsidRPr="00456E02">
              <w:rPr>
                <w:sz w:val="22"/>
                <w:szCs w:val="22"/>
              </w:rPr>
              <w:t>ex-post</w:t>
            </w:r>
            <w:proofErr w:type="spellEnd"/>
            <w:r w:rsidRPr="00456E02">
              <w:rPr>
                <w:sz w:val="22"/>
                <w:szCs w:val="22"/>
              </w:rPr>
              <w:t xml:space="preserve"> patikrų metu, kad Agentūra galėtų įsitikinti, jog yra visiškai laikomasi finansavimo sąlygų) </w:t>
            </w:r>
          </w:p>
        </w:tc>
      </w:tr>
      <w:tr w:rsidR="00385854" w:rsidRPr="00820433" w14:paraId="3B884B90" w14:textId="77777777" w:rsidTr="005F29AE">
        <w:tc>
          <w:tcPr>
            <w:tcW w:w="1188" w:type="dxa"/>
            <w:shd w:val="clear" w:color="auto" w:fill="auto"/>
          </w:tcPr>
          <w:p w14:paraId="385374C8" w14:textId="77777777" w:rsidR="00385854" w:rsidRPr="00820433" w:rsidRDefault="00385854" w:rsidP="005F29AE">
            <w:r w:rsidRPr="00820433">
              <w:rPr>
                <w:b/>
              </w:rPr>
              <w:t>I</w:t>
            </w:r>
          </w:p>
        </w:tc>
        <w:tc>
          <w:tcPr>
            <w:tcW w:w="4205" w:type="dxa"/>
            <w:shd w:val="clear" w:color="auto" w:fill="auto"/>
          </w:tcPr>
          <w:p w14:paraId="74B3DBBE" w14:textId="77777777" w:rsidR="00385854" w:rsidRPr="00820433" w:rsidRDefault="00385854" w:rsidP="005F29AE">
            <w:pPr>
              <w:jc w:val="both"/>
              <w:rPr>
                <w:i/>
              </w:rPr>
            </w:pPr>
            <w:r w:rsidRPr="00820433">
              <w:rPr>
                <w:b/>
              </w:rPr>
              <w:t>II</w:t>
            </w:r>
          </w:p>
        </w:tc>
        <w:tc>
          <w:tcPr>
            <w:tcW w:w="6517" w:type="dxa"/>
            <w:shd w:val="clear" w:color="auto" w:fill="auto"/>
          </w:tcPr>
          <w:p w14:paraId="330205FB" w14:textId="77777777" w:rsidR="00385854" w:rsidRPr="00456E02" w:rsidRDefault="00385854" w:rsidP="005F29AE">
            <w:pPr>
              <w:jc w:val="both"/>
              <w:rPr>
                <w:i/>
                <w:sz w:val="22"/>
                <w:szCs w:val="22"/>
              </w:rPr>
            </w:pPr>
            <w:r w:rsidRPr="00456E02">
              <w:rPr>
                <w:b/>
                <w:sz w:val="22"/>
                <w:szCs w:val="22"/>
              </w:rPr>
              <w:t>III</w:t>
            </w:r>
          </w:p>
        </w:tc>
        <w:tc>
          <w:tcPr>
            <w:tcW w:w="3253" w:type="dxa"/>
            <w:shd w:val="clear" w:color="auto" w:fill="auto"/>
          </w:tcPr>
          <w:p w14:paraId="6FAC2EB2" w14:textId="77777777" w:rsidR="00385854" w:rsidRPr="00456E02" w:rsidRDefault="00385854" w:rsidP="005F29AE">
            <w:pPr>
              <w:jc w:val="both"/>
              <w:rPr>
                <w:i/>
                <w:sz w:val="22"/>
                <w:szCs w:val="22"/>
              </w:rPr>
            </w:pPr>
            <w:r w:rsidRPr="00456E02">
              <w:rPr>
                <w:b/>
                <w:sz w:val="22"/>
                <w:szCs w:val="22"/>
              </w:rPr>
              <w:t>IV</w:t>
            </w:r>
          </w:p>
        </w:tc>
      </w:tr>
      <w:tr w:rsidR="00385854" w:rsidRPr="00820433" w14:paraId="1238000A" w14:textId="77777777" w:rsidTr="005F29AE">
        <w:tc>
          <w:tcPr>
            <w:tcW w:w="1188" w:type="dxa"/>
            <w:shd w:val="clear" w:color="auto" w:fill="auto"/>
          </w:tcPr>
          <w:p w14:paraId="76C7B88A" w14:textId="77777777" w:rsidR="00385854" w:rsidRPr="00820433" w:rsidRDefault="00385854" w:rsidP="005F29AE">
            <w:pPr>
              <w:rPr>
                <w:color w:val="FF0000"/>
              </w:rPr>
            </w:pPr>
            <w:r w:rsidRPr="00820433">
              <w:t>4.2.3.1.</w:t>
            </w:r>
          </w:p>
        </w:tc>
        <w:tc>
          <w:tcPr>
            <w:tcW w:w="4205" w:type="dxa"/>
            <w:shd w:val="clear" w:color="auto" w:fill="auto"/>
          </w:tcPr>
          <w:p w14:paraId="66FF6F2E" w14:textId="77777777" w:rsidR="00385854" w:rsidRPr="00456E02" w:rsidRDefault="00385854" w:rsidP="005F29AE">
            <w:pPr>
              <w:jc w:val="both"/>
              <w:rPr>
                <w:sz w:val="22"/>
                <w:szCs w:val="22"/>
              </w:rPr>
            </w:pPr>
            <w:r w:rsidRPr="00456E02">
              <w:rPr>
                <w:sz w:val="22"/>
                <w:szCs w:val="22"/>
              </w:rPr>
              <w:t xml:space="preserve">Parama teikiama Sutarties dėl Europos Sąjungos veikimo I priede išvardytiems produktams, išskyrus žvejybos ir akvakultūros produktus, perdirbti, rinkodarai ir (ar) plėtrai. Galutinis produktas gali būti ir </w:t>
            </w:r>
            <w:r w:rsidRPr="00456E02">
              <w:rPr>
                <w:sz w:val="22"/>
                <w:szCs w:val="22"/>
              </w:rPr>
              <w:lastRenderedPageBreak/>
              <w:t xml:space="preserve">ne nurodytas Sutarties dėl Europos Sąjungos veikimo I priede, tačiau skirtas maistui ir (ar) pašarams. Parama šiuo atveju yra skiriama, nepažeidžiant nereikšmingos (de </w:t>
            </w:r>
            <w:proofErr w:type="spellStart"/>
            <w:r w:rsidRPr="00456E02">
              <w:rPr>
                <w:sz w:val="22"/>
                <w:szCs w:val="22"/>
              </w:rPr>
              <w:t>minimis</w:t>
            </w:r>
            <w:proofErr w:type="spellEnd"/>
            <w:r w:rsidRPr="00456E02">
              <w:rPr>
                <w:sz w:val="22"/>
                <w:szCs w:val="22"/>
              </w:rPr>
              <w:t>) valstybės pagalbos reglamento Nr. 1407/2013 nuostatų;</w:t>
            </w:r>
          </w:p>
        </w:tc>
        <w:tc>
          <w:tcPr>
            <w:tcW w:w="6517" w:type="dxa"/>
            <w:shd w:val="clear" w:color="auto" w:fill="auto"/>
          </w:tcPr>
          <w:p w14:paraId="70592B06" w14:textId="77777777" w:rsidR="00385854" w:rsidRPr="00456E02" w:rsidRDefault="00385854" w:rsidP="005F29AE">
            <w:pPr>
              <w:jc w:val="both"/>
              <w:rPr>
                <w:sz w:val="22"/>
                <w:szCs w:val="22"/>
              </w:rPr>
            </w:pPr>
            <w:r w:rsidRPr="00456E02">
              <w:rPr>
                <w:sz w:val="22"/>
                <w:szCs w:val="22"/>
              </w:rPr>
              <w:lastRenderedPageBreak/>
              <w:t>Vertinama paraiškos pateikimo metu prie jos pridedamose dokumentuose pateikta informacija</w:t>
            </w:r>
          </w:p>
        </w:tc>
        <w:tc>
          <w:tcPr>
            <w:tcW w:w="3253" w:type="dxa"/>
            <w:shd w:val="clear" w:color="auto" w:fill="auto"/>
          </w:tcPr>
          <w:p w14:paraId="27D473ED" w14:textId="77777777" w:rsidR="00385854" w:rsidRPr="00456E02" w:rsidRDefault="00385854" w:rsidP="005F29AE">
            <w:pPr>
              <w:pStyle w:val="Default"/>
              <w:jc w:val="both"/>
              <w:rPr>
                <w:sz w:val="22"/>
                <w:szCs w:val="22"/>
              </w:rPr>
            </w:pPr>
            <w:r w:rsidRPr="00456E02">
              <w:rPr>
                <w:sz w:val="22"/>
                <w:szCs w:val="22"/>
              </w:rPr>
              <w:t xml:space="preserve">Vietos projekto įgyvendinimo metu atitiktis šiai sąlygai nustatoma remiantis vietos projekto vykdytojo mokėjimo prašymuose, prie jų pridedamuose </w:t>
            </w:r>
            <w:r w:rsidRPr="00456E02">
              <w:rPr>
                <w:sz w:val="22"/>
                <w:szCs w:val="22"/>
              </w:rPr>
              <w:lastRenderedPageBreak/>
              <w:t>dokumentuose, vietos projekto įgyvendinimo ataskaitoje pateikta infor</w:t>
            </w:r>
            <w:r w:rsidR="00D020CE" w:rsidRPr="00456E02">
              <w:rPr>
                <w:sz w:val="22"/>
                <w:szCs w:val="22"/>
              </w:rPr>
              <w:t>macija.</w:t>
            </w:r>
          </w:p>
          <w:p w14:paraId="1C70108F" w14:textId="77777777" w:rsidR="00385854" w:rsidRPr="00456E02" w:rsidRDefault="00385854" w:rsidP="005F29AE">
            <w:pPr>
              <w:pStyle w:val="Default"/>
              <w:jc w:val="both"/>
              <w:rPr>
                <w:sz w:val="22"/>
                <w:szCs w:val="22"/>
              </w:rPr>
            </w:pPr>
            <w:r w:rsidRPr="00456E02">
              <w:rPr>
                <w:sz w:val="22"/>
                <w:szCs w:val="22"/>
              </w:rPr>
              <w:t xml:space="preserve">Vietos projekto kontrolės laikotarpio metu atitiktis šiai sąlygai nustatoma remiantis vietos projekto vykdytojo užbaigto vietos projekto metinėse ataskaitose pateikta informacija </w:t>
            </w:r>
            <w:r w:rsidR="006A3572" w:rsidRPr="00456E02">
              <w:rPr>
                <w:sz w:val="22"/>
                <w:szCs w:val="22"/>
              </w:rPr>
              <w:t>bei duomenimis.</w:t>
            </w:r>
          </w:p>
        </w:tc>
      </w:tr>
      <w:tr w:rsidR="00385854" w:rsidRPr="00820433" w14:paraId="3B6D79AC" w14:textId="77777777" w:rsidTr="005F29AE">
        <w:tc>
          <w:tcPr>
            <w:tcW w:w="1188" w:type="dxa"/>
            <w:shd w:val="clear" w:color="auto" w:fill="auto"/>
          </w:tcPr>
          <w:p w14:paraId="09663B0E" w14:textId="77777777" w:rsidR="00385854" w:rsidRPr="00820433" w:rsidRDefault="00385854" w:rsidP="005F29AE">
            <w:pPr>
              <w:rPr>
                <w:color w:val="FF0000"/>
              </w:rPr>
            </w:pPr>
            <w:r w:rsidRPr="00820433">
              <w:lastRenderedPageBreak/>
              <w:t>4.2.3.2.</w:t>
            </w:r>
          </w:p>
        </w:tc>
        <w:tc>
          <w:tcPr>
            <w:tcW w:w="4205" w:type="dxa"/>
            <w:shd w:val="clear" w:color="auto" w:fill="auto"/>
          </w:tcPr>
          <w:p w14:paraId="31F43D23" w14:textId="77777777" w:rsidR="00385854" w:rsidRPr="00456E02" w:rsidRDefault="00D020CE" w:rsidP="005F29AE">
            <w:pPr>
              <w:jc w:val="both"/>
              <w:rPr>
                <w:sz w:val="22"/>
                <w:szCs w:val="22"/>
              </w:rPr>
            </w:pPr>
            <w:r w:rsidRPr="00456E02">
              <w:rPr>
                <w:sz w:val="22"/>
                <w:szCs w:val="22"/>
              </w:rPr>
              <w:t>Pateikiamas verslo planas, kuriame pareiškėjas įrodo ūkio subjekto atitiktį nustatytiems ekonominio gyvybingumo rodikliams. (Ūkio subjektų, siekiančių pasinaudoti parama pagal Lietuvos kaimo plėtros 2014-2020 metų programos priemones, ekonominio gyvybingumo taisykles, patvirtintas Lietuvos Respublikos žemės ūkio ministro 2014-07</w:t>
            </w:r>
            <w:r w:rsidR="00F924A4" w:rsidRPr="00456E02">
              <w:rPr>
                <w:sz w:val="22"/>
                <w:szCs w:val="22"/>
              </w:rPr>
              <w:t>-28 įsakymu Nr. 3D-440);</w:t>
            </w:r>
          </w:p>
        </w:tc>
        <w:tc>
          <w:tcPr>
            <w:tcW w:w="6517" w:type="dxa"/>
            <w:shd w:val="clear" w:color="auto" w:fill="auto"/>
          </w:tcPr>
          <w:p w14:paraId="01DA3246" w14:textId="77777777" w:rsidR="00385854" w:rsidRPr="00456E02" w:rsidRDefault="00C772F3" w:rsidP="005F29AE">
            <w:pPr>
              <w:jc w:val="both"/>
              <w:rPr>
                <w:sz w:val="22"/>
                <w:szCs w:val="22"/>
              </w:rPr>
            </w:pPr>
            <w:r w:rsidRPr="00456E02">
              <w:rPr>
                <w:sz w:val="22"/>
                <w:szCs w:val="22"/>
              </w:rPr>
              <w:t xml:space="preserve">Verslo plane (prie vietos projekto paraiškos turi būti pateiktas vietos projekto verslo planas, Priedas Nr. 2) turi būti aiškiai paskaičiuota ir nurodyta ekonominio gyvybingumo rodikliai pagal Vietos projektų </w:t>
            </w:r>
            <w:proofErr w:type="spellStart"/>
            <w:r w:rsidRPr="00456E02">
              <w:rPr>
                <w:sz w:val="22"/>
                <w:szCs w:val="22"/>
              </w:rPr>
              <w:t>administravimotaisyklių</w:t>
            </w:r>
            <w:proofErr w:type="spellEnd"/>
            <w:r w:rsidRPr="00456E02">
              <w:rPr>
                <w:sz w:val="22"/>
                <w:szCs w:val="22"/>
              </w:rPr>
              <w:t xml:space="preserve"> 23.1.5.papunktį.</w:t>
            </w:r>
          </w:p>
        </w:tc>
        <w:tc>
          <w:tcPr>
            <w:tcW w:w="3253" w:type="dxa"/>
            <w:shd w:val="clear" w:color="auto" w:fill="auto"/>
          </w:tcPr>
          <w:p w14:paraId="2AC750A4" w14:textId="77777777" w:rsidR="00385854" w:rsidRPr="00456E02" w:rsidRDefault="00C772F3" w:rsidP="00C772F3">
            <w:pPr>
              <w:pStyle w:val="Default"/>
              <w:jc w:val="both"/>
              <w:rPr>
                <w:sz w:val="22"/>
                <w:szCs w:val="22"/>
              </w:rPr>
            </w:pPr>
            <w:r w:rsidRPr="00456E02">
              <w:rPr>
                <w:sz w:val="22"/>
                <w:szCs w:val="22"/>
              </w:rPr>
              <w:t xml:space="preserve">Projekto įgyvendinimo ir kontrolės laikotarpiu iš projekto ataskaitų </w:t>
            </w:r>
            <w:proofErr w:type="spellStart"/>
            <w:r w:rsidRPr="00456E02">
              <w:rPr>
                <w:sz w:val="22"/>
                <w:szCs w:val="22"/>
              </w:rPr>
              <w:t>irpatikrų</w:t>
            </w:r>
            <w:proofErr w:type="spellEnd"/>
            <w:r w:rsidRPr="00456E02">
              <w:rPr>
                <w:sz w:val="22"/>
                <w:szCs w:val="22"/>
              </w:rPr>
              <w:t xml:space="preserve"> metu bus įsitikinama ar projekte numatyta veikla atitinka ekonominio gyvybingumo rodiklius. Pareiškėjas turės pateikti finansines ataskaitas.</w:t>
            </w:r>
          </w:p>
        </w:tc>
      </w:tr>
      <w:tr w:rsidR="00F924A4" w:rsidRPr="004118C5" w14:paraId="1975F68C" w14:textId="77777777" w:rsidTr="005F29AE">
        <w:tc>
          <w:tcPr>
            <w:tcW w:w="1188" w:type="dxa"/>
            <w:shd w:val="clear" w:color="auto" w:fill="auto"/>
          </w:tcPr>
          <w:p w14:paraId="71E1A102" w14:textId="77777777" w:rsidR="00F924A4" w:rsidRPr="004118C5" w:rsidRDefault="00F924A4" w:rsidP="005F29AE">
            <w:pPr>
              <w:rPr>
                <w:sz w:val="22"/>
                <w:szCs w:val="22"/>
              </w:rPr>
            </w:pPr>
            <w:r w:rsidRPr="004118C5">
              <w:rPr>
                <w:sz w:val="22"/>
                <w:szCs w:val="22"/>
              </w:rPr>
              <w:t>4.2.3.3.</w:t>
            </w:r>
          </w:p>
        </w:tc>
        <w:tc>
          <w:tcPr>
            <w:tcW w:w="4205" w:type="dxa"/>
            <w:shd w:val="clear" w:color="auto" w:fill="auto"/>
          </w:tcPr>
          <w:p w14:paraId="77EACEA5" w14:textId="77777777" w:rsidR="00F924A4" w:rsidRPr="004118C5" w:rsidRDefault="00F924A4" w:rsidP="005F29AE">
            <w:pPr>
              <w:jc w:val="both"/>
              <w:rPr>
                <w:sz w:val="22"/>
                <w:szCs w:val="22"/>
              </w:rPr>
            </w:pPr>
            <w:r w:rsidRPr="004118C5">
              <w:rPr>
                <w:sz w:val="22"/>
                <w:szCs w:val="22"/>
              </w:rPr>
              <w:t>Pareiškėjas juridinis asmuo registruotas ir veikiantis ŠVLVVG teritorijoje: pareiškėjo buveinė, gamybinės patalpos, technikos laikymo vieta, sandėliai ir pan. turi būti ŠVLVVG teritorijoje.</w:t>
            </w:r>
          </w:p>
        </w:tc>
        <w:tc>
          <w:tcPr>
            <w:tcW w:w="6517" w:type="dxa"/>
            <w:shd w:val="clear" w:color="auto" w:fill="auto"/>
          </w:tcPr>
          <w:p w14:paraId="06069924" w14:textId="77777777" w:rsidR="00F924A4" w:rsidRPr="004118C5" w:rsidRDefault="00F924A4" w:rsidP="005F29AE">
            <w:pPr>
              <w:jc w:val="both"/>
              <w:rPr>
                <w:sz w:val="22"/>
                <w:szCs w:val="22"/>
              </w:rPr>
            </w:pPr>
            <w:r w:rsidRPr="004118C5">
              <w:rPr>
                <w:sz w:val="22"/>
                <w:szCs w:val="22"/>
              </w:rPr>
              <w:t>Pareiškėjas (juridinis asmuo) turi pateikti JA registro išplėstinį išrašą dėl įmonės įregistravimo</w:t>
            </w:r>
            <w:r w:rsidRPr="004118C5">
              <w:rPr>
                <w:rFonts w:ascii="Arial" w:hAnsi="Arial" w:cs="Arial"/>
                <w:sz w:val="22"/>
                <w:szCs w:val="22"/>
              </w:rPr>
              <w:t>.</w:t>
            </w:r>
          </w:p>
        </w:tc>
        <w:tc>
          <w:tcPr>
            <w:tcW w:w="3253" w:type="dxa"/>
            <w:vMerge w:val="restart"/>
            <w:shd w:val="clear" w:color="auto" w:fill="auto"/>
          </w:tcPr>
          <w:p w14:paraId="462D9DAB" w14:textId="77777777" w:rsidR="00F924A4" w:rsidRPr="004118C5" w:rsidRDefault="00F924A4" w:rsidP="005F29AE">
            <w:pPr>
              <w:pStyle w:val="Default"/>
              <w:jc w:val="both"/>
              <w:rPr>
                <w:sz w:val="22"/>
                <w:szCs w:val="22"/>
              </w:rPr>
            </w:pPr>
            <w:r w:rsidRPr="004118C5">
              <w:rPr>
                <w:sz w:val="22"/>
                <w:szCs w:val="22"/>
              </w:rPr>
              <w:t>Tikrinama vietos projektų įgyvendinimo laikotarpiu pagal vietos projektų įgyvendinimo ataskaitas.</w:t>
            </w:r>
          </w:p>
          <w:p w14:paraId="5F068DAC" w14:textId="77777777" w:rsidR="00F924A4" w:rsidRPr="004118C5" w:rsidRDefault="00F924A4" w:rsidP="005F29AE">
            <w:pPr>
              <w:pStyle w:val="Default"/>
              <w:jc w:val="both"/>
              <w:rPr>
                <w:color w:val="FF0000"/>
                <w:sz w:val="22"/>
                <w:szCs w:val="22"/>
              </w:rPr>
            </w:pPr>
            <w:r w:rsidRPr="004118C5">
              <w:rPr>
                <w:sz w:val="22"/>
                <w:szCs w:val="22"/>
              </w:rPr>
              <w:t>Vietos projektų kontrolės laikotarpiu tikrinama pagal vykdytojo pateiktas užbaigto vietos projekto metines ataskaitas.</w:t>
            </w:r>
          </w:p>
        </w:tc>
      </w:tr>
      <w:tr w:rsidR="00F924A4" w:rsidRPr="004118C5" w14:paraId="76A74D75" w14:textId="77777777" w:rsidTr="005F29AE">
        <w:tc>
          <w:tcPr>
            <w:tcW w:w="1188" w:type="dxa"/>
            <w:shd w:val="clear" w:color="auto" w:fill="auto"/>
          </w:tcPr>
          <w:p w14:paraId="5D802463" w14:textId="77777777" w:rsidR="00F924A4" w:rsidRPr="004118C5" w:rsidRDefault="00F924A4" w:rsidP="005F29AE">
            <w:pPr>
              <w:rPr>
                <w:sz w:val="22"/>
                <w:szCs w:val="22"/>
              </w:rPr>
            </w:pPr>
            <w:r w:rsidRPr="004118C5">
              <w:rPr>
                <w:sz w:val="22"/>
                <w:szCs w:val="22"/>
              </w:rPr>
              <w:t>4.2.3.4.</w:t>
            </w:r>
          </w:p>
        </w:tc>
        <w:tc>
          <w:tcPr>
            <w:tcW w:w="4205" w:type="dxa"/>
            <w:shd w:val="clear" w:color="auto" w:fill="auto"/>
          </w:tcPr>
          <w:p w14:paraId="1800C767" w14:textId="77777777" w:rsidR="00F924A4" w:rsidRPr="004118C5" w:rsidRDefault="00F924A4" w:rsidP="005F29AE">
            <w:pPr>
              <w:jc w:val="both"/>
              <w:rPr>
                <w:sz w:val="22"/>
                <w:szCs w:val="22"/>
              </w:rPr>
            </w:pPr>
            <w:r w:rsidRPr="004118C5">
              <w:rPr>
                <w:sz w:val="22"/>
                <w:szCs w:val="22"/>
              </w:rPr>
              <w:t>Pareiškėjas ūkininkas turi būti deklaravęs nuolatinę gyvenamąją vietą ir įregistravęs žemės ūkio valdą ir ūkį ŠVLVVG teritorijoje.</w:t>
            </w:r>
          </w:p>
        </w:tc>
        <w:tc>
          <w:tcPr>
            <w:tcW w:w="6517" w:type="dxa"/>
            <w:shd w:val="clear" w:color="auto" w:fill="auto"/>
          </w:tcPr>
          <w:p w14:paraId="70EE814C" w14:textId="77777777" w:rsidR="00F924A4" w:rsidRPr="004118C5" w:rsidRDefault="00ED3708" w:rsidP="00F924A4">
            <w:pPr>
              <w:jc w:val="both"/>
              <w:rPr>
                <w:sz w:val="22"/>
                <w:szCs w:val="22"/>
              </w:rPr>
            </w:pPr>
            <w:r w:rsidRPr="004118C5">
              <w:rPr>
                <w:sz w:val="22"/>
                <w:szCs w:val="22"/>
              </w:rPr>
              <w:t>Pareiškėjas (ūkininkas</w:t>
            </w:r>
            <w:r w:rsidR="00F924A4" w:rsidRPr="004118C5">
              <w:rPr>
                <w:sz w:val="22"/>
                <w:szCs w:val="22"/>
              </w:rPr>
              <w:t>) turi pateikti gyvenamosios vietos deklaraciją</w:t>
            </w:r>
            <w:r w:rsidRPr="004118C5">
              <w:rPr>
                <w:sz w:val="22"/>
                <w:szCs w:val="22"/>
              </w:rPr>
              <w:t xml:space="preserve"> bei žemės ūkio valdos registraciją VPS vykdymo teritorijoje.</w:t>
            </w:r>
          </w:p>
          <w:p w14:paraId="08E33A5F" w14:textId="77777777" w:rsidR="00F924A4" w:rsidRPr="004118C5" w:rsidRDefault="00F924A4" w:rsidP="005F29AE">
            <w:pPr>
              <w:jc w:val="both"/>
              <w:rPr>
                <w:sz w:val="22"/>
                <w:szCs w:val="22"/>
              </w:rPr>
            </w:pPr>
          </w:p>
        </w:tc>
        <w:tc>
          <w:tcPr>
            <w:tcW w:w="3253" w:type="dxa"/>
            <w:vMerge/>
            <w:shd w:val="clear" w:color="auto" w:fill="auto"/>
          </w:tcPr>
          <w:p w14:paraId="1043086F" w14:textId="77777777" w:rsidR="00F924A4" w:rsidRPr="004118C5" w:rsidRDefault="00F924A4" w:rsidP="00F924A4">
            <w:pPr>
              <w:pStyle w:val="Default"/>
              <w:jc w:val="both"/>
              <w:rPr>
                <w:color w:val="FF0000"/>
                <w:sz w:val="22"/>
                <w:szCs w:val="22"/>
              </w:rPr>
            </w:pPr>
          </w:p>
        </w:tc>
      </w:tr>
      <w:tr w:rsidR="00F924A4" w:rsidRPr="004118C5" w14:paraId="1E7158EB" w14:textId="77777777" w:rsidTr="005F29AE">
        <w:tc>
          <w:tcPr>
            <w:tcW w:w="1188" w:type="dxa"/>
            <w:shd w:val="clear" w:color="auto" w:fill="auto"/>
          </w:tcPr>
          <w:p w14:paraId="0B53781E" w14:textId="77777777" w:rsidR="00F924A4" w:rsidRPr="004118C5" w:rsidRDefault="00F924A4" w:rsidP="005F29AE">
            <w:pPr>
              <w:rPr>
                <w:sz w:val="22"/>
                <w:szCs w:val="22"/>
              </w:rPr>
            </w:pPr>
            <w:r w:rsidRPr="004118C5">
              <w:rPr>
                <w:sz w:val="22"/>
                <w:szCs w:val="22"/>
              </w:rPr>
              <w:t>4.2.3.5.</w:t>
            </w:r>
          </w:p>
        </w:tc>
        <w:tc>
          <w:tcPr>
            <w:tcW w:w="4205" w:type="dxa"/>
            <w:shd w:val="clear" w:color="auto" w:fill="auto"/>
          </w:tcPr>
          <w:p w14:paraId="1C33DF0F" w14:textId="77777777" w:rsidR="00F924A4" w:rsidRPr="004118C5" w:rsidRDefault="00F924A4" w:rsidP="005F29AE">
            <w:pPr>
              <w:jc w:val="both"/>
              <w:rPr>
                <w:sz w:val="22"/>
                <w:szCs w:val="22"/>
              </w:rPr>
            </w:pPr>
            <w:r w:rsidRPr="004118C5">
              <w:rPr>
                <w:sz w:val="22"/>
                <w:szCs w:val="22"/>
              </w:rPr>
              <w:t>Pareiškėjas fizinis asmuo deklaravęs nuolatinę gyvenamąją vietą ŠVLVVG teritorijoje.</w:t>
            </w:r>
          </w:p>
        </w:tc>
        <w:tc>
          <w:tcPr>
            <w:tcW w:w="6517" w:type="dxa"/>
            <w:shd w:val="clear" w:color="auto" w:fill="auto"/>
          </w:tcPr>
          <w:p w14:paraId="0D00F2DB" w14:textId="77777777" w:rsidR="00F924A4" w:rsidRPr="004118C5" w:rsidRDefault="00F924A4" w:rsidP="00F924A4">
            <w:pPr>
              <w:jc w:val="both"/>
              <w:rPr>
                <w:sz w:val="22"/>
                <w:szCs w:val="22"/>
              </w:rPr>
            </w:pPr>
            <w:r w:rsidRPr="004118C5">
              <w:rPr>
                <w:sz w:val="22"/>
                <w:szCs w:val="22"/>
              </w:rPr>
              <w:t xml:space="preserve">Pareiškėjas (fizinis asmuo) turi pateikti gyvenamosios vietos deklaraciją. </w:t>
            </w:r>
          </w:p>
          <w:p w14:paraId="78717C12" w14:textId="77777777" w:rsidR="00F924A4" w:rsidRPr="004118C5" w:rsidRDefault="00F924A4" w:rsidP="005F29AE">
            <w:pPr>
              <w:jc w:val="both"/>
              <w:rPr>
                <w:sz w:val="22"/>
                <w:szCs w:val="22"/>
              </w:rPr>
            </w:pPr>
          </w:p>
        </w:tc>
        <w:tc>
          <w:tcPr>
            <w:tcW w:w="3253" w:type="dxa"/>
            <w:vMerge/>
            <w:shd w:val="clear" w:color="auto" w:fill="auto"/>
          </w:tcPr>
          <w:p w14:paraId="34B1A771" w14:textId="77777777" w:rsidR="00F924A4" w:rsidRPr="004118C5" w:rsidRDefault="00F924A4" w:rsidP="005F29AE">
            <w:pPr>
              <w:pStyle w:val="Default"/>
              <w:jc w:val="both"/>
              <w:rPr>
                <w:color w:val="FF0000"/>
                <w:sz w:val="22"/>
                <w:szCs w:val="22"/>
              </w:rPr>
            </w:pPr>
          </w:p>
        </w:tc>
      </w:tr>
      <w:tr w:rsidR="00385854" w:rsidRPr="004118C5" w14:paraId="2289D622" w14:textId="77777777" w:rsidTr="005F29AE">
        <w:tc>
          <w:tcPr>
            <w:tcW w:w="1188" w:type="dxa"/>
            <w:tcBorders>
              <w:top w:val="single" w:sz="18" w:space="0" w:color="auto"/>
              <w:bottom w:val="single" w:sz="4" w:space="0" w:color="auto"/>
            </w:tcBorders>
            <w:shd w:val="clear" w:color="auto" w:fill="auto"/>
            <w:vAlign w:val="center"/>
          </w:tcPr>
          <w:p w14:paraId="7D6CF20E" w14:textId="77777777" w:rsidR="00385854" w:rsidRPr="004118C5" w:rsidRDefault="00385854" w:rsidP="005F29AE">
            <w:pPr>
              <w:rPr>
                <w:b/>
                <w:sz w:val="22"/>
                <w:szCs w:val="22"/>
              </w:rPr>
            </w:pPr>
            <w:r w:rsidRPr="004118C5">
              <w:rPr>
                <w:b/>
                <w:sz w:val="22"/>
                <w:szCs w:val="22"/>
              </w:rPr>
              <w:t>4.2.5.</w:t>
            </w:r>
          </w:p>
        </w:tc>
        <w:tc>
          <w:tcPr>
            <w:tcW w:w="13975" w:type="dxa"/>
            <w:gridSpan w:val="3"/>
            <w:tcBorders>
              <w:top w:val="single" w:sz="18" w:space="0" w:color="auto"/>
              <w:bottom w:val="single" w:sz="4" w:space="0" w:color="auto"/>
            </w:tcBorders>
            <w:shd w:val="clear" w:color="auto" w:fill="auto"/>
          </w:tcPr>
          <w:p w14:paraId="578EF640" w14:textId="77777777" w:rsidR="00385854" w:rsidRPr="004118C5" w:rsidRDefault="00385854" w:rsidP="005F29AE">
            <w:pPr>
              <w:jc w:val="both"/>
              <w:rPr>
                <w:b/>
                <w:sz w:val="22"/>
                <w:szCs w:val="22"/>
              </w:rPr>
            </w:pPr>
            <w:r w:rsidRPr="004118C5">
              <w:rPr>
                <w:b/>
                <w:sz w:val="22"/>
                <w:szCs w:val="22"/>
              </w:rPr>
              <w:t>Tinkamumo sąlygos, susijusios su horizontaliosiomis ES politikos sritimis, numatytos Vietos projektų  administravimo taisyklių 29 punkte</w:t>
            </w:r>
          </w:p>
        </w:tc>
      </w:tr>
      <w:tr w:rsidR="00385854" w:rsidRPr="004118C5" w14:paraId="26A2B21C" w14:textId="77777777" w:rsidTr="005F29AE">
        <w:tc>
          <w:tcPr>
            <w:tcW w:w="1188" w:type="dxa"/>
            <w:tcBorders>
              <w:top w:val="single" w:sz="18" w:space="0" w:color="auto"/>
            </w:tcBorders>
            <w:shd w:val="clear" w:color="auto" w:fill="auto"/>
            <w:vAlign w:val="center"/>
          </w:tcPr>
          <w:p w14:paraId="1CE8AAE0" w14:textId="77777777" w:rsidR="00385854" w:rsidRPr="004118C5" w:rsidRDefault="00385854" w:rsidP="005F29AE">
            <w:pPr>
              <w:rPr>
                <w:b/>
                <w:sz w:val="22"/>
                <w:szCs w:val="22"/>
              </w:rPr>
            </w:pPr>
            <w:r w:rsidRPr="004118C5">
              <w:rPr>
                <w:b/>
                <w:sz w:val="22"/>
                <w:szCs w:val="22"/>
              </w:rPr>
              <w:t>4.2.6.</w:t>
            </w:r>
          </w:p>
        </w:tc>
        <w:tc>
          <w:tcPr>
            <w:tcW w:w="13975" w:type="dxa"/>
            <w:gridSpan w:val="3"/>
            <w:tcBorders>
              <w:top w:val="single" w:sz="18" w:space="0" w:color="auto"/>
            </w:tcBorders>
            <w:shd w:val="clear" w:color="auto" w:fill="auto"/>
          </w:tcPr>
          <w:p w14:paraId="24F002A8" w14:textId="77777777" w:rsidR="00385854" w:rsidRPr="004118C5" w:rsidRDefault="00385854" w:rsidP="005F29AE">
            <w:pPr>
              <w:jc w:val="both"/>
              <w:rPr>
                <w:b/>
                <w:sz w:val="22"/>
                <w:szCs w:val="22"/>
              </w:rPr>
            </w:pPr>
            <w:r w:rsidRPr="004118C5">
              <w:rPr>
                <w:b/>
                <w:sz w:val="22"/>
                <w:szCs w:val="22"/>
              </w:rPr>
              <w:t>Bendrosios tinkamumo sąlygos nuosavam indėliui, numatytos Vietos projektų  administravimo taisyklių 32 punkte</w:t>
            </w:r>
          </w:p>
        </w:tc>
      </w:tr>
      <w:tr w:rsidR="00385854" w:rsidRPr="004118C5" w14:paraId="201C8003" w14:textId="77777777" w:rsidTr="005F29AE">
        <w:tc>
          <w:tcPr>
            <w:tcW w:w="1188" w:type="dxa"/>
            <w:tcBorders>
              <w:top w:val="single" w:sz="18" w:space="0" w:color="auto"/>
              <w:left w:val="single" w:sz="18" w:space="0" w:color="auto"/>
              <w:bottom w:val="single" w:sz="18" w:space="0" w:color="auto"/>
            </w:tcBorders>
            <w:shd w:val="clear" w:color="auto" w:fill="F7CAAC"/>
            <w:vAlign w:val="center"/>
          </w:tcPr>
          <w:p w14:paraId="4A97B629" w14:textId="77777777" w:rsidR="00385854" w:rsidRPr="004118C5" w:rsidRDefault="00385854" w:rsidP="005F29AE">
            <w:pPr>
              <w:rPr>
                <w:b/>
                <w:sz w:val="22"/>
                <w:szCs w:val="22"/>
              </w:rPr>
            </w:pPr>
            <w:r w:rsidRPr="004118C5">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39342281" w14:textId="77777777" w:rsidR="00385854" w:rsidRPr="004118C5" w:rsidRDefault="00385854" w:rsidP="005F29AE">
            <w:pPr>
              <w:rPr>
                <w:b/>
                <w:sz w:val="22"/>
                <w:szCs w:val="22"/>
                <w:u w:val="single"/>
              </w:rPr>
            </w:pPr>
            <w:r w:rsidRPr="004118C5">
              <w:rPr>
                <w:b/>
                <w:sz w:val="22"/>
                <w:szCs w:val="22"/>
                <w:u w:val="single"/>
              </w:rPr>
              <w:t>Vietos projekto vykdytojo įsipareigojimai:</w:t>
            </w:r>
          </w:p>
        </w:tc>
      </w:tr>
      <w:tr w:rsidR="00385854" w:rsidRPr="004118C5" w14:paraId="5F502F98" w14:textId="77777777" w:rsidTr="005F29AE">
        <w:tc>
          <w:tcPr>
            <w:tcW w:w="1188" w:type="dxa"/>
            <w:tcBorders>
              <w:top w:val="single" w:sz="18" w:space="0" w:color="auto"/>
              <w:bottom w:val="single" w:sz="4" w:space="0" w:color="auto"/>
            </w:tcBorders>
            <w:shd w:val="clear" w:color="auto" w:fill="auto"/>
            <w:vAlign w:val="center"/>
          </w:tcPr>
          <w:p w14:paraId="0067C212" w14:textId="77777777" w:rsidR="00385854" w:rsidRPr="004118C5" w:rsidRDefault="00385854" w:rsidP="005F29AE">
            <w:pPr>
              <w:rPr>
                <w:b/>
                <w:sz w:val="22"/>
                <w:szCs w:val="22"/>
              </w:rPr>
            </w:pPr>
            <w:r w:rsidRPr="004118C5">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278CCAE3" w14:textId="77777777" w:rsidR="00385854" w:rsidRPr="004118C5" w:rsidRDefault="00385854" w:rsidP="005F29AE">
            <w:pPr>
              <w:jc w:val="both"/>
              <w:rPr>
                <w:b/>
                <w:sz w:val="22"/>
                <w:szCs w:val="22"/>
              </w:rPr>
            </w:pPr>
            <w:r w:rsidRPr="004118C5">
              <w:rPr>
                <w:b/>
                <w:sz w:val="22"/>
                <w:szCs w:val="22"/>
              </w:rPr>
              <w:t>Bendrieji vietos projekto vykdytojo įsipareigojimai, numatyti Vietos projektų  administravimo taisyklių 35 punkte</w:t>
            </w:r>
          </w:p>
        </w:tc>
      </w:tr>
      <w:tr w:rsidR="00385854" w:rsidRPr="004118C5" w14:paraId="629AFAEA" w14:textId="77777777" w:rsidTr="005F29AE">
        <w:tc>
          <w:tcPr>
            <w:tcW w:w="1188" w:type="dxa"/>
            <w:shd w:val="clear" w:color="auto" w:fill="auto"/>
            <w:vAlign w:val="center"/>
          </w:tcPr>
          <w:p w14:paraId="223ECD3C" w14:textId="77777777" w:rsidR="00385854" w:rsidRPr="004118C5" w:rsidRDefault="00385854" w:rsidP="005F29AE">
            <w:pPr>
              <w:rPr>
                <w:b/>
                <w:sz w:val="22"/>
                <w:szCs w:val="22"/>
              </w:rPr>
            </w:pPr>
            <w:r w:rsidRPr="004118C5">
              <w:rPr>
                <w:b/>
                <w:sz w:val="22"/>
                <w:szCs w:val="22"/>
              </w:rPr>
              <w:t>4.3.2.</w:t>
            </w:r>
          </w:p>
        </w:tc>
        <w:tc>
          <w:tcPr>
            <w:tcW w:w="13975" w:type="dxa"/>
            <w:gridSpan w:val="3"/>
            <w:shd w:val="clear" w:color="auto" w:fill="auto"/>
          </w:tcPr>
          <w:p w14:paraId="5E5449AB" w14:textId="77777777" w:rsidR="00385854" w:rsidRPr="004118C5" w:rsidRDefault="00385854" w:rsidP="005F29AE">
            <w:pPr>
              <w:jc w:val="both"/>
              <w:rPr>
                <w:b/>
                <w:sz w:val="22"/>
                <w:szCs w:val="22"/>
              </w:rPr>
            </w:pPr>
            <w:r w:rsidRPr="004118C5">
              <w:rPr>
                <w:b/>
                <w:sz w:val="22"/>
                <w:szCs w:val="22"/>
              </w:rPr>
              <w:t>Papildomi vietos projekto vykdytojo įsipareigojimai, numatyti Vietos projektų  administravimo taisyklių 41–46 punktuose</w:t>
            </w:r>
          </w:p>
        </w:tc>
      </w:tr>
      <w:tr w:rsidR="00385854" w:rsidRPr="004118C5" w14:paraId="550D7B88" w14:textId="77777777" w:rsidTr="005F29AE">
        <w:tc>
          <w:tcPr>
            <w:tcW w:w="1188" w:type="dxa"/>
            <w:shd w:val="clear" w:color="auto" w:fill="auto"/>
          </w:tcPr>
          <w:p w14:paraId="6E98BC05" w14:textId="77777777" w:rsidR="00385854" w:rsidRPr="004118C5" w:rsidRDefault="00385854" w:rsidP="005F29AE">
            <w:pPr>
              <w:jc w:val="both"/>
              <w:rPr>
                <w:sz w:val="22"/>
                <w:szCs w:val="22"/>
              </w:rPr>
            </w:pPr>
            <w:r w:rsidRPr="004118C5">
              <w:rPr>
                <w:sz w:val="22"/>
                <w:szCs w:val="22"/>
              </w:rPr>
              <w:t>4.3.2.1</w:t>
            </w:r>
            <w:r w:rsidRPr="004118C5">
              <w:rPr>
                <w:i/>
                <w:sz w:val="22"/>
                <w:szCs w:val="22"/>
              </w:rPr>
              <w:t>.</w:t>
            </w:r>
          </w:p>
        </w:tc>
        <w:tc>
          <w:tcPr>
            <w:tcW w:w="13975" w:type="dxa"/>
            <w:gridSpan w:val="3"/>
            <w:shd w:val="clear" w:color="auto" w:fill="auto"/>
          </w:tcPr>
          <w:p w14:paraId="747203EC" w14:textId="77777777" w:rsidR="00385854" w:rsidRPr="004118C5" w:rsidRDefault="00385854" w:rsidP="005F29AE">
            <w:pPr>
              <w:jc w:val="both"/>
              <w:rPr>
                <w:sz w:val="22"/>
                <w:szCs w:val="22"/>
              </w:rPr>
            </w:pPr>
            <w:r w:rsidRPr="004118C5">
              <w:rPr>
                <w:sz w:val="22"/>
                <w:szCs w:val="22"/>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385854" w:rsidRPr="004118C5" w14:paraId="351E0006" w14:textId="77777777" w:rsidTr="005F29AE">
        <w:tc>
          <w:tcPr>
            <w:tcW w:w="1188" w:type="dxa"/>
            <w:shd w:val="clear" w:color="auto" w:fill="auto"/>
          </w:tcPr>
          <w:p w14:paraId="0148E18F" w14:textId="77777777" w:rsidR="00385854" w:rsidRPr="004118C5" w:rsidRDefault="00385854" w:rsidP="005F29AE">
            <w:pPr>
              <w:rPr>
                <w:sz w:val="22"/>
                <w:szCs w:val="22"/>
              </w:rPr>
            </w:pPr>
            <w:r w:rsidRPr="004118C5">
              <w:rPr>
                <w:sz w:val="22"/>
                <w:szCs w:val="22"/>
              </w:rPr>
              <w:t>4.3.2.2.</w:t>
            </w:r>
          </w:p>
        </w:tc>
        <w:tc>
          <w:tcPr>
            <w:tcW w:w="13975" w:type="dxa"/>
            <w:gridSpan w:val="3"/>
            <w:shd w:val="clear" w:color="auto" w:fill="auto"/>
          </w:tcPr>
          <w:p w14:paraId="6401D38F" w14:textId="77777777" w:rsidR="00385854" w:rsidRPr="004118C5" w:rsidRDefault="00385854" w:rsidP="005F29AE">
            <w:pPr>
              <w:pStyle w:val="Default"/>
              <w:rPr>
                <w:sz w:val="22"/>
                <w:szCs w:val="22"/>
              </w:rPr>
            </w:pPr>
            <w:r w:rsidRPr="004118C5">
              <w:rPr>
                <w:sz w:val="22"/>
                <w:szCs w:val="22"/>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tc>
      </w:tr>
    </w:tbl>
    <w:p w14:paraId="5AF3BAC6" w14:textId="77777777" w:rsidR="00385854" w:rsidRPr="004118C5" w:rsidRDefault="00385854" w:rsidP="000D5791">
      <w:pPr>
        <w:jc w:val="both"/>
        <w:rPr>
          <w:i/>
          <w:sz w:val="22"/>
          <w:szCs w:val="22"/>
        </w:rPr>
      </w:pPr>
    </w:p>
    <w:p w14:paraId="53511A8A" w14:textId="77777777" w:rsidR="00385854" w:rsidRPr="00820433" w:rsidRDefault="0038585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4118C5" w14:paraId="2434F582" w14:textId="77777777" w:rsidTr="00F81AA2">
        <w:tc>
          <w:tcPr>
            <w:tcW w:w="15163" w:type="dxa"/>
            <w:gridSpan w:val="2"/>
            <w:shd w:val="clear" w:color="auto" w:fill="F4B083"/>
          </w:tcPr>
          <w:p w14:paraId="69740D73" w14:textId="77777777" w:rsidR="009C0637" w:rsidRPr="004118C5" w:rsidRDefault="00E85195" w:rsidP="00251C71">
            <w:pPr>
              <w:suppressAutoHyphens/>
              <w:autoSpaceDE w:val="0"/>
              <w:autoSpaceDN w:val="0"/>
              <w:adjustRightInd w:val="0"/>
              <w:textAlignment w:val="center"/>
              <w:rPr>
                <w:b/>
                <w:sz w:val="22"/>
                <w:szCs w:val="22"/>
              </w:rPr>
            </w:pPr>
            <w:r w:rsidRPr="004118C5">
              <w:rPr>
                <w:b/>
                <w:sz w:val="22"/>
                <w:szCs w:val="22"/>
              </w:rPr>
              <w:t>5</w:t>
            </w:r>
            <w:r w:rsidR="009C0637" w:rsidRPr="004118C5">
              <w:rPr>
                <w:b/>
                <w:sz w:val="22"/>
                <w:szCs w:val="22"/>
              </w:rPr>
              <w:t xml:space="preserve">. </w:t>
            </w:r>
            <w:r w:rsidR="0056488D" w:rsidRPr="004118C5">
              <w:rPr>
                <w:b/>
                <w:sz w:val="22"/>
                <w:szCs w:val="22"/>
              </w:rPr>
              <w:t xml:space="preserve">PRIE </w:t>
            </w:r>
            <w:r w:rsidR="009C0637" w:rsidRPr="004118C5">
              <w:rPr>
                <w:b/>
                <w:sz w:val="22"/>
                <w:szCs w:val="22"/>
              </w:rPr>
              <w:t>VIETOS PROJEKTO PARAIŠKOS PRIDEDAMI DOKUMENTAI</w:t>
            </w:r>
          </w:p>
        </w:tc>
      </w:tr>
      <w:tr w:rsidR="007875FE" w:rsidRPr="004118C5" w14:paraId="51673033" w14:textId="77777777" w:rsidTr="00F81AA2">
        <w:trPr>
          <w:trHeight w:val="342"/>
        </w:trPr>
        <w:tc>
          <w:tcPr>
            <w:tcW w:w="15163" w:type="dxa"/>
            <w:gridSpan w:val="2"/>
            <w:shd w:val="clear" w:color="auto" w:fill="auto"/>
          </w:tcPr>
          <w:p w14:paraId="1EBB31F4" w14:textId="77777777" w:rsidR="00177E2D" w:rsidRPr="00CB2AF6" w:rsidRDefault="00177E2D" w:rsidP="00251C71">
            <w:pPr>
              <w:tabs>
                <w:tab w:val="left" w:pos="851"/>
              </w:tabs>
              <w:jc w:val="both"/>
            </w:pPr>
            <w:r w:rsidRPr="00CB2AF6">
              <w:t>Karantino metu pareiškėjas pasirašytą vietos projekto paraišką Šiaurės vakarų Lietuvos vietos veiklos grupei darbo laiku turi pateikti pasinaudodamas „paraiškų dėžute“ (specialiai įrengta vietoje, kuriose pareiškėjas palieka paramos paraišką tiesiogiai nekontaktuodamas su kitais asmenimis). Šiaurės vakarų Lietuvos vietos veiklos grupės „Paraiškų dėžutė“ įrengta, adresu, Laisvės g. 39, Mažeikiai  (prie pagrindinio įėjimo į Mažeikių miesto seniūnijos pastatą). Atnešus paraišką, pareiškėjas turi informuoti apie tai nurodytu telefonu: 8 618 51199, 8 673 47349.</w:t>
            </w:r>
            <w:r w:rsidRPr="00CB2AF6">
              <w:rPr>
                <w:color w:val="FF0000"/>
              </w:rPr>
              <w:t xml:space="preserve"> </w:t>
            </w:r>
            <w:r w:rsidRPr="00CB2AF6">
              <w:t xml:space="preserve">„Paraiškų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Šiaurės vakarų Lietuvos vietos veiklos grupė galėtų informuoti apie vietos projekto paraiškos gavimą bei užregistravimą. Pareiškėjas, pateikęs vietos projekto paraišką per „paraiškų dėžutę“ ir negavęs iš  Šiaurės vakarų Lietuvos vietos veiklos grupės informacijos apie paramos paraiškos užregistravimą, ne vėliau kaip 2 darbo dieną po vietos projekto paraiškos pateikimo privalo susisiekti su  Šiaurės vakarų Lietuvos vietos veiklos grupe, priešingu atveju, kilus ginčui dėl vietos projekto paraiškos pateikimo, bus laikoma, kad vietos projekto paraiška nebuvo pateikta. Paraiškos per „paraiškų dėžutę“ teikiamos 2 darbo dienas trumpiau nei kvietime teikti vietos projektų paraiškas nustatyta priėmimo pabaiga. </w:t>
            </w:r>
          </w:p>
          <w:p w14:paraId="0E781A30" w14:textId="77777777" w:rsidR="00177E2D" w:rsidRPr="00CB2AF6" w:rsidRDefault="00177E2D" w:rsidP="00251C71">
            <w:pPr>
              <w:pStyle w:val="BodyText10"/>
              <w:ind w:right="179" w:firstLine="0"/>
              <w:rPr>
                <w:rFonts w:ascii="Times New Roman" w:hAnsi="Times New Roman" w:cs="Times New Roman"/>
                <w:sz w:val="22"/>
                <w:szCs w:val="22"/>
                <w:lang w:val="lt-LT"/>
              </w:rPr>
            </w:pPr>
            <w:r w:rsidRPr="00CB2AF6">
              <w:rPr>
                <w:rFonts w:ascii="Times New Roman" w:hAnsi="Times New Roman" w:cs="Times New Roman"/>
                <w:sz w:val="24"/>
                <w:szCs w:val="24"/>
                <w:lang w:val="lt-LT"/>
              </w:rPr>
              <w:t>Pasibaigus karantinui, vietos projektų paraiškos bus priimamos Šiaurės vakarų Lietuvos vietos veiklos grupės būstinėje adresu: Laisvės 39–102, 103 kab. Mažeikiai, darbo dienomis darbo metu.</w:t>
            </w:r>
          </w:p>
          <w:p w14:paraId="30914DEC" w14:textId="77777777" w:rsidR="007875FE" w:rsidRPr="004118C5" w:rsidRDefault="00F66943" w:rsidP="00251C71">
            <w:pPr>
              <w:pStyle w:val="BodyText10"/>
              <w:ind w:right="179" w:firstLine="0"/>
              <w:rPr>
                <w:rFonts w:ascii="Times New Roman" w:hAnsi="Times New Roman" w:cs="Times New Roman"/>
                <w:sz w:val="22"/>
                <w:szCs w:val="22"/>
                <w:lang w:val="lt-LT"/>
              </w:rPr>
            </w:pPr>
            <w:r w:rsidRPr="00CB2AF6">
              <w:rPr>
                <w:rFonts w:ascii="Times New Roman" w:hAnsi="Times New Roman" w:cs="Times New Roman"/>
                <w:sz w:val="22"/>
                <w:szCs w:val="22"/>
                <w:lang w:val="lt-LT"/>
              </w:rPr>
              <w:t xml:space="preserve">Vietos projektų paraiška ir jos priedai turi </w:t>
            </w:r>
            <w:r w:rsidR="004438CE" w:rsidRPr="00CB2AF6">
              <w:rPr>
                <w:rFonts w:ascii="Times New Roman" w:hAnsi="Times New Roman" w:cs="Times New Roman"/>
                <w:sz w:val="22"/>
                <w:szCs w:val="22"/>
                <w:lang w:val="lt-LT"/>
              </w:rPr>
              <w:t>būti užpildyti lietuvių kalba. K</w:t>
            </w:r>
            <w:r w:rsidRPr="00CB2AF6">
              <w:rPr>
                <w:rFonts w:ascii="Times New Roman" w:hAnsi="Times New Roman" w:cs="Times New Roman"/>
                <w:sz w:val="22"/>
                <w:szCs w:val="22"/>
                <w:lang w:val="lt-LT"/>
              </w:rPr>
              <w:t xml:space="preserve">artu su vietos projekto paraiška teikiami priedai turi būti sudaryti lietuvių kalba arba turi būti </w:t>
            </w:r>
            <w:r w:rsidR="004438CE" w:rsidRPr="00CB2AF6">
              <w:rPr>
                <w:rFonts w:ascii="Times New Roman" w:hAnsi="Times New Roman" w:cs="Times New Roman"/>
                <w:sz w:val="22"/>
                <w:szCs w:val="22"/>
                <w:lang w:val="lt-LT"/>
              </w:rPr>
              <w:t>pateiktas</w:t>
            </w:r>
            <w:r w:rsidRPr="00CB2AF6">
              <w:rPr>
                <w:rFonts w:ascii="Times New Roman" w:hAnsi="Times New Roman" w:cs="Times New Roman"/>
                <w:sz w:val="22"/>
                <w:szCs w:val="22"/>
                <w:lang w:val="lt-LT"/>
              </w:rPr>
              <w:t xml:space="preserve"> oficialus vertimų biuro, įmonės</w:t>
            </w:r>
            <w:r w:rsidRPr="004118C5">
              <w:rPr>
                <w:rFonts w:ascii="Times New Roman" w:hAnsi="Times New Roman" w:cs="Times New Roman"/>
                <w:sz w:val="22"/>
                <w:szCs w:val="22"/>
                <w:lang w:val="lt-LT"/>
              </w:rPr>
              <w:t xml:space="preserve"> ar vertėjo (fizinio asmens) pasirašytas vertimas į lietuvių kalbą. </w:t>
            </w:r>
            <w:r w:rsidR="007875FE" w:rsidRPr="004118C5">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4118C5">
              <w:rPr>
                <w:rFonts w:ascii="Times New Roman" w:hAnsi="Times New Roman" w:cs="Times New Roman"/>
                <w:sz w:val="22"/>
                <w:szCs w:val="22"/>
                <w:lang w:val="lt-LT"/>
              </w:rPr>
              <w:t xml:space="preserve">(arba įgalioto asmens) </w:t>
            </w:r>
            <w:r w:rsidR="007875FE" w:rsidRPr="004118C5">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107F5F" w:rsidRPr="004118C5">
              <w:rPr>
                <w:rFonts w:ascii="Times New Roman" w:hAnsi="Times New Roman" w:cs="Times New Roman"/>
                <w:sz w:val="22"/>
                <w:szCs w:val="22"/>
                <w:lang w:val="lt-LT"/>
              </w:rPr>
              <w:fldChar w:fldCharType="begin"/>
            </w:r>
            <w:r w:rsidR="007875FE" w:rsidRPr="004118C5">
              <w:rPr>
                <w:rFonts w:ascii="Times New Roman" w:hAnsi="Times New Roman" w:cs="Times New Roman"/>
                <w:sz w:val="22"/>
                <w:szCs w:val="22"/>
                <w:lang w:val="lt-LT"/>
              </w:rPr>
              <w:instrText xml:space="preserve"> HYPERLINK "https://www.e-tar.lt/portal/lt/legalAct/TAR.BE3136A78E80/ueyRbrFzhg" </w:instrText>
            </w:r>
            <w:r w:rsidR="00107F5F" w:rsidRPr="004118C5">
              <w:rPr>
                <w:rFonts w:ascii="Times New Roman" w:hAnsi="Times New Roman" w:cs="Times New Roman"/>
                <w:sz w:val="22"/>
                <w:szCs w:val="22"/>
                <w:lang w:val="lt-LT"/>
              </w:rPr>
              <w:fldChar w:fldCharType="separate"/>
            </w:r>
            <w:r w:rsidR="007875FE" w:rsidRPr="004118C5">
              <w:rPr>
                <w:rStyle w:val="Hipersaitas"/>
                <w:rFonts w:ascii="Times New Roman" w:hAnsi="Times New Roman" w:cs="Times New Roman"/>
                <w:sz w:val="22"/>
                <w:szCs w:val="22"/>
                <w:lang w:val="lt-LT"/>
              </w:rPr>
              <w:t>notariato įstatymo</w:t>
            </w:r>
            <w:bookmarkStart w:id="4" w:name="pn1_150"/>
            <w:bookmarkEnd w:id="3"/>
            <w:bookmarkEnd w:id="4"/>
            <w:r w:rsidR="00107F5F" w:rsidRPr="004118C5">
              <w:rPr>
                <w:rFonts w:ascii="Times New Roman" w:hAnsi="Times New Roman" w:cs="Times New Roman"/>
                <w:sz w:val="22"/>
                <w:szCs w:val="22"/>
                <w:lang w:val="lt-LT"/>
              </w:rPr>
              <w:fldChar w:fldCharType="end"/>
            </w:r>
            <w:r w:rsidR="007875FE" w:rsidRPr="004118C5">
              <w:rPr>
                <w:rFonts w:ascii="Times New Roman" w:hAnsi="Times New Roman" w:cs="Times New Roman"/>
                <w:sz w:val="22"/>
                <w:szCs w:val="22"/>
                <w:lang w:val="lt-LT"/>
              </w:rPr>
              <w:t xml:space="preserve"> nustatyta tvarka):</w:t>
            </w:r>
          </w:p>
        </w:tc>
      </w:tr>
      <w:tr w:rsidR="008245F9" w:rsidRPr="004118C5" w14:paraId="339011E8" w14:textId="77777777" w:rsidTr="00437BE7">
        <w:trPr>
          <w:trHeight w:val="342"/>
        </w:trPr>
        <w:tc>
          <w:tcPr>
            <w:tcW w:w="2405" w:type="dxa"/>
            <w:vMerge w:val="restart"/>
            <w:shd w:val="clear" w:color="auto" w:fill="auto"/>
          </w:tcPr>
          <w:p w14:paraId="7EB0E9B8" w14:textId="77777777" w:rsidR="008245F9" w:rsidRPr="004118C5" w:rsidRDefault="008245F9" w:rsidP="00251C71">
            <w:pPr>
              <w:pStyle w:val="BodyText10"/>
              <w:ind w:firstLine="0"/>
              <w:rPr>
                <w:rFonts w:ascii="Times New Roman" w:hAnsi="Times New Roman" w:cs="Times New Roman"/>
                <w:b/>
                <w:sz w:val="22"/>
                <w:szCs w:val="22"/>
                <w:lang w:val="lt-LT"/>
              </w:rPr>
            </w:pPr>
            <w:r w:rsidRPr="004118C5">
              <w:rPr>
                <w:rFonts w:ascii="Times New Roman" w:hAnsi="Times New Roman" w:cs="Times New Roman"/>
                <w:b/>
                <w:sz w:val="22"/>
                <w:szCs w:val="22"/>
                <w:lang w:val="lt-LT"/>
              </w:rPr>
              <w:lastRenderedPageBreak/>
              <w:t>5.1. Turi būti pateikti šie dokumentai:</w:t>
            </w:r>
          </w:p>
          <w:p w14:paraId="640325D6" w14:textId="77777777" w:rsidR="008245F9" w:rsidRPr="004118C5" w:rsidRDefault="008245F9" w:rsidP="00251C71">
            <w:pPr>
              <w:suppressAutoHyphens/>
              <w:autoSpaceDE w:val="0"/>
              <w:autoSpaceDN w:val="0"/>
              <w:adjustRightInd w:val="0"/>
              <w:jc w:val="both"/>
              <w:textAlignment w:val="center"/>
              <w:rPr>
                <w:b/>
                <w:sz w:val="22"/>
                <w:szCs w:val="22"/>
              </w:rPr>
            </w:pPr>
          </w:p>
        </w:tc>
        <w:tc>
          <w:tcPr>
            <w:tcW w:w="12758" w:type="dxa"/>
            <w:shd w:val="clear" w:color="auto" w:fill="auto"/>
          </w:tcPr>
          <w:p w14:paraId="67CF7575" w14:textId="77777777" w:rsidR="008245F9" w:rsidRPr="004118C5" w:rsidRDefault="008245F9" w:rsidP="00251C71">
            <w:pPr>
              <w:pStyle w:val="BodyText10"/>
              <w:ind w:firstLine="0"/>
              <w:rPr>
                <w:rFonts w:ascii="Times New Roman" w:hAnsi="Times New Roman" w:cs="Times New Roman"/>
                <w:i/>
                <w:sz w:val="22"/>
                <w:szCs w:val="22"/>
                <w:lang w:val="lt-LT"/>
              </w:rPr>
            </w:pPr>
            <w:r w:rsidRPr="004118C5">
              <w:rPr>
                <w:rFonts w:ascii="Times New Roman" w:hAnsi="Times New Roman" w:cs="Times New Roman"/>
                <w:sz w:val="22"/>
                <w:szCs w:val="22"/>
                <w:lang w:val="lt-LT"/>
              </w:rPr>
              <w:t xml:space="preserve">1. </w:t>
            </w:r>
            <w:r w:rsidRPr="004118C5">
              <w:rPr>
                <w:rFonts w:ascii="Times New Roman" w:hAnsi="Times New Roman" w:cs="Times New Roman"/>
                <w:sz w:val="22"/>
                <w:szCs w:val="22"/>
                <w:u w:val="single"/>
                <w:lang w:val="lt-LT"/>
              </w:rPr>
              <w:t>Dokumentai, pagrindžiantys atitiktį vietos projektų atrankos kriterijams</w:t>
            </w:r>
            <w:r w:rsidRPr="004118C5">
              <w:rPr>
                <w:rFonts w:ascii="Times New Roman" w:hAnsi="Times New Roman" w:cs="Times New Roman"/>
                <w:sz w:val="22"/>
                <w:szCs w:val="22"/>
                <w:lang w:val="lt-LT"/>
              </w:rPr>
              <w:t>:</w:t>
            </w:r>
          </w:p>
          <w:p w14:paraId="1CD9E6DE" w14:textId="77777777"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1.1. </w:t>
            </w:r>
            <w:proofErr w:type="spellStart"/>
            <w:r w:rsidRPr="004118C5">
              <w:rPr>
                <w:rFonts w:ascii="Times New Roman" w:hAnsi="Times New Roman" w:cs="Times New Roman"/>
                <w:sz w:val="22"/>
                <w:szCs w:val="22"/>
              </w:rPr>
              <w:t>Asmenstapatybėskortelėsarpasokopija</w:t>
            </w:r>
            <w:proofErr w:type="spellEnd"/>
            <w:r w:rsidRPr="004118C5">
              <w:rPr>
                <w:rFonts w:ascii="Times New Roman" w:hAnsi="Times New Roman" w:cs="Times New Roman"/>
                <w:sz w:val="22"/>
                <w:szCs w:val="22"/>
              </w:rPr>
              <w:t>;</w:t>
            </w:r>
          </w:p>
          <w:p w14:paraId="6E7A928F" w14:textId="77777777"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1.2. </w:t>
            </w:r>
            <w:proofErr w:type="spellStart"/>
            <w:r w:rsidRPr="004118C5">
              <w:rPr>
                <w:rFonts w:ascii="Times New Roman" w:hAnsi="Times New Roman" w:cs="Times New Roman"/>
                <w:sz w:val="22"/>
                <w:szCs w:val="22"/>
              </w:rPr>
              <w:t>Gyvenamosiosvietosdeklaracija</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taikomafiziniamsasmenims</w:t>
            </w:r>
            <w:proofErr w:type="spellEnd"/>
            <w:r w:rsidRPr="004118C5">
              <w:rPr>
                <w:rFonts w:ascii="Times New Roman" w:hAnsi="Times New Roman" w:cs="Times New Roman"/>
                <w:sz w:val="22"/>
                <w:szCs w:val="22"/>
              </w:rPr>
              <w:t>);</w:t>
            </w:r>
          </w:p>
          <w:p w14:paraId="6F5575D4" w14:textId="77777777"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1.3. </w:t>
            </w:r>
            <w:proofErr w:type="spellStart"/>
            <w:r w:rsidRPr="004118C5">
              <w:rPr>
                <w:rFonts w:ascii="Times New Roman" w:hAnsi="Times New Roman" w:cs="Times New Roman"/>
                <w:sz w:val="22"/>
                <w:szCs w:val="22"/>
              </w:rPr>
              <w:t>Versloliudijimasir</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arba</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individualiosveiklosvykdymopažyma</w:t>
            </w:r>
            <w:proofErr w:type="spellEnd"/>
            <w:r w:rsidRPr="004118C5">
              <w:rPr>
                <w:rFonts w:ascii="Times New Roman" w:hAnsi="Times New Roman" w:cs="Times New Roman"/>
                <w:sz w:val="22"/>
                <w:szCs w:val="22"/>
              </w:rPr>
              <w:t>;</w:t>
            </w:r>
          </w:p>
          <w:p w14:paraId="3C9625D9" w14:textId="77777777"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1.4. </w:t>
            </w:r>
            <w:proofErr w:type="spellStart"/>
            <w:r w:rsidRPr="004118C5">
              <w:rPr>
                <w:rFonts w:ascii="Times New Roman" w:hAnsi="Times New Roman" w:cs="Times New Roman"/>
                <w:sz w:val="22"/>
                <w:szCs w:val="22"/>
              </w:rPr>
              <w:t>Juridinioasmensstatusąpatvirtinantysdokumentai</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įstatai</w:t>
            </w:r>
            <w:proofErr w:type="spell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registracijospažymėjimas</w:t>
            </w:r>
            <w:proofErr w:type="spellEnd"/>
            <w:r w:rsidRPr="004118C5">
              <w:rPr>
                <w:rFonts w:ascii="Times New Roman" w:hAnsi="Times New Roman" w:cs="Times New Roman"/>
                <w:sz w:val="22"/>
                <w:szCs w:val="22"/>
              </w:rPr>
              <w:t xml:space="preserve">, </w:t>
            </w:r>
            <w:proofErr w:type="spellStart"/>
            <w:r w:rsidR="00171AB8" w:rsidRPr="004118C5">
              <w:rPr>
                <w:color w:val="000000"/>
                <w:sz w:val="22"/>
                <w:szCs w:val="22"/>
              </w:rPr>
              <w:t>juridiniųasmenųregistroišrašasir</w:t>
            </w:r>
            <w:r w:rsidRPr="004118C5">
              <w:rPr>
                <w:rFonts w:ascii="Times New Roman" w:hAnsi="Times New Roman" w:cs="Times New Roman"/>
                <w:sz w:val="22"/>
                <w:szCs w:val="22"/>
              </w:rPr>
              <w:t>kt</w:t>
            </w:r>
            <w:proofErr w:type="spellEnd"/>
            <w:r w:rsidRPr="004118C5">
              <w:rPr>
                <w:rFonts w:ascii="Times New Roman" w:hAnsi="Times New Roman" w:cs="Times New Roman"/>
                <w:sz w:val="22"/>
                <w:szCs w:val="22"/>
              </w:rPr>
              <w:t>.);</w:t>
            </w:r>
          </w:p>
          <w:p w14:paraId="6736DBF5" w14:textId="77777777" w:rsidR="007A354B" w:rsidRPr="004118C5" w:rsidRDefault="007A354B" w:rsidP="00251C71">
            <w:pPr>
              <w:pStyle w:val="BodyText10"/>
              <w:ind w:firstLine="0"/>
              <w:rPr>
                <w:rFonts w:ascii="Times New Roman" w:hAnsi="Times New Roman" w:cs="Times New Roman"/>
                <w:sz w:val="22"/>
                <w:szCs w:val="22"/>
              </w:rPr>
            </w:pPr>
            <w:r w:rsidRPr="004118C5">
              <w:rPr>
                <w:rFonts w:ascii="Times New Roman" w:hAnsi="Times New Roman" w:cs="Times New Roman"/>
                <w:sz w:val="22"/>
                <w:szCs w:val="22"/>
              </w:rPr>
              <w:t xml:space="preserve">1.5. </w:t>
            </w:r>
            <w:proofErr w:type="spellStart"/>
            <w:r w:rsidRPr="004118C5">
              <w:rPr>
                <w:rFonts w:ascii="Times New Roman" w:hAnsi="Times New Roman" w:cs="Times New Roman"/>
                <w:sz w:val="22"/>
                <w:szCs w:val="22"/>
              </w:rPr>
              <w:t>Ūkininkopažymėjimas</w:t>
            </w:r>
            <w:proofErr w:type="spellEnd"/>
            <w:r w:rsidRPr="004118C5">
              <w:rPr>
                <w:rFonts w:ascii="Times New Roman" w:hAnsi="Times New Roman" w:cs="Times New Roman"/>
                <w:sz w:val="22"/>
                <w:szCs w:val="22"/>
              </w:rPr>
              <w:t>.</w:t>
            </w:r>
          </w:p>
          <w:p w14:paraId="3EA135F2" w14:textId="77777777" w:rsidR="00135AC3"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2. </w:t>
            </w:r>
            <w:r w:rsidRPr="002F69A9">
              <w:rPr>
                <w:rFonts w:ascii="Times New Roman" w:hAnsi="Times New Roman" w:cs="Times New Roman"/>
                <w:sz w:val="22"/>
                <w:szCs w:val="22"/>
                <w:lang w:val="lt-LT"/>
              </w:rPr>
              <w:t>Dokumentai, pagrindžiantys atitiktį tinkamumo sąlygoms, susijusioms su tinkamomis finansuoti išlaidomis:</w:t>
            </w:r>
          </w:p>
          <w:p w14:paraId="499F6CFD" w14:textId="77777777" w:rsidR="00135AC3"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2.1. Patirtas bendrąsias išlaidas pagrindžiantys ir įrodantys dokumentai (sutartys, sąskaitos faktūros, banko išrašai) (jei taikoma).</w:t>
            </w:r>
          </w:p>
          <w:p w14:paraId="04250B38" w14:textId="77777777" w:rsidR="008245F9" w:rsidRPr="004118C5" w:rsidRDefault="00135AC3"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3</w:t>
            </w:r>
            <w:r w:rsidR="008245F9" w:rsidRPr="004118C5">
              <w:rPr>
                <w:rFonts w:ascii="Times New Roman" w:hAnsi="Times New Roman" w:cs="Times New Roman"/>
                <w:sz w:val="22"/>
                <w:szCs w:val="22"/>
                <w:lang w:val="lt-LT"/>
              </w:rPr>
              <w:t xml:space="preserve">. </w:t>
            </w:r>
            <w:r w:rsidR="008245F9" w:rsidRPr="004118C5">
              <w:rPr>
                <w:rFonts w:ascii="Times New Roman" w:hAnsi="Times New Roman" w:cs="Times New Roman"/>
                <w:sz w:val="22"/>
                <w:szCs w:val="22"/>
                <w:u w:val="single"/>
                <w:lang w:val="lt-LT"/>
              </w:rPr>
              <w:t>Dokumentai, pagrindžiantys tinkamas vietos projekto išlaidas</w:t>
            </w:r>
            <w:r w:rsidR="008245F9" w:rsidRPr="004118C5">
              <w:rPr>
                <w:rFonts w:ascii="Times New Roman" w:hAnsi="Times New Roman" w:cs="Times New Roman"/>
                <w:sz w:val="22"/>
                <w:szCs w:val="22"/>
                <w:lang w:val="lt-LT"/>
              </w:rPr>
              <w:t>:</w:t>
            </w:r>
          </w:p>
          <w:p w14:paraId="1C2C06A3" w14:textId="77777777" w:rsidR="007D1CC0"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rPr>
              <w:t xml:space="preserve">3.1. </w:t>
            </w:r>
            <w:proofErr w:type="spellStart"/>
            <w:r w:rsidRPr="004118C5">
              <w:rPr>
                <w:rFonts w:ascii="Times New Roman" w:hAnsi="Times New Roman" w:cs="Times New Roman"/>
                <w:sz w:val="22"/>
                <w:szCs w:val="22"/>
              </w:rPr>
              <w:t>Komerciniaitiekėjųpasiūlymai</w:t>
            </w:r>
            <w:proofErr w:type="spellEnd"/>
            <w:r w:rsidRPr="004118C5">
              <w:rPr>
                <w:rFonts w:ascii="Times New Roman" w:hAnsi="Times New Roman" w:cs="Times New Roman"/>
                <w:sz w:val="22"/>
                <w:szCs w:val="22"/>
              </w:rPr>
              <w:t>.</w:t>
            </w:r>
          </w:p>
          <w:p w14:paraId="600763E5" w14:textId="77777777" w:rsidR="007D1CC0"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rPr>
              <w:t>3.</w:t>
            </w:r>
            <w:proofErr w:type="gramStart"/>
            <w:r w:rsidRPr="004118C5">
              <w:rPr>
                <w:rFonts w:ascii="Times New Roman" w:hAnsi="Times New Roman" w:cs="Times New Roman"/>
                <w:sz w:val="22"/>
                <w:szCs w:val="22"/>
              </w:rPr>
              <w:t>2.Internetotinklapiuoseesančiųkainųkompiuterioekranonuotraukos</w:t>
            </w:r>
            <w:proofErr w:type="gramEnd"/>
            <w:r w:rsidRPr="004118C5">
              <w:rPr>
                <w:rFonts w:ascii="Times New Roman" w:hAnsi="Times New Roman" w:cs="Times New Roman"/>
                <w:sz w:val="22"/>
                <w:szCs w:val="22"/>
              </w:rPr>
              <w:t xml:space="preserve"> (</w:t>
            </w:r>
            <w:proofErr w:type="spellStart"/>
            <w:r w:rsidRPr="004118C5">
              <w:rPr>
                <w:rFonts w:ascii="Times New Roman" w:hAnsi="Times New Roman" w:cs="Times New Roman"/>
                <w:sz w:val="22"/>
                <w:szCs w:val="22"/>
              </w:rPr>
              <w:t>anglų</w:t>
            </w:r>
            <w:proofErr w:type="spellEnd"/>
            <w:r w:rsidRPr="004118C5">
              <w:rPr>
                <w:rFonts w:ascii="Times New Roman" w:hAnsi="Times New Roman" w:cs="Times New Roman"/>
                <w:sz w:val="22"/>
                <w:szCs w:val="22"/>
              </w:rPr>
              <w:t xml:space="preserve"> k. „</w:t>
            </w:r>
            <w:proofErr w:type="spellStart"/>
            <w:r w:rsidRPr="004118C5">
              <w:rPr>
                <w:rFonts w:ascii="Times New Roman" w:hAnsi="Times New Roman" w:cs="Times New Roman"/>
                <w:sz w:val="22"/>
                <w:szCs w:val="22"/>
              </w:rPr>
              <w:t>PrintScreen</w:t>
            </w:r>
            <w:proofErr w:type="spellEnd"/>
            <w:r w:rsidRPr="004118C5">
              <w:rPr>
                <w:rFonts w:ascii="Times New Roman" w:hAnsi="Times New Roman" w:cs="Times New Roman"/>
                <w:sz w:val="22"/>
                <w:szCs w:val="22"/>
              </w:rPr>
              <w:t>“).</w:t>
            </w:r>
          </w:p>
          <w:p w14:paraId="16902960" w14:textId="77777777" w:rsidR="008245F9" w:rsidRPr="004118C5" w:rsidRDefault="007D1CC0" w:rsidP="00251C71">
            <w:pPr>
              <w:pStyle w:val="BodyText10"/>
              <w:ind w:firstLine="0"/>
              <w:rPr>
                <w:rFonts w:ascii="Times New Roman" w:hAnsi="Times New Roman" w:cs="Times New Roman"/>
                <w:sz w:val="22"/>
                <w:szCs w:val="22"/>
                <w:lang w:val="lt-LT"/>
              </w:rPr>
            </w:pPr>
            <w:r w:rsidRPr="004118C5">
              <w:rPr>
                <w:rFonts w:ascii="Times New Roman" w:eastAsia="Calibri" w:hAnsi="Times New Roman" w:cs="Times New Roman"/>
                <w:sz w:val="22"/>
                <w:szCs w:val="22"/>
                <w:lang w:val="lt-LT"/>
              </w:rPr>
              <w:t>3.3</w:t>
            </w:r>
            <w:r w:rsidRPr="004118C5">
              <w:rPr>
                <w:rFonts w:ascii="Times New Roman" w:hAnsi="Times New Roman" w:cs="Times New Roman"/>
                <w:sz w:val="22"/>
                <w:szCs w:val="22"/>
                <w:lang w:val="lt-LT"/>
              </w:rPr>
              <w:t>. Kiti dokumentai, leidžiantys objektyviai palyginti kainas (Ministerijos, Agentūros ar kitų ESIF administruojančių institucijų patvirtintais fiksuotaisiais arba didžiausiais tokių pat paslaugų vienetų įkainiai, Ministerijos, Agentūros arba nepriklausomų ekspertų atliktuose, viešai ESIF administruojančių institucijų interneto svetainėse skelbiamuose paslaugų kainų rinkos tyrimuose nustatytais įkainiai ir kita.)</w:t>
            </w:r>
          </w:p>
        </w:tc>
      </w:tr>
      <w:tr w:rsidR="008245F9" w:rsidRPr="004118C5" w14:paraId="15373CBD" w14:textId="77777777" w:rsidTr="00437BE7">
        <w:trPr>
          <w:trHeight w:val="334"/>
        </w:trPr>
        <w:tc>
          <w:tcPr>
            <w:tcW w:w="2405" w:type="dxa"/>
            <w:vMerge/>
            <w:shd w:val="clear" w:color="auto" w:fill="auto"/>
          </w:tcPr>
          <w:p w14:paraId="390BB671" w14:textId="77777777" w:rsidR="008245F9" w:rsidRPr="004118C5" w:rsidRDefault="008245F9" w:rsidP="00251C71">
            <w:pPr>
              <w:suppressAutoHyphens/>
              <w:autoSpaceDE w:val="0"/>
              <w:autoSpaceDN w:val="0"/>
              <w:adjustRightInd w:val="0"/>
              <w:jc w:val="both"/>
              <w:textAlignment w:val="center"/>
              <w:rPr>
                <w:b/>
                <w:color w:val="000000"/>
                <w:sz w:val="22"/>
                <w:szCs w:val="22"/>
              </w:rPr>
            </w:pPr>
          </w:p>
        </w:tc>
        <w:tc>
          <w:tcPr>
            <w:tcW w:w="12758" w:type="dxa"/>
            <w:shd w:val="clear" w:color="auto" w:fill="auto"/>
          </w:tcPr>
          <w:p w14:paraId="1162D9A1"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 </w:t>
            </w:r>
            <w:r w:rsidRPr="004118C5">
              <w:rPr>
                <w:rFonts w:ascii="Times New Roman" w:hAnsi="Times New Roman" w:cs="Times New Roman"/>
                <w:sz w:val="22"/>
                <w:szCs w:val="22"/>
                <w:u w:val="single"/>
                <w:lang w:val="lt-LT"/>
              </w:rPr>
              <w:t xml:space="preserve">Dokumentai, pagrindžiantys </w:t>
            </w:r>
            <w:proofErr w:type="spellStart"/>
            <w:r w:rsidRPr="004118C5">
              <w:rPr>
                <w:rFonts w:ascii="Times New Roman" w:hAnsi="Times New Roman" w:cs="Times New Roman"/>
                <w:sz w:val="22"/>
                <w:szCs w:val="22"/>
                <w:u w:val="single"/>
                <w:lang w:val="lt-LT"/>
              </w:rPr>
              <w:t>pareiškėjotinkamumą</w:t>
            </w:r>
            <w:proofErr w:type="spellEnd"/>
            <w:r w:rsidRPr="004118C5">
              <w:rPr>
                <w:rFonts w:ascii="Times New Roman" w:hAnsi="Times New Roman" w:cs="Times New Roman"/>
                <w:sz w:val="22"/>
                <w:szCs w:val="22"/>
                <w:lang w:val="lt-LT"/>
              </w:rPr>
              <w:t>:</w:t>
            </w:r>
          </w:p>
          <w:p w14:paraId="1843C165" w14:textId="77777777" w:rsidR="00D14FF5" w:rsidRPr="004118C5" w:rsidRDefault="00D14FF5"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4.1. Pareiškėjo  rašytinis </w:t>
            </w:r>
            <w:r w:rsidRPr="004118C5">
              <w:rPr>
                <w:rFonts w:ascii="Times New Roman" w:hAnsi="Times New Roman" w:cs="Times New Roman"/>
                <w:sz w:val="22"/>
                <w:szCs w:val="22"/>
                <w:u w:val="single"/>
                <w:lang w:val="lt-LT"/>
              </w:rPr>
              <w:t xml:space="preserve">prašymas </w:t>
            </w:r>
            <w:r w:rsidRPr="004118C5">
              <w:rPr>
                <w:rFonts w:ascii="Times New Roman" w:hAnsi="Times New Roman" w:cs="Times New Roman"/>
                <w:color w:val="000000"/>
                <w:sz w:val="22"/>
                <w:szCs w:val="22"/>
                <w:u w:val="single"/>
                <w:lang w:val="lt-LT"/>
              </w:rPr>
              <w:t>nušalinti</w:t>
            </w:r>
            <w:r w:rsidRPr="004118C5">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4118C5">
              <w:rPr>
                <w:rFonts w:ascii="Times New Roman" w:hAnsi="Times New Roman" w:cs="Times New Roman"/>
                <w:sz w:val="22"/>
                <w:szCs w:val="22"/>
                <w:lang w:val="lt-LT"/>
              </w:rPr>
              <w:t xml:space="preserve">Europos Parlamento ir Tarybos </w:t>
            </w:r>
            <w:r w:rsidRPr="004118C5">
              <w:rPr>
                <w:rFonts w:ascii="Times New Roman" w:hAnsi="Times New Roman" w:cs="Times New Roman"/>
                <w:color w:val="000000"/>
                <w:sz w:val="22"/>
                <w:szCs w:val="22"/>
                <w:lang w:val="lt-LT"/>
              </w:rPr>
              <w:t>reglamento (ES) Nr. 966/2012 57 str.);</w:t>
            </w:r>
          </w:p>
          <w:p w14:paraId="7A5EF33D" w14:textId="77777777" w:rsidR="00D14FF5" w:rsidRPr="004118C5" w:rsidRDefault="00D14FF5" w:rsidP="00251C71">
            <w:pPr>
              <w:jc w:val="both"/>
              <w:rPr>
                <w:sz w:val="22"/>
                <w:szCs w:val="22"/>
              </w:rPr>
            </w:pPr>
            <w:r w:rsidRPr="004118C5">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7A66A2A" w14:textId="77777777" w:rsidR="008245F9" w:rsidRPr="004118C5" w:rsidRDefault="00D14FF5" w:rsidP="00251C71">
            <w:pPr>
              <w:jc w:val="both"/>
              <w:rPr>
                <w:sz w:val="22"/>
                <w:szCs w:val="22"/>
              </w:rPr>
            </w:pPr>
            <w:r w:rsidRPr="004118C5">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643A29A" w14:textId="77777777" w:rsidR="008245F9" w:rsidRPr="004118C5" w:rsidRDefault="008245F9" w:rsidP="00251C71">
            <w:pPr>
              <w:jc w:val="both"/>
              <w:rPr>
                <w:sz w:val="22"/>
                <w:szCs w:val="22"/>
              </w:rPr>
            </w:pPr>
            <w:r w:rsidRPr="004118C5">
              <w:rPr>
                <w:sz w:val="22"/>
                <w:szCs w:val="22"/>
              </w:rPr>
              <w:t xml:space="preserve">5. </w:t>
            </w:r>
            <w:r w:rsidRPr="004118C5">
              <w:rPr>
                <w:sz w:val="22"/>
                <w:szCs w:val="22"/>
                <w:u w:val="single"/>
              </w:rPr>
              <w:t>Dokumentai, pagrindžiantys vietos projekto tinkamumą</w:t>
            </w:r>
            <w:r w:rsidRPr="004118C5">
              <w:rPr>
                <w:sz w:val="22"/>
                <w:szCs w:val="22"/>
              </w:rPr>
              <w:t>:</w:t>
            </w:r>
          </w:p>
          <w:p w14:paraId="5BC1C383"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5.1. Vietos projekto </w:t>
            </w:r>
            <w:r w:rsidRPr="004118C5">
              <w:rPr>
                <w:rFonts w:ascii="Times New Roman" w:hAnsi="Times New Roman" w:cs="Times New Roman"/>
                <w:sz w:val="22"/>
                <w:szCs w:val="22"/>
                <w:u w:val="single"/>
                <w:lang w:val="lt-LT"/>
              </w:rPr>
              <w:t>verslo planas</w:t>
            </w:r>
            <w:r w:rsidRPr="004118C5">
              <w:rPr>
                <w:rFonts w:ascii="Times New Roman" w:hAnsi="Times New Roman" w:cs="Times New Roman"/>
                <w:sz w:val="22"/>
                <w:szCs w:val="22"/>
                <w:lang w:val="lt-LT"/>
              </w:rPr>
              <w:t>, parengtas pagal FSA 2 priedo formą (taikoma, jeigu vietos projekte numatytos investicijos naujo verslo kūrimui arba esamo verslo plėtrai.</w:t>
            </w:r>
          </w:p>
          <w:p w14:paraId="33766310" w14:textId="77777777" w:rsidR="008245F9" w:rsidRPr="004118C5" w:rsidRDefault="008245F9"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t>5.2.</w:t>
            </w:r>
            <w:r w:rsidRPr="004118C5">
              <w:rPr>
                <w:rFonts w:ascii="Times New Roman" w:hAnsi="Times New Roman" w:cs="Times New Roman"/>
                <w:color w:val="000000"/>
                <w:sz w:val="22"/>
                <w:szCs w:val="22"/>
                <w:lang w:val="lt-LT"/>
              </w:rPr>
              <w:t xml:space="preserve">Statinio techninis projektas arba projektiniai pasiūlymai, parengti pagal Vietos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4118C5">
              <w:rPr>
                <w:rFonts w:ascii="Times New Roman" w:hAnsi="Times New Roman" w:cs="Times New Roman"/>
                <w:color w:val="000000"/>
                <w:sz w:val="22"/>
                <w:szCs w:val="22"/>
                <w:lang w:val="lt-LT"/>
              </w:rPr>
              <w:t>atrankosvertinimo</w:t>
            </w:r>
            <w:proofErr w:type="spellEnd"/>
            <w:r w:rsidRPr="004118C5">
              <w:rPr>
                <w:rFonts w:ascii="Times New Roman" w:hAnsi="Times New Roman" w:cs="Times New Roman"/>
                <w:color w:val="000000"/>
                <w:sz w:val="22"/>
                <w:szCs w:val="22"/>
                <w:lang w:val="lt-LT"/>
              </w:rPr>
              <w:t xml:space="preserve"> pabaigos);</w:t>
            </w:r>
          </w:p>
          <w:p w14:paraId="5FC33AEC" w14:textId="77777777" w:rsidR="008245F9" w:rsidRPr="004118C5" w:rsidRDefault="008245F9"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lastRenderedPageBreak/>
              <w:t>5.3.</w:t>
            </w:r>
            <w:r w:rsidRPr="004118C5">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5FB84EF7" w14:textId="77777777" w:rsidR="006267A6" w:rsidRPr="004118C5" w:rsidRDefault="006267A6"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CBA54C3" w14:textId="77777777" w:rsidR="008245F9" w:rsidRPr="004118C5" w:rsidRDefault="006267A6"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5.5</w:t>
            </w:r>
            <w:r w:rsidR="008245F9" w:rsidRPr="004118C5">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8245F9" w:rsidRPr="004118C5">
              <w:rPr>
                <w:rFonts w:ascii="Times New Roman" w:hAnsi="Times New Roman" w:cs="Times New Roman"/>
                <w:color w:val="000000"/>
                <w:sz w:val="22"/>
                <w:szCs w:val="22"/>
                <w:lang w:val="lt-LT"/>
              </w:rPr>
              <w:t>Vietos projektų</w:t>
            </w:r>
            <w:r w:rsidR="008245F9" w:rsidRPr="004118C5">
              <w:rPr>
                <w:rFonts w:ascii="Times New Roman" w:hAnsi="Times New Roman" w:cs="Times New Roman"/>
                <w:sz w:val="22"/>
                <w:szCs w:val="22"/>
                <w:lang w:val="lt-LT"/>
              </w:rPr>
              <w:t xml:space="preserve"> administravimo taisyklių 23.1.9.1 / 23.1.9.2 papunktyje nurodytus reikalavimus);</w:t>
            </w:r>
          </w:p>
          <w:p w14:paraId="5352A06B" w14:textId="77777777" w:rsidR="008245F9" w:rsidRPr="004118C5" w:rsidRDefault="00CE4BD2" w:rsidP="00251C71">
            <w:pPr>
              <w:pStyle w:val="BodyText10"/>
              <w:ind w:firstLine="0"/>
              <w:rPr>
                <w:rFonts w:ascii="Times New Roman" w:hAnsi="Times New Roman" w:cs="Times New Roman"/>
                <w:color w:val="000000"/>
                <w:sz w:val="22"/>
                <w:szCs w:val="22"/>
                <w:lang w:val="lt-LT"/>
              </w:rPr>
            </w:pPr>
            <w:r w:rsidRPr="004118C5">
              <w:rPr>
                <w:rFonts w:ascii="Times New Roman" w:hAnsi="Times New Roman" w:cs="Times New Roman"/>
                <w:sz w:val="22"/>
                <w:szCs w:val="22"/>
                <w:lang w:val="lt-LT"/>
              </w:rPr>
              <w:t>5.6</w:t>
            </w:r>
            <w:r w:rsidR="008245F9" w:rsidRPr="004118C5">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nesuformuotą, valstybei arba savivaldybei nuosavybės teise priklausantį žemės sklypą);</w:t>
            </w:r>
          </w:p>
          <w:p w14:paraId="23E11213" w14:textId="77777777" w:rsidR="008245F9" w:rsidRPr="004118C5" w:rsidRDefault="00CE4BD2"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5.7</w:t>
            </w:r>
            <w:r w:rsidR="008245F9" w:rsidRPr="004118C5">
              <w:rPr>
                <w:rFonts w:ascii="Times New Roman" w:hAnsi="Times New Roman" w:cs="Times New Roman"/>
                <w:sz w:val="22"/>
                <w:szCs w:val="22"/>
                <w:lang w:val="lt-LT"/>
              </w:rPr>
              <w:t xml:space="preserve">.Visų nekilnojamojo </w:t>
            </w:r>
            <w:r w:rsidR="008245F9" w:rsidRPr="004118C5">
              <w:rPr>
                <w:rFonts w:ascii="Times New Roman" w:hAnsi="Times New Roman" w:cs="Times New Roman"/>
                <w:sz w:val="22"/>
                <w:szCs w:val="22"/>
                <w:u w:val="single"/>
                <w:lang w:val="lt-LT"/>
              </w:rPr>
              <w:t>turto savininkų sutikimai</w:t>
            </w:r>
            <w:r w:rsidR="008245F9" w:rsidRPr="004118C5">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p>
          <w:p w14:paraId="0C7F1748" w14:textId="77777777" w:rsidR="008245F9" w:rsidRPr="00957BE0" w:rsidRDefault="00CE4BD2"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5.8</w:t>
            </w:r>
            <w:r w:rsidR="008245F9" w:rsidRPr="004118C5">
              <w:rPr>
                <w:rFonts w:ascii="Times New Roman" w:hAnsi="Times New Roman" w:cs="Times New Roman"/>
                <w:sz w:val="22"/>
                <w:szCs w:val="22"/>
                <w:lang w:val="lt-LT"/>
              </w:rPr>
              <w:t xml:space="preserve">. </w:t>
            </w:r>
            <w:r w:rsidR="00735B23" w:rsidRPr="004118C5">
              <w:rPr>
                <w:rFonts w:ascii="Times New Roman" w:hAnsi="Times New Roman" w:cs="Times New Roman"/>
                <w:sz w:val="22"/>
                <w:szCs w:val="22"/>
                <w:lang w:val="lt-LT"/>
              </w:rPr>
              <w:t xml:space="preserve">Praėjusių ir ataskaitinių </w:t>
            </w:r>
            <w:proofErr w:type="spellStart"/>
            <w:r w:rsidR="00735B23" w:rsidRPr="004118C5">
              <w:rPr>
                <w:rFonts w:ascii="Times New Roman" w:hAnsi="Times New Roman" w:cs="Times New Roman"/>
                <w:sz w:val="22"/>
                <w:szCs w:val="22"/>
                <w:lang w:val="lt-LT"/>
              </w:rPr>
              <w:t>metųlaikotarpio</w:t>
            </w:r>
            <w:proofErr w:type="spellEnd"/>
            <w:r w:rsidR="00735B23" w:rsidRPr="004118C5">
              <w:rPr>
                <w:rFonts w:ascii="Times New Roman" w:hAnsi="Times New Roman" w:cs="Times New Roman"/>
                <w:sz w:val="22"/>
                <w:szCs w:val="22"/>
                <w:lang w:val="lt-LT"/>
              </w:rPr>
              <w:t xml:space="preserve"> finansinės atskaitomybės </w:t>
            </w:r>
            <w:r w:rsidR="00735B23" w:rsidRPr="00957BE0">
              <w:rPr>
                <w:rFonts w:ascii="Times New Roman" w:hAnsi="Times New Roman" w:cs="Times New Roman"/>
                <w:sz w:val="22"/>
                <w:szCs w:val="22"/>
                <w:lang w:val="lt-LT"/>
              </w:rPr>
              <w:t xml:space="preserve">dokumentai (naujai įregistruoti juridiniai asmenys pateikia ūkinės </w:t>
            </w:r>
            <w:proofErr w:type="spellStart"/>
            <w:r w:rsidR="00735B23" w:rsidRPr="00957BE0">
              <w:rPr>
                <w:rFonts w:ascii="Times New Roman" w:hAnsi="Times New Roman" w:cs="Times New Roman"/>
                <w:sz w:val="22"/>
                <w:szCs w:val="22"/>
                <w:lang w:val="lt-LT"/>
              </w:rPr>
              <w:t>veiklospradžios</w:t>
            </w:r>
            <w:proofErr w:type="spellEnd"/>
            <w:r w:rsidR="00735B23" w:rsidRPr="00957BE0">
              <w:rPr>
                <w:rFonts w:ascii="Times New Roman" w:hAnsi="Times New Roman" w:cs="Times New Roman"/>
                <w:sz w:val="22"/>
                <w:szCs w:val="22"/>
                <w:lang w:val="lt-LT"/>
              </w:rPr>
              <w:t xml:space="preserve"> balansą</w:t>
            </w:r>
            <w:r w:rsidR="00735B23" w:rsidRPr="00957BE0">
              <w:rPr>
                <w:rFonts w:ascii="Times New Roman" w:hAnsi="Times New Roman" w:cs="Times New Roman"/>
                <w:i/>
                <w:sz w:val="22"/>
                <w:szCs w:val="22"/>
                <w:lang w:val="lt-LT"/>
              </w:rPr>
              <w:t>)</w:t>
            </w:r>
            <w:r w:rsidR="00735B23" w:rsidRPr="00957BE0">
              <w:rPr>
                <w:rFonts w:ascii="Times New Roman" w:hAnsi="Times New Roman" w:cs="Times New Roman"/>
                <w:sz w:val="22"/>
                <w:szCs w:val="22"/>
                <w:lang w:val="lt-LT"/>
              </w:rPr>
              <w:t>;</w:t>
            </w:r>
          </w:p>
          <w:p w14:paraId="02ACD75D" w14:textId="77777777" w:rsidR="008245F9" w:rsidRPr="004118C5" w:rsidRDefault="00CE4BD2" w:rsidP="00251C71">
            <w:pPr>
              <w:pStyle w:val="BodyText10"/>
              <w:ind w:firstLine="0"/>
              <w:rPr>
                <w:rFonts w:ascii="Times New Roman" w:hAnsi="Times New Roman" w:cs="Times New Roman"/>
                <w:sz w:val="22"/>
                <w:szCs w:val="22"/>
                <w:lang w:val="lt-LT"/>
              </w:rPr>
            </w:pPr>
            <w:r w:rsidRPr="00957BE0">
              <w:rPr>
                <w:rFonts w:ascii="Times New Roman" w:hAnsi="Times New Roman" w:cs="Times New Roman"/>
                <w:sz w:val="22"/>
                <w:szCs w:val="22"/>
                <w:lang w:val="lt-LT"/>
              </w:rPr>
              <w:t>5.9</w:t>
            </w:r>
            <w:r w:rsidR="008245F9" w:rsidRPr="00957BE0">
              <w:rPr>
                <w:rFonts w:ascii="Times New Roman" w:hAnsi="Times New Roman" w:cs="Times New Roman"/>
                <w:sz w:val="22"/>
                <w:szCs w:val="22"/>
                <w:lang w:val="lt-LT"/>
              </w:rPr>
              <w:t xml:space="preserve">. Juridinio asmens steigimo dokumentai, įrodantys, kad jo steigėju ir vietos </w:t>
            </w:r>
            <w:r w:rsidR="008245F9" w:rsidRPr="004118C5">
              <w:rPr>
                <w:rFonts w:ascii="Times New Roman" w:hAnsi="Times New Roman" w:cs="Times New Roman"/>
                <w:sz w:val="22"/>
                <w:szCs w:val="22"/>
                <w:lang w:val="lt-LT"/>
              </w:rPr>
              <w:t>projekto paraiškos pateikimo dieną vieninteliu dalyviu yra vienas fizinis asmuo</w:t>
            </w:r>
            <w:r w:rsidR="00735B23" w:rsidRPr="004118C5">
              <w:rPr>
                <w:rFonts w:ascii="Times New Roman" w:hAnsi="Times New Roman" w:cs="Times New Roman"/>
                <w:sz w:val="22"/>
                <w:szCs w:val="22"/>
                <w:lang w:val="lt-LT"/>
              </w:rPr>
              <w:t>.</w:t>
            </w:r>
          </w:p>
          <w:p w14:paraId="3BCEB2B9" w14:textId="77777777" w:rsidR="000B70AF" w:rsidRPr="004118C5" w:rsidRDefault="000B70AF"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5.10. Fizinio asmens verslo liudijimas arba individualios veiklos pažyma.</w:t>
            </w:r>
          </w:p>
          <w:p w14:paraId="03AB35EF" w14:textId="77777777" w:rsidR="001B1271" w:rsidRPr="004118C5" w:rsidRDefault="001B1271"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5.11. </w:t>
            </w:r>
            <w:r w:rsidRPr="004118C5">
              <w:rPr>
                <w:rFonts w:ascii="Times New Roman" w:hAnsi="Times New Roman" w:cs="Times New Roman"/>
                <w:noProof/>
                <w:color w:val="000000" w:themeColor="text1"/>
                <w:sz w:val="22"/>
                <w:szCs w:val="22"/>
                <w:lang w:val="lt-LT"/>
              </w:rPr>
              <w:t>Praėjusiųjų ir ataskaitinių metų l</w:t>
            </w:r>
            <w:proofErr w:type="spellStart"/>
            <w:r w:rsidRPr="004118C5">
              <w:rPr>
                <w:rFonts w:ascii="Times New Roman" w:hAnsi="Times New Roman" w:cs="Times New Roman"/>
                <w:sz w:val="22"/>
                <w:szCs w:val="22"/>
                <w:lang w:val="lt-LT"/>
              </w:rPr>
              <w:t>aikotarpio</w:t>
            </w:r>
            <w:proofErr w:type="spellEnd"/>
            <w:r w:rsidRPr="004118C5">
              <w:rPr>
                <w:rFonts w:ascii="Times New Roman" w:hAnsi="Times New Roman" w:cs="Times New Roman"/>
                <w:sz w:val="22"/>
                <w:szCs w:val="22"/>
                <w:lang w:val="lt-LT"/>
              </w:rPr>
              <w:t xml:space="preserve"> finansinės atskaitomybės dokumentai;</w:t>
            </w:r>
          </w:p>
          <w:p w14:paraId="5A40CA52"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6. </w:t>
            </w:r>
            <w:r w:rsidRPr="004118C5">
              <w:rPr>
                <w:rFonts w:ascii="Times New Roman" w:hAnsi="Times New Roman" w:cs="Times New Roman"/>
                <w:sz w:val="22"/>
                <w:szCs w:val="22"/>
                <w:u w:val="single"/>
                <w:lang w:val="lt-LT"/>
              </w:rPr>
              <w:t>Dokumentai, pagrindžiantys atitiktį horizontaliosioms ES politikos sritims</w:t>
            </w:r>
            <w:r w:rsidRPr="004118C5">
              <w:rPr>
                <w:rFonts w:ascii="Times New Roman" w:hAnsi="Times New Roman" w:cs="Times New Roman"/>
                <w:sz w:val="22"/>
                <w:szCs w:val="22"/>
                <w:lang w:val="lt-LT"/>
              </w:rPr>
              <w:t>:</w:t>
            </w:r>
          </w:p>
          <w:p w14:paraId="029E83FC" w14:textId="77777777" w:rsidR="008245F9" w:rsidRPr="004118C5" w:rsidRDefault="008245F9" w:rsidP="00251C71">
            <w:pPr>
              <w:jc w:val="both"/>
              <w:rPr>
                <w:bCs/>
                <w:sz w:val="22"/>
                <w:szCs w:val="22"/>
              </w:rPr>
            </w:pPr>
            <w:r w:rsidRPr="004118C5">
              <w:rPr>
                <w:sz w:val="22"/>
                <w:szCs w:val="22"/>
              </w:rPr>
              <w:t>6.1.</w:t>
            </w:r>
            <w:r w:rsidRPr="004118C5">
              <w:rPr>
                <w:bCs/>
                <w:sz w:val="22"/>
                <w:szCs w:val="22"/>
              </w:rPr>
              <w:t xml:space="preserve">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w:t>
            </w:r>
            <w:proofErr w:type="spellStart"/>
            <w:r w:rsidRPr="004118C5">
              <w:rPr>
                <w:bCs/>
                <w:sz w:val="22"/>
                <w:szCs w:val="22"/>
              </w:rPr>
              <w:t>patvirtinimo“patvirtintas</w:t>
            </w:r>
            <w:proofErr w:type="spellEnd"/>
            <w:r w:rsidRPr="004118C5">
              <w:rPr>
                <w:bCs/>
                <w:sz w:val="22"/>
                <w:szCs w:val="22"/>
              </w:rPr>
              <w:t xml:space="preserve"> formas, paskelbtas vietos veiklos grupės interneto svetainėje adresu </w:t>
            </w:r>
            <w:r w:rsidRPr="004118C5">
              <w:rPr>
                <w:b/>
                <w:bCs/>
                <w:sz w:val="22"/>
                <w:szCs w:val="22"/>
              </w:rPr>
              <w:t>http://svlvvg.lt/</w:t>
            </w:r>
            <w:r w:rsidRPr="004118C5">
              <w:rPr>
                <w:bCs/>
                <w:sz w:val="22"/>
                <w:szCs w:val="22"/>
              </w:rPr>
              <w:t xml:space="preserve">  (taikoma </w:t>
            </w:r>
            <w:r w:rsidRPr="004118C5">
              <w:rPr>
                <w:color w:val="000000"/>
                <w:sz w:val="22"/>
                <w:szCs w:val="22"/>
              </w:rPr>
              <w:t>Vietos projektų administravimo taisyklių 29.3 papunktyje nurodytiems atvejams</w:t>
            </w:r>
            <w:r w:rsidRPr="004118C5">
              <w:rPr>
                <w:bCs/>
                <w:sz w:val="22"/>
                <w:szCs w:val="22"/>
              </w:rPr>
              <w:t>);</w:t>
            </w:r>
          </w:p>
          <w:p w14:paraId="163A0602" w14:textId="244CED75" w:rsidR="008245F9" w:rsidRPr="004118C5" w:rsidRDefault="008245F9" w:rsidP="00251C71">
            <w:pPr>
              <w:jc w:val="both"/>
              <w:rPr>
                <w:bCs/>
                <w:sz w:val="22"/>
                <w:szCs w:val="22"/>
              </w:rPr>
            </w:pPr>
            <w:r w:rsidRPr="004118C5">
              <w:rPr>
                <w:sz w:val="22"/>
                <w:szCs w:val="22"/>
              </w:rPr>
              <w:t xml:space="preserve">6.2. „Vienos įmonės“ deklaracija pagal 2013 m. gruodžio 18 d. Europos Komisijos reglamentą (ES) Nr. 1407/2013 dėl Sutarties dėl Europos Sąjungos veikimo 107 ir 108 straipsnių taikymo </w:t>
            </w:r>
            <w:r w:rsidRPr="004118C5">
              <w:rPr>
                <w:i/>
                <w:sz w:val="22"/>
                <w:szCs w:val="22"/>
              </w:rPr>
              <w:t xml:space="preserve">de </w:t>
            </w:r>
            <w:proofErr w:type="spellStart"/>
            <w:r w:rsidRPr="004118C5">
              <w:rPr>
                <w:i/>
                <w:sz w:val="22"/>
                <w:szCs w:val="22"/>
              </w:rPr>
              <w:t>minimis</w:t>
            </w:r>
            <w:proofErr w:type="spellEnd"/>
            <w:r w:rsidRPr="004118C5">
              <w:rPr>
                <w:sz w:val="22"/>
                <w:szCs w:val="22"/>
              </w:rPr>
              <w:t xml:space="preserve"> pagalbai (OL 2013 L 352, p. 1), </w:t>
            </w:r>
            <w:r w:rsidRPr="004118C5">
              <w:rPr>
                <w:bCs/>
                <w:sz w:val="22"/>
                <w:szCs w:val="22"/>
              </w:rPr>
              <w:t xml:space="preserve">užpildyta  pagal vietos veiklos grupės interneto svetainėje adresu </w:t>
            </w:r>
            <w:hyperlink r:id="rId12" w:history="1">
              <w:r w:rsidR="00CB2AF6" w:rsidRPr="00CB2AF6">
                <w:rPr>
                  <w:rStyle w:val="Hipersaitas"/>
                  <w:b/>
                  <w:bCs/>
                  <w:color w:val="auto"/>
                  <w:sz w:val="22"/>
                  <w:szCs w:val="22"/>
                  <w:u w:val="none"/>
                </w:rPr>
                <w:t xml:space="preserve">http://svlvvg.lt/ </w:t>
              </w:r>
              <w:r w:rsidR="00CB2AF6" w:rsidRPr="00CB2AF6">
                <w:rPr>
                  <w:rStyle w:val="Hipersaitas"/>
                  <w:color w:val="auto"/>
                  <w:sz w:val="22"/>
                  <w:szCs w:val="22"/>
                  <w:u w:val="none"/>
                </w:rPr>
                <w:t>paskelbtą</w:t>
              </w:r>
            </w:hyperlink>
            <w:r w:rsidR="00CB2AF6">
              <w:rPr>
                <w:sz w:val="22"/>
                <w:szCs w:val="22"/>
              </w:rPr>
              <w:t xml:space="preserve"> </w:t>
            </w:r>
            <w:r w:rsidRPr="004118C5">
              <w:rPr>
                <w:sz w:val="22"/>
                <w:szCs w:val="22"/>
              </w:rPr>
              <w:t>formą.(Taikoma pagrįsti, kad parama vietos projektui įgyvendinti skiriama nepažeidžiant ES teisės normų, susijusių su nereikšmingos (</w:t>
            </w:r>
            <w:r w:rsidRPr="004118C5">
              <w:rPr>
                <w:i/>
                <w:iCs/>
                <w:sz w:val="22"/>
                <w:szCs w:val="22"/>
              </w:rPr>
              <w:t xml:space="preserve">de </w:t>
            </w:r>
            <w:proofErr w:type="spellStart"/>
            <w:r w:rsidRPr="004118C5">
              <w:rPr>
                <w:i/>
                <w:iCs/>
                <w:sz w:val="22"/>
                <w:szCs w:val="22"/>
              </w:rPr>
              <w:t>minimis</w:t>
            </w:r>
            <w:proofErr w:type="spellEnd"/>
            <w:r w:rsidRPr="004118C5">
              <w:rPr>
                <w:sz w:val="22"/>
                <w:szCs w:val="22"/>
              </w:rPr>
              <w:t>)pagalbos, kaip nurodyta Vietos projektų administravimo taisyklių 29.3 papunktyje).</w:t>
            </w:r>
          </w:p>
          <w:p w14:paraId="4B053BB1"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7. </w:t>
            </w:r>
            <w:r w:rsidRPr="004118C5">
              <w:rPr>
                <w:rFonts w:ascii="Times New Roman" w:hAnsi="Times New Roman" w:cs="Times New Roman"/>
                <w:sz w:val="22"/>
                <w:szCs w:val="22"/>
                <w:u w:val="single"/>
                <w:lang w:val="lt-LT"/>
              </w:rPr>
              <w:t>Dokumentai, pagrindžiantys nuosavo indėlio tinkamumą</w:t>
            </w:r>
            <w:r w:rsidRPr="004118C5">
              <w:rPr>
                <w:rFonts w:ascii="Times New Roman" w:hAnsi="Times New Roman" w:cs="Times New Roman"/>
                <w:sz w:val="22"/>
                <w:szCs w:val="22"/>
                <w:lang w:val="lt-LT"/>
              </w:rPr>
              <w:t>:</w:t>
            </w:r>
          </w:p>
          <w:p w14:paraId="22CFD24A"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lastRenderedPageBreak/>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Pr="004118C5">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Pr="004118C5">
              <w:rPr>
                <w:rFonts w:ascii="Times New Roman" w:hAnsi="Times New Roman" w:cs="Times New Roman"/>
                <w:sz w:val="22"/>
                <w:szCs w:val="22"/>
                <w:lang w:val="lt-LT"/>
              </w:rPr>
              <w:t xml:space="preserve">. Šie dokumentai turi būti pateikti ne vėliau kaip iki vietos projekto </w:t>
            </w:r>
            <w:r w:rsidRPr="004118C5">
              <w:rPr>
                <w:rFonts w:ascii="Times New Roman" w:hAnsi="Times New Roman" w:cs="Times New Roman"/>
                <w:color w:val="000000"/>
                <w:sz w:val="22"/>
                <w:szCs w:val="22"/>
                <w:lang w:val="lt-LT"/>
              </w:rPr>
              <w:t>atrankos</w:t>
            </w:r>
            <w:r w:rsidRPr="004118C5">
              <w:rPr>
                <w:rFonts w:ascii="Times New Roman" w:hAnsi="Times New Roman" w:cs="Times New Roman"/>
                <w:sz w:val="22"/>
                <w:szCs w:val="22"/>
                <w:lang w:val="lt-LT"/>
              </w:rPr>
              <w:t xml:space="preserve"> vertinimo pabaigos);</w:t>
            </w:r>
          </w:p>
          <w:p w14:paraId="19C32452"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E55238B" w14:textId="77777777" w:rsidR="008245F9" w:rsidRPr="004118C5" w:rsidRDefault="008245F9"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8. </w:t>
            </w:r>
            <w:r w:rsidRPr="004118C5">
              <w:rPr>
                <w:rFonts w:ascii="Times New Roman" w:hAnsi="Times New Roman" w:cs="Times New Roman"/>
                <w:sz w:val="22"/>
                <w:szCs w:val="22"/>
                <w:u w:val="single"/>
                <w:lang w:val="lt-LT"/>
              </w:rPr>
              <w:t>Kiti dokumentai</w:t>
            </w:r>
            <w:r w:rsidRPr="004118C5">
              <w:rPr>
                <w:rFonts w:ascii="Times New Roman" w:hAnsi="Times New Roman" w:cs="Times New Roman"/>
                <w:sz w:val="22"/>
                <w:szCs w:val="22"/>
                <w:lang w:val="lt-LT"/>
              </w:rPr>
              <w:t>:</w:t>
            </w:r>
          </w:p>
          <w:p w14:paraId="53418FD2" w14:textId="77777777" w:rsidR="008245F9" w:rsidRPr="004118C5" w:rsidRDefault="008245F9" w:rsidP="00251C71">
            <w:pPr>
              <w:suppressAutoHyphens/>
              <w:autoSpaceDE w:val="0"/>
              <w:autoSpaceDN w:val="0"/>
              <w:adjustRightInd w:val="0"/>
              <w:jc w:val="both"/>
              <w:textAlignment w:val="center"/>
              <w:rPr>
                <w:b/>
                <w:color w:val="000000"/>
                <w:sz w:val="22"/>
                <w:szCs w:val="22"/>
              </w:rPr>
            </w:pPr>
            <w:r w:rsidRPr="004118C5">
              <w:rPr>
                <w:sz w:val="22"/>
                <w:szCs w:val="22"/>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tc>
      </w:tr>
      <w:tr w:rsidR="00172B8D" w:rsidRPr="004118C5" w14:paraId="0313468B" w14:textId="77777777" w:rsidTr="00437BE7">
        <w:trPr>
          <w:trHeight w:val="334"/>
        </w:trPr>
        <w:tc>
          <w:tcPr>
            <w:tcW w:w="2405" w:type="dxa"/>
            <w:shd w:val="clear" w:color="auto" w:fill="auto"/>
          </w:tcPr>
          <w:p w14:paraId="0321E326" w14:textId="77777777" w:rsidR="00172B8D" w:rsidRPr="004118C5" w:rsidRDefault="00FF5761"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b/>
                <w:sz w:val="22"/>
                <w:szCs w:val="22"/>
                <w:lang w:val="lt-LT"/>
              </w:rPr>
              <w:lastRenderedPageBreak/>
              <w:t>5.2</w:t>
            </w:r>
            <w:r w:rsidR="00172B8D" w:rsidRPr="004118C5">
              <w:rPr>
                <w:rFonts w:ascii="Times New Roman" w:hAnsi="Times New Roman" w:cs="Times New Roman"/>
                <w:b/>
                <w:sz w:val="22"/>
                <w:szCs w:val="22"/>
                <w:lang w:val="lt-LT"/>
              </w:rPr>
              <w:t>.</w:t>
            </w:r>
          </w:p>
        </w:tc>
        <w:tc>
          <w:tcPr>
            <w:tcW w:w="12758" w:type="dxa"/>
            <w:shd w:val="clear" w:color="auto" w:fill="auto"/>
          </w:tcPr>
          <w:p w14:paraId="4613DD08" w14:textId="77777777" w:rsidR="00172B8D" w:rsidRPr="004118C5" w:rsidRDefault="00172B8D" w:rsidP="00251C71">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1585E351" w14:textId="77777777" w:rsidR="00A1551B" w:rsidRPr="004118C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118C5" w14:paraId="41E59A9B" w14:textId="77777777" w:rsidTr="00F81AA2">
        <w:tc>
          <w:tcPr>
            <w:tcW w:w="15163" w:type="dxa"/>
            <w:shd w:val="clear" w:color="auto" w:fill="F4B083"/>
          </w:tcPr>
          <w:p w14:paraId="4C6E6355" w14:textId="77777777" w:rsidR="003512F0" w:rsidRPr="004118C5" w:rsidRDefault="00172B8D" w:rsidP="00D52378">
            <w:pPr>
              <w:rPr>
                <w:b/>
                <w:sz w:val="22"/>
                <w:szCs w:val="22"/>
              </w:rPr>
            </w:pPr>
            <w:r w:rsidRPr="004118C5">
              <w:rPr>
                <w:b/>
                <w:sz w:val="22"/>
                <w:szCs w:val="22"/>
              </w:rPr>
              <w:t>6</w:t>
            </w:r>
            <w:r w:rsidR="003512F0" w:rsidRPr="004118C5">
              <w:rPr>
                <w:b/>
                <w:sz w:val="22"/>
                <w:szCs w:val="22"/>
              </w:rPr>
              <w:t>. VIETOS PROJEKTŲ FINANSAVIMO SĄLYGŲ APRAŠO PRIEDAI:</w:t>
            </w:r>
          </w:p>
        </w:tc>
      </w:tr>
      <w:tr w:rsidR="003512F0" w:rsidRPr="004118C5" w14:paraId="10EC79C9" w14:textId="77777777" w:rsidTr="00F81AA2">
        <w:tc>
          <w:tcPr>
            <w:tcW w:w="15163" w:type="dxa"/>
            <w:shd w:val="clear" w:color="auto" w:fill="auto"/>
          </w:tcPr>
          <w:p w14:paraId="20690746" w14:textId="77777777" w:rsidR="004A2FD9" w:rsidRPr="004118C5" w:rsidRDefault="008A7FF8" w:rsidP="00736A88">
            <w:pPr>
              <w:jc w:val="both"/>
              <w:rPr>
                <w:i/>
                <w:sz w:val="22"/>
                <w:szCs w:val="22"/>
              </w:rPr>
            </w:pPr>
            <w:r w:rsidRPr="004118C5">
              <w:rPr>
                <w:sz w:val="22"/>
                <w:szCs w:val="22"/>
              </w:rPr>
              <w:t xml:space="preserve">6.1. </w:t>
            </w:r>
            <w:r w:rsidR="00AC7519" w:rsidRPr="004118C5">
              <w:rPr>
                <w:sz w:val="22"/>
                <w:szCs w:val="22"/>
              </w:rPr>
              <w:t>Šio FSA priedai yra</w:t>
            </w:r>
            <w:r w:rsidR="004A2FD9" w:rsidRPr="004118C5">
              <w:rPr>
                <w:sz w:val="22"/>
                <w:szCs w:val="22"/>
              </w:rPr>
              <w:t>:</w:t>
            </w:r>
          </w:p>
          <w:p w14:paraId="7848CF89" w14:textId="77777777" w:rsidR="008245F9" w:rsidRPr="004118C5" w:rsidRDefault="008245F9" w:rsidP="008245F9">
            <w:pPr>
              <w:jc w:val="both"/>
              <w:rPr>
                <w:iCs/>
                <w:sz w:val="22"/>
                <w:szCs w:val="22"/>
              </w:rPr>
            </w:pPr>
            <w:r w:rsidRPr="004118C5">
              <w:rPr>
                <w:iCs/>
                <w:sz w:val="22"/>
                <w:szCs w:val="22"/>
              </w:rPr>
              <w:t>1 priedas „V</w:t>
            </w:r>
            <w:r w:rsidR="00C640F0" w:rsidRPr="004118C5">
              <w:rPr>
                <w:iCs/>
                <w:sz w:val="22"/>
                <w:szCs w:val="22"/>
              </w:rPr>
              <w:t>ietos projekto paraiškos forma“</w:t>
            </w:r>
          </w:p>
          <w:p w14:paraId="1C4EA312" w14:textId="77777777" w:rsidR="003512F0" w:rsidRPr="004118C5" w:rsidRDefault="008245F9" w:rsidP="008245F9">
            <w:pPr>
              <w:pStyle w:val="BodyText10"/>
              <w:ind w:firstLine="0"/>
              <w:rPr>
                <w:rFonts w:ascii="Times New Roman" w:hAnsi="Times New Roman" w:cs="Times New Roman"/>
                <w:i/>
                <w:sz w:val="22"/>
                <w:szCs w:val="22"/>
                <w:lang w:val="lt-LT" w:eastAsia="lt-LT"/>
              </w:rPr>
            </w:pPr>
            <w:r w:rsidRPr="004118C5">
              <w:rPr>
                <w:rFonts w:ascii="Times New Roman" w:hAnsi="Times New Roman" w:cs="Times New Roman"/>
                <w:iCs/>
                <w:sz w:val="22"/>
                <w:szCs w:val="22"/>
                <w:lang w:val="lt-LT" w:eastAsia="lt-LT"/>
              </w:rPr>
              <w:t>2 priedas „Verslo plano forma“</w:t>
            </w:r>
          </w:p>
          <w:p w14:paraId="0FD2BD63" w14:textId="77777777" w:rsidR="00564B41" w:rsidRPr="004118C5" w:rsidRDefault="00076AB3" w:rsidP="008245F9">
            <w:pPr>
              <w:pStyle w:val="BodyText10"/>
              <w:ind w:firstLine="0"/>
              <w:rPr>
                <w:rFonts w:ascii="Times New Roman" w:hAnsi="Times New Roman" w:cs="Times New Roman"/>
                <w:sz w:val="22"/>
                <w:szCs w:val="22"/>
                <w:lang w:val="lt-LT" w:eastAsia="lt-LT"/>
              </w:rPr>
            </w:pPr>
            <w:r w:rsidRPr="004118C5">
              <w:rPr>
                <w:rFonts w:ascii="Times New Roman" w:hAnsi="Times New Roman" w:cs="Times New Roman"/>
                <w:sz w:val="22"/>
                <w:szCs w:val="22"/>
                <w:lang w:val="lt-LT" w:eastAsia="lt-LT"/>
              </w:rPr>
              <w:t xml:space="preserve">3 priedas </w:t>
            </w:r>
            <w:r w:rsidR="00C640F0" w:rsidRPr="004118C5">
              <w:rPr>
                <w:rFonts w:ascii="Times New Roman" w:hAnsi="Times New Roman" w:cs="Times New Roman"/>
                <w:sz w:val="22"/>
                <w:szCs w:val="22"/>
                <w:lang w:val="lt-LT" w:eastAsia="lt-LT"/>
              </w:rPr>
              <w:t>„</w:t>
            </w:r>
            <w:r w:rsidR="00564B41" w:rsidRPr="004118C5">
              <w:rPr>
                <w:rFonts w:ascii="Times New Roman" w:hAnsi="Times New Roman" w:cs="Times New Roman"/>
                <w:sz w:val="22"/>
                <w:szCs w:val="22"/>
                <w:lang w:val="lt-LT" w:eastAsia="lt-LT"/>
              </w:rPr>
              <w:t>Susietumo deklaracij</w:t>
            </w:r>
            <w:r w:rsidR="00735B23" w:rsidRPr="004118C5">
              <w:rPr>
                <w:rFonts w:ascii="Times New Roman" w:hAnsi="Times New Roman" w:cs="Times New Roman"/>
                <w:sz w:val="22"/>
                <w:szCs w:val="22"/>
                <w:lang w:val="lt-LT" w:eastAsia="lt-LT"/>
              </w:rPr>
              <w:t>a</w:t>
            </w:r>
            <w:r w:rsidR="00C640F0" w:rsidRPr="004118C5">
              <w:rPr>
                <w:rFonts w:ascii="Times New Roman" w:hAnsi="Times New Roman" w:cs="Times New Roman"/>
                <w:sz w:val="22"/>
                <w:szCs w:val="22"/>
                <w:lang w:val="lt-LT" w:eastAsia="lt-LT"/>
              </w:rPr>
              <w:t>“</w:t>
            </w:r>
          </w:p>
          <w:p w14:paraId="22B83C42" w14:textId="77777777" w:rsidR="00735B23" w:rsidRPr="004118C5" w:rsidRDefault="00076AB3" w:rsidP="008245F9">
            <w:pPr>
              <w:pStyle w:val="BodyText10"/>
              <w:ind w:firstLine="0"/>
              <w:rPr>
                <w:rFonts w:ascii="Times New Roman" w:hAnsi="Times New Roman" w:cs="Times New Roman"/>
                <w:sz w:val="22"/>
                <w:szCs w:val="22"/>
                <w:lang w:val="lt-LT"/>
              </w:rPr>
            </w:pPr>
            <w:r w:rsidRPr="004118C5">
              <w:rPr>
                <w:rFonts w:ascii="Times New Roman" w:hAnsi="Times New Roman" w:cs="Times New Roman"/>
                <w:sz w:val="22"/>
                <w:szCs w:val="22"/>
                <w:lang w:val="lt-LT"/>
              </w:rPr>
              <w:t xml:space="preserve">4 priedas </w:t>
            </w:r>
            <w:r w:rsidR="00735B23" w:rsidRPr="004118C5">
              <w:rPr>
                <w:rFonts w:ascii="Times New Roman" w:hAnsi="Times New Roman" w:cs="Times New Roman"/>
                <w:sz w:val="22"/>
                <w:szCs w:val="22"/>
                <w:lang w:val="lt-LT"/>
              </w:rPr>
              <w:t>„Vienos įmonės“ deklaracija</w:t>
            </w:r>
          </w:p>
        </w:tc>
      </w:tr>
    </w:tbl>
    <w:p w14:paraId="5B08C446" w14:textId="77777777" w:rsidR="00137CE3" w:rsidRPr="004118C5" w:rsidRDefault="00137CE3" w:rsidP="00246AE5">
      <w:pPr>
        <w:pStyle w:val="Pagrindiniotekstotrauka3"/>
        <w:tabs>
          <w:tab w:val="left" w:pos="1440"/>
          <w:tab w:val="left" w:pos="1620"/>
        </w:tabs>
        <w:spacing w:line="240" w:lineRule="auto"/>
        <w:ind w:firstLine="0"/>
        <w:rPr>
          <w:i/>
          <w:iCs/>
          <w:sz w:val="22"/>
          <w:szCs w:val="22"/>
        </w:rPr>
      </w:pPr>
    </w:p>
    <w:sectPr w:rsidR="00137CE3" w:rsidRPr="004118C5"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2991" w14:textId="77777777" w:rsidR="009836BC" w:rsidRDefault="009836BC" w:rsidP="0056536E">
      <w:r>
        <w:separator/>
      </w:r>
    </w:p>
  </w:endnote>
  <w:endnote w:type="continuationSeparator" w:id="0">
    <w:p w14:paraId="48DB3AC4" w14:textId="77777777" w:rsidR="009836BC" w:rsidRDefault="009836B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A1C3" w14:textId="77777777" w:rsidR="00624B31" w:rsidRDefault="00624B3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2FE73A7" w14:textId="77777777" w:rsidR="00624B31" w:rsidRDefault="00624B3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1F61" w14:textId="77777777" w:rsidR="00624B31" w:rsidRDefault="00624B31">
    <w:pPr>
      <w:pStyle w:val="Porat"/>
      <w:framePr w:wrap="around" w:vAnchor="text" w:hAnchor="margin" w:xAlign="right" w:y="1"/>
      <w:rPr>
        <w:rStyle w:val="Puslapionumeris"/>
      </w:rPr>
    </w:pPr>
  </w:p>
  <w:p w14:paraId="6852CE29" w14:textId="77777777" w:rsidR="00624B31" w:rsidRDefault="00624B3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E733" w14:textId="77777777" w:rsidR="00624B31" w:rsidRPr="00875792" w:rsidRDefault="00624B3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CEE6C" w14:textId="77777777" w:rsidR="009836BC" w:rsidRDefault="009836BC" w:rsidP="0056536E">
      <w:r>
        <w:separator/>
      </w:r>
    </w:p>
  </w:footnote>
  <w:footnote w:type="continuationSeparator" w:id="0">
    <w:p w14:paraId="1DFE7875" w14:textId="77777777" w:rsidR="009836BC" w:rsidRDefault="009836BC" w:rsidP="0056536E">
      <w:r>
        <w:continuationSeparator/>
      </w:r>
    </w:p>
  </w:footnote>
  <w:footnote w:id="1">
    <w:p w14:paraId="6F636E6D" w14:textId="77777777" w:rsidR="004453C7" w:rsidRPr="00A319E8" w:rsidRDefault="004453C7">
      <w:pPr>
        <w:pStyle w:val="Puslapioinaostekstas"/>
        <w:rPr>
          <w:lang w:val="lt-LT"/>
        </w:rPr>
      </w:pPr>
      <w:r>
        <w:rPr>
          <w:rStyle w:val="Puslapioinaosnuoroda"/>
        </w:rPr>
        <w:footnoteRef/>
      </w:r>
      <w:r w:rsidRPr="00A319E8">
        <w:rPr>
          <w:lang w:val="lt-LT"/>
        </w:rPr>
        <w:t>Pagal VPS priemonės „Investicijos į materialųjį turtą“ veiklos srit</w:t>
      </w:r>
      <w:r>
        <w:rPr>
          <w:lang w:val="lt-LT"/>
        </w:rPr>
        <w:t>į</w:t>
      </w:r>
      <w:r w:rsidRPr="00A319E8">
        <w:rPr>
          <w:lang w:val="lt-LT"/>
        </w:rPr>
        <w:t xml:space="preserve"> „Parama žemės ūkio produktų perdirbimui, rinkodarai ir (arba) plėtrai“ vienos </w:t>
      </w:r>
      <w:r>
        <w:rPr>
          <w:lang w:val="lt-LT"/>
        </w:rPr>
        <w:t xml:space="preserve">ir daugiau </w:t>
      </w:r>
      <w:r w:rsidRPr="00A319E8">
        <w:rPr>
          <w:lang w:val="lt-LT"/>
        </w:rPr>
        <w:t>darbo vietos sukūrimo kaina yra 65 079,33 Eur</w:t>
      </w:r>
    </w:p>
  </w:footnote>
  <w:footnote w:id="2">
    <w:p w14:paraId="365AC744" w14:textId="77777777" w:rsidR="00B821AA" w:rsidRPr="00540659" w:rsidRDefault="00B821AA" w:rsidP="00B821AA">
      <w:pPr>
        <w:pStyle w:val="Puslapioinaostekstas"/>
        <w:jc w:val="both"/>
        <w:rPr>
          <w:i/>
          <w:lang w:val="lt-LT"/>
        </w:rPr>
      </w:pPr>
      <w:r w:rsidRPr="005703EA">
        <w:rPr>
          <w:rStyle w:val="Puslapioinaosnuoroda"/>
          <w:i/>
          <w:lang w:val="lt-LT"/>
        </w:rPr>
        <w:footnoteRef/>
      </w:r>
      <w:r w:rsidRPr="005703EA">
        <w:rPr>
          <w:i/>
          <w:lang w:val="lt-LT"/>
        </w:rPr>
        <w:t xml:space="preserve"> Nuoroda į Vietos projektų administravimo taisyklių 27.3 papunktį pateikiama, jeigu FSA rengiamas VPS priemonei / veiklos sričiai, pagal kurią remiami mokymų arba veiklos projektai.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8B5D6" w14:textId="77777777" w:rsidR="00624B31" w:rsidRDefault="00624B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5834AF21" w14:textId="77777777" w:rsidR="00624B31" w:rsidRDefault="00624B3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1F25" w14:textId="77777777" w:rsidR="00624B31" w:rsidRDefault="00624B31">
    <w:pPr>
      <w:pStyle w:val="Antrats"/>
      <w:jc w:val="center"/>
    </w:pPr>
    <w:r>
      <w:fldChar w:fldCharType="begin"/>
    </w:r>
    <w:r>
      <w:instrText>PAGE   \* MERGEFORMAT</w:instrText>
    </w:r>
    <w:r>
      <w:fldChar w:fldCharType="separate"/>
    </w:r>
    <w:r>
      <w:rPr>
        <w:noProof/>
      </w:rPr>
      <w:t>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EC1D4" w14:textId="77777777" w:rsidR="00624B31" w:rsidRDefault="00624B31">
    <w:pPr>
      <w:pStyle w:val="Antrats"/>
      <w:jc w:val="center"/>
    </w:pPr>
  </w:p>
  <w:p w14:paraId="050E8A42" w14:textId="77777777" w:rsidR="00624B31" w:rsidRDefault="00624B3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827"/>
    <w:multiLevelType w:val="hybridMultilevel"/>
    <w:tmpl w:val="F8081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49C7B29"/>
    <w:multiLevelType w:val="hybridMultilevel"/>
    <w:tmpl w:val="737CF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21B54"/>
    <w:multiLevelType w:val="hybridMultilevel"/>
    <w:tmpl w:val="15966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8D7605"/>
    <w:multiLevelType w:val="hybridMultilevel"/>
    <w:tmpl w:val="975639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D581F07"/>
    <w:multiLevelType w:val="hybridMultilevel"/>
    <w:tmpl w:val="FCF84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DEE212B"/>
    <w:multiLevelType w:val="hybridMultilevel"/>
    <w:tmpl w:val="4CBEA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21B18AB"/>
    <w:multiLevelType w:val="hybridMultilevel"/>
    <w:tmpl w:val="FC107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A9F52CC"/>
    <w:multiLevelType w:val="hybridMultilevel"/>
    <w:tmpl w:val="396C6D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5C73EE6"/>
    <w:multiLevelType w:val="hybridMultilevel"/>
    <w:tmpl w:val="8E524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CBC2D8D"/>
    <w:multiLevelType w:val="hybridMultilevel"/>
    <w:tmpl w:val="5AD04D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C6866A0"/>
    <w:multiLevelType w:val="hybridMultilevel"/>
    <w:tmpl w:val="9FAAE0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3"/>
  </w:num>
  <w:num w:numId="5">
    <w:abstractNumId w:val="1"/>
  </w:num>
  <w:num w:numId="6">
    <w:abstractNumId w:val="4"/>
  </w:num>
  <w:num w:numId="7">
    <w:abstractNumId w:val="17"/>
  </w:num>
  <w:num w:numId="8">
    <w:abstractNumId w:val="18"/>
  </w:num>
  <w:num w:numId="9">
    <w:abstractNumId w:val="6"/>
  </w:num>
  <w:num w:numId="10">
    <w:abstractNumId w:val="2"/>
  </w:num>
  <w:num w:numId="11">
    <w:abstractNumId w:val="11"/>
  </w:num>
  <w:num w:numId="12">
    <w:abstractNumId w:val="9"/>
  </w:num>
  <w:num w:numId="13">
    <w:abstractNumId w:val="16"/>
  </w:num>
  <w:num w:numId="14">
    <w:abstractNumId w:val="5"/>
  </w:num>
  <w:num w:numId="15">
    <w:abstractNumId w:val="0"/>
  </w:num>
  <w:num w:numId="16">
    <w:abstractNumId w:val="14"/>
  </w:num>
  <w:num w:numId="17">
    <w:abstractNumId w:val="10"/>
  </w:num>
  <w:num w:numId="18">
    <w:abstractNumId w:val="8"/>
  </w:num>
  <w:num w:numId="1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0D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0E6"/>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939"/>
    <w:rsid w:val="00021A67"/>
    <w:rsid w:val="00021F61"/>
    <w:rsid w:val="00021FAF"/>
    <w:rsid w:val="000223EE"/>
    <w:rsid w:val="000227B5"/>
    <w:rsid w:val="00022CA2"/>
    <w:rsid w:val="000230E8"/>
    <w:rsid w:val="00023110"/>
    <w:rsid w:val="0002386C"/>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2F08"/>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AAA"/>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87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AB3"/>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455"/>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0ED"/>
    <w:rsid w:val="00095442"/>
    <w:rsid w:val="0009578A"/>
    <w:rsid w:val="000957E5"/>
    <w:rsid w:val="000958BA"/>
    <w:rsid w:val="000958D0"/>
    <w:rsid w:val="00095B25"/>
    <w:rsid w:val="00095DA1"/>
    <w:rsid w:val="00095FD7"/>
    <w:rsid w:val="00096193"/>
    <w:rsid w:val="00096618"/>
    <w:rsid w:val="00096C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0D5"/>
    <w:rsid w:val="000B5463"/>
    <w:rsid w:val="000B54C8"/>
    <w:rsid w:val="000B59BA"/>
    <w:rsid w:val="000B59FE"/>
    <w:rsid w:val="000B5EA8"/>
    <w:rsid w:val="000B65F7"/>
    <w:rsid w:val="000B665D"/>
    <w:rsid w:val="000B6D21"/>
    <w:rsid w:val="000B70AF"/>
    <w:rsid w:val="000B7415"/>
    <w:rsid w:val="000B744B"/>
    <w:rsid w:val="000B7BD4"/>
    <w:rsid w:val="000B7D99"/>
    <w:rsid w:val="000C1240"/>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930"/>
    <w:rsid w:val="000C6A68"/>
    <w:rsid w:val="000C6D36"/>
    <w:rsid w:val="000C70A9"/>
    <w:rsid w:val="000C7B2B"/>
    <w:rsid w:val="000C7B9F"/>
    <w:rsid w:val="000D0155"/>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D7DB8"/>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C62"/>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5F"/>
    <w:rsid w:val="00107FF1"/>
    <w:rsid w:val="00110282"/>
    <w:rsid w:val="001103C0"/>
    <w:rsid w:val="001103E7"/>
    <w:rsid w:val="0011041F"/>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AC3"/>
    <w:rsid w:val="00135DD0"/>
    <w:rsid w:val="001367E7"/>
    <w:rsid w:val="00136932"/>
    <w:rsid w:val="00136C66"/>
    <w:rsid w:val="00136D23"/>
    <w:rsid w:val="001370D6"/>
    <w:rsid w:val="00137469"/>
    <w:rsid w:val="001374BC"/>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84"/>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B8"/>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E2D"/>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15"/>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379"/>
    <w:rsid w:val="00186A3C"/>
    <w:rsid w:val="00186AAC"/>
    <w:rsid w:val="00186C86"/>
    <w:rsid w:val="0018796A"/>
    <w:rsid w:val="00187E36"/>
    <w:rsid w:val="00187FDA"/>
    <w:rsid w:val="0019023C"/>
    <w:rsid w:val="00190638"/>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866"/>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93"/>
    <w:rsid w:val="001A75E5"/>
    <w:rsid w:val="001A778F"/>
    <w:rsid w:val="001B047F"/>
    <w:rsid w:val="001B063E"/>
    <w:rsid w:val="001B08C8"/>
    <w:rsid w:val="001B0AF9"/>
    <w:rsid w:val="001B0C98"/>
    <w:rsid w:val="001B0CED"/>
    <w:rsid w:val="001B0E57"/>
    <w:rsid w:val="001B0FA7"/>
    <w:rsid w:val="001B1271"/>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B7E16"/>
    <w:rsid w:val="001C0E7A"/>
    <w:rsid w:val="001C109A"/>
    <w:rsid w:val="001C148F"/>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CA"/>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1E3"/>
    <w:rsid w:val="002026FA"/>
    <w:rsid w:val="00202AE7"/>
    <w:rsid w:val="0020352C"/>
    <w:rsid w:val="00203654"/>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5EBF"/>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997"/>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1"/>
    <w:rsid w:val="00251C79"/>
    <w:rsid w:val="002520D5"/>
    <w:rsid w:val="002525A6"/>
    <w:rsid w:val="00252706"/>
    <w:rsid w:val="002527BF"/>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C9B"/>
    <w:rsid w:val="00270D4B"/>
    <w:rsid w:val="00271209"/>
    <w:rsid w:val="00271306"/>
    <w:rsid w:val="00271504"/>
    <w:rsid w:val="00271963"/>
    <w:rsid w:val="00271CDB"/>
    <w:rsid w:val="0027246E"/>
    <w:rsid w:val="00272DED"/>
    <w:rsid w:val="00272EDD"/>
    <w:rsid w:val="00273155"/>
    <w:rsid w:val="002733C4"/>
    <w:rsid w:val="00273484"/>
    <w:rsid w:val="00273FC4"/>
    <w:rsid w:val="00274512"/>
    <w:rsid w:val="00274992"/>
    <w:rsid w:val="00274AAC"/>
    <w:rsid w:val="00274B9C"/>
    <w:rsid w:val="00274BF8"/>
    <w:rsid w:val="00275154"/>
    <w:rsid w:val="002751C9"/>
    <w:rsid w:val="00275479"/>
    <w:rsid w:val="00275D0D"/>
    <w:rsid w:val="00275DA3"/>
    <w:rsid w:val="0027688C"/>
    <w:rsid w:val="00276EAF"/>
    <w:rsid w:val="0027714B"/>
    <w:rsid w:val="00277553"/>
    <w:rsid w:val="002776FD"/>
    <w:rsid w:val="002778A0"/>
    <w:rsid w:val="002779FA"/>
    <w:rsid w:val="00277EAA"/>
    <w:rsid w:val="0028012B"/>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9E7"/>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85E"/>
    <w:rsid w:val="00297390"/>
    <w:rsid w:val="002976EB"/>
    <w:rsid w:val="00297A9B"/>
    <w:rsid w:val="00297AFB"/>
    <w:rsid w:val="00297B26"/>
    <w:rsid w:val="00297B92"/>
    <w:rsid w:val="00297C4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11B"/>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1E1"/>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2AA"/>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F8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A9"/>
    <w:rsid w:val="002F6AF3"/>
    <w:rsid w:val="002F7A67"/>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3DC"/>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CA"/>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5DE"/>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47E"/>
    <w:rsid w:val="0035098C"/>
    <w:rsid w:val="003509AD"/>
    <w:rsid w:val="00350A1B"/>
    <w:rsid w:val="00350F5A"/>
    <w:rsid w:val="003512AF"/>
    <w:rsid w:val="003512F0"/>
    <w:rsid w:val="003513DC"/>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6"/>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4B6"/>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854"/>
    <w:rsid w:val="00386165"/>
    <w:rsid w:val="00386287"/>
    <w:rsid w:val="0038683E"/>
    <w:rsid w:val="00386A41"/>
    <w:rsid w:val="00386EA8"/>
    <w:rsid w:val="00387E1D"/>
    <w:rsid w:val="0039019E"/>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3A"/>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2FF0"/>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993"/>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8C5"/>
    <w:rsid w:val="00411B1C"/>
    <w:rsid w:val="00411C40"/>
    <w:rsid w:val="004122E6"/>
    <w:rsid w:val="004127E9"/>
    <w:rsid w:val="00412931"/>
    <w:rsid w:val="0041298C"/>
    <w:rsid w:val="00412AE7"/>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31E"/>
    <w:rsid w:val="004374D0"/>
    <w:rsid w:val="004377D2"/>
    <w:rsid w:val="00437AC4"/>
    <w:rsid w:val="00437BE7"/>
    <w:rsid w:val="00437C78"/>
    <w:rsid w:val="00437FB4"/>
    <w:rsid w:val="00440075"/>
    <w:rsid w:val="004402B0"/>
    <w:rsid w:val="0044055B"/>
    <w:rsid w:val="0044196A"/>
    <w:rsid w:val="00441D7E"/>
    <w:rsid w:val="00441DA9"/>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3C7"/>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6E02"/>
    <w:rsid w:val="00457274"/>
    <w:rsid w:val="00457725"/>
    <w:rsid w:val="00457E4D"/>
    <w:rsid w:val="00460000"/>
    <w:rsid w:val="0046018B"/>
    <w:rsid w:val="004601F8"/>
    <w:rsid w:val="00460871"/>
    <w:rsid w:val="00460B2D"/>
    <w:rsid w:val="00460FE9"/>
    <w:rsid w:val="004610A5"/>
    <w:rsid w:val="00461D25"/>
    <w:rsid w:val="00461EC0"/>
    <w:rsid w:val="00461ED5"/>
    <w:rsid w:val="00462071"/>
    <w:rsid w:val="00462753"/>
    <w:rsid w:val="004627C8"/>
    <w:rsid w:val="00462911"/>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6F"/>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4B4"/>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A52"/>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2F2C"/>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79"/>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BC"/>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D6B"/>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8EE"/>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5A2"/>
    <w:rsid w:val="00500740"/>
    <w:rsid w:val="005007FF"/>
    <w:rsid w:val="00500821"/>
    <w:rsid w:val="00500CED"/>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1C01"/>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9F4"/>
    <w:rsid w:val="00542C37"/>
    <w:rsid w:val="00542FBC"/>
    <w:rsid w:val="00543085"/>
    <w:rsid w:val="00543A4A"/>
    <w:rsid w:val="00543AA0"/>
    <w:rsid w:val="00543CD0"/>
    <w:rsid w:val="0054408D"/>
    <w:rsid w:val="00544094"/>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5FE"/>
    <w:rsid w:val="00550630"/>
    <w:rsid w:val="005506C8"/>
    <w:rsid w:val="00550837"/>
    <w:rsid w:val="00550A77"/>
    <w:rsid w:val="005514F3"/>
    <w:rsid w:val="0055173E"/>
    <w:rsid w:val="005517D2"/>
    <w:rsid w:val="00551C3B"/>
    <w:rsid w:val="005520B8"/>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B41"/>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6A3"/>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B2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0F6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2EF"/>
    <w:rsid w:val="005D631E"/>
    <w:rsid w:val="005D65FF"/>
    <w:rsid w:val="005D6838"/>
    <w:rsid w:val="005D687A"/>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9AE"/>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A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B31"/>
    <w:rsid w:val="00624FF2"/>
    <w:rsid w:val="006250E9"/>
    <w:rsid w:val="006251D0"/>
    <w:rsid w:val="006260E9"/>
    <w:rsid w:val="00626534"/>
    <w:rsid w:val="006267A6"/>
    <w:rsid w:val="00626CC5"/>
    <w:rsid w:val="0062738F"/>
    <w:rsid w:val="00627426"/>
    <w:rsid w:val="006275FD"/>
    <w:rsid w:val="006276D9"/>
    <w:rsid w:val="00627778"/>
    <w:rsid w:val="00627957"/>
    <w:rsid w:val="00627EE8"/>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4C11"/>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37CE5"/>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382"/>
    <w:rsid w:val="0067560A"/>
    <w:rsid w:val="006757DC"/>
    <w:rsid w:val="00675BD3"/>
    <w:rsid w:val="00675E4D"/>
    <w:rsid w:val="00675F33"/>
    <w:rsid w:val="006765B9"/>
    <w:rsid w:val="00676703"/>
    <w:rsid w:val="00676891"/>
    <w:rsid w:val="00676917"/>
    <w:rsid w:val="00676B1A"/>
    <w:rsid w:val="00677147"/>
    <w:rsid w:val="0067723D"/>
    <w:rsid w:val="00677567"/>
    <w:rsid w:val="00677E00"/>
    <w:rsid w:val="006802F5"/>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572"/>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4"/>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DCB"/>
    <w:rsid w:val="006C0112"/>
    <w:rsid w:val="006C05D1"/>
    <w:rsid w:val="006C06B1"/>
    <w:rsid w:val="006C0A27"/>
    <w:rsid w:val="006C0F44"/>
    <w:rsid w:val="006C1421"/>
    <w:rsid w:val="006C1897"/>
    <w:rsid w:val="006C18D9"/>
    <w:rsid w:val="006C1B30"/>
    <w:rsid w:val="006C1E4D"/>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10E"/>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5BA"/>
    <w:rsid w:val="0070070A"/>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2BA"/>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428"/>
    <w:rsid w:val="00717CDA"/>
    <w:rsid w:val="00717E4B"/>
    <w:rsid w:val="007205C3"/>
    <w:rsid w:val="00720769"/>
    <w:rsid w:val="0072083C"/>
    <w:rsid w:val="00720C61"/>
    <w:rsid w:val="00720D89"/>
    <w:rsid w:val="007210B2"/>
    <w:rsid w:val="0072124E"/>
    <w:rsid w:val="00721C31"/>
    <w:rsid w:val="00721C37"/>
    <w:rsid w:val="00721CF6"/>
    <w:rsid w:val="0072211F"/>
    <w:rsid w:val="007222AE"/>
    <w:rsid w:val="0072267A"/>
    <w:rsid w:val="00722717"/>
    <w:rsid w:val="007227DA"/>
    <w:rsid w:val="00722A51"/>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624"/>
    <w:rsid w:val="007338C8"/>
    <w:rsid w:val="00733E0C"/>
    <w:rsid w:val="00734038"/>
    <w:rsid w:val="00734CEF"/>
    <w:rsid w:val="00734D94"/>
    <w:rsid w:val="00734E44"/>
    <w:rsid w:val="00734F53"/>
    <w:rsid w:val="00735100"/>
    <w:rsid w:val="00735991"/>
    <w:rsid w:val="00735B23"/>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16"/>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B03"/>
    <w:rsid w:val="00755C87"/>
    <w:rsid w:val="00755DFA"/>
    <w:rsid w:val="00755EC1"/>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02"/>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08F"/>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3C3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83"/>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3ED6"/>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54B"/>
    <w:rsid w:val="007A3B11"/>
    <w:rsid w:val="007A4315"/>
    <w:rsid w:val="007A4357"/>
    <w:rsid w:val="007A43A2"/>
    <w:rsid w:val="007A43E6"/>
    <w:rsid w:val="007A442A"/>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3C1"/>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CC0"/>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9EA"/>
    <w:rsid w:val="007E02F1"/>
    <w:rsid w:val="007E036A"/>
    <w:rsid w:val="007E03D7"/>
    <w:rsid w:val="007E03F5"/>
    <w:rsid w:val="007E0680"/>
    <w:rsid w:val="007E0A98"/>
    <w:rsid w:val="007E0FF2"/>
    <w:rsid w:val="007E11BF"/>
    <w:rsid w:val="007E13A4"/>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C5"/>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31"/>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433"/>
    <w:rsid w:val="00820917"/>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CE8"/>
    <w:rsid w:val="00823F13"/>
    <w:rsid w:val="0082425C"/>
    <w:rsid w:val="0082440E"/>
    <w:rsid w:val="008245F0"/>
    <w:rsid w:val="008245F9"/>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265"/>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633"/>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1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0D9"/>
    <w:rsid w:val="008B5314"/>
    <w:rsid w:val="008B58A1"/>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AB"/>
    <w:rsid w:val="008D0ABB"/>
    <w:rsid w:val="008D1288"/>
    <w:rsid w:val="008D12BD"/>
    <w:rsid w:val="008D12C8"/>
    <w:rsid w:val="008D1760"/>
    <w:rsid w:val="008D1DED"/>
    <w:rsid w:val="008D1FA1"/>
    <w:rsid w:val="008D20AB"/>
    <w:rsid w:val="008D2488"/>
    <w:rsid w:val="008D258C"/>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5A48"/>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5E2B"/>
    <w:rsid w:val="00906267"/>
    <w:rsid w:val="009063E3"/>
    <w:rsid w:val="00906437"/>
    <w:rsid w:val="00906524"/>
    <w:rsid w:val="0090686F"/>
    <w:rsid w:val="00906FB1"/>
    <w:rsid w:val="00907407"/>
    <w:rsid w:val="0090776A"/>
    <w:rsid w:val="00907DC2"/>
    <w:rsid w:val="00907F8A"/>
    <w:rsid w:val="009116F2"/>
    <w:rsid w:val="00911784"/>
    <w:rsid w:val="00911899"/>
    <w:rsid w:val="00911C12"/>
    <w:rsid w:val="0091213B"/>
    <w:rsid w:val="00912381"/>
    <w:rsid w:val="00912436"/>
    <w:rsid w:val="009125DF"/>
    <w:rsid w:val="009125EF"/>
    <w:rsid w:val="00913196"/>
    <w:rsid w:val="009135A8"/>
    <w:rsid w:val="0091367A"/>
    <w:rsid w:val="00913AED"/>
    <w:rsid w:val="00913DD5"/>
    <w:rsid w:val="00913E96"/>
    <w:rsid w:val="00913F5E"/>
    <w:rsid w:val="00914A82"/>
    <w:rsid w:val="00914AFE"/>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1D4D"/>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3B1A"/>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BE0"/>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0E4"/>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106"/>
    <w:rsid w:val="00971445"/>
    <w:rsid w:val="00972349"/>
    <w:rsid w:val="00972AD1"/>
    <w:rsid w:val="00972D14"/>
    <w:rsid w:val="00972D98"/>
    <w:rsid w:val="00972DAF"/>
    <w:rsid w:val="00972E16"/>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0B11"/>
    <w:rsid w:val="0098106E"/>
    <w:rsid w:val="00981167"/>
    <w:rsid w:val="0098181F"/>
    <w:rsid w:val="00981D6B"/>
    <w:rsid w:val="00982513"/>
    <w:rsid w:val="0098340B"/>
    <w:rsid w:val="00983552"/>
    <w:rsid w:val="009836BC"/>
    <w:rsid w:val="00984461"/>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C58"/>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BA5"/>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860"/>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1BA"/>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A42"/>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39"/>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E55"/>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9E8"/>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4E"/>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17"/>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6B9"/>
    <w:rsid w:val="00A83F5B"/>
    <w:rsid w:val="00A8468E"/>
    <w:rsid w:val="00A84AA1"/>
    <w:rsid w:val="00A84E76"/>
    <w:rsid w:val="00A85063"/>
    <w:rsid w:val="00A850AF"/>
    <w:rsid w:val="00A8628C"/>
    <w:rsid w:val="00A8650A"/>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0EA6"/>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354"/>
    <w:rsid w:val="00AB15C2"/>
    <w:rsid w:val="00AB1813"/>
    <w:rsid w:val="00AB1877"/>
    <w:rsid w:val="00AB1CA1"/>
    <w:rsid w:val="00AB1F0D"/>
    <w:rsid w:val="00AB1FB6"/>
    <w:rsid w:val="00AB2645"/>
    <w:rsid w:val="00AB2AF7"/>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D0"/>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A2F"/>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516"/>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9A0"/>
    <w:rsid w:val="00B00D8C"/>
    <w:rsid w:val="00B00FF0"/>
    <w:rsid w:val="00B01289"/>
    <w:rsid w:val="00B0139D"/>
    <w:rsid w:val="00B013B8"/>
    <w:rsid w:val="00B0148A"/>
    <w:rsid w:val="00B0152A"/>
    <w:rsid w:val="00B019F7"/>
    <w:rsid w:val="00B02151"/>
    <w:rsid w:val="00B02247"/>
    <w:rsid w:val="00B02301"/>
    <w:rsid w:val="00B028A8"/>
    <w:rsid w:val="00B03031"/>
    <w:rsid w:val="00B0348F"/>
    <w:rsid w:val="00B0391F"/>
    <w:rsid w:val="00B03B08"/>
    <w:rsid w:val="00B04A06"/>
    <w:rsid w:val="00B04B03"/>
    <w:rsid w:val="00B04B2F"/>
    <w:rsid w:val="00B04B99"/>
    <w:rsid w:val="00B05273"/>
    <w:rsid w:val="00B0550E"/>
    <w:rsid w:val="00B056AC"/>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07FAC"/>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52"/>
    <w:rsid w:val="00B15D9A"/>
    <w:rsid w:val="00B15F64"/>
    <w:rsid w:val="00B16581"/>
    <w:rsid w:val="00B166E7"/>
    <w:rsid w:val="00B1688C"/>
    <w:rsid w:val="00B16968"/>
    <w:rsid w:val="00B16A7A"/>
    <w:rsid w:val="00B16FBC"/>
    <w:rsid w:val="00B1756E"/>
    <w:rsid w:val="00B17981"/>
    <w:rsid w:val="00B17D43"/>
    <w:rsid w:val="00B17EF1"/>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BEB"/>
    <w:rsid w:val="00B22D21"/>
    <w:rsid w:val="00B232ED"/>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AA1"/>
    <w:rsid w:val="00B33B4D"/>
    <w:rsid w:val="00B33BA6"/>
    <w:rsid w:val="00B34A2B"/>
    <w:rsid w:val="00B34AA8"/>
    <w:rsid w:val="00B34B24"/>
    <w:rsid w:val="00B34C4C"/>
    <w:rsid w:val="00B34F24"/>
    <w:rsid w:val="00B353D5"/>
    <w:rsid w:val="00B35C26"/>
    <w:rsid w:val="00B35E0B"/>
    <w:rsid w:val="00B35F07"/>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242"/>
    <w:rsid w:val="00B46389"/>
    <w:rsid w:val="00B4665A"/>
    <w:rsid w:val="00B47195"/>
    <w:rsid w:val="00B473F4"/>
    <w:rsid w:val="00B4756D"/>
    <w:rsid w:val="00B47A5B"/>
    <w:rsid w:val="00B47A6F"/>
    <w:rsid w:val="00B47D59"/>
    <w:rsid w:val="00B47FA0"/>
    <w:rsid w:val="00B50B2F"/>
    <w:rsid w:val="00B50C9D"/>
    <w:rsid w:val="00B50DB8"/>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1E"/>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1AA"/>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12C"/>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ED5"/>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4BC3"/>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6B9"/>
    <w:rsid w:val="00BE0A47"/>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576"/>
    <w:rsid w:val="00BE78CE"/>
    <w:rsid w:val="00BE79BD"/>
    <w:rsid w:val="00BE7C12"/>
    <w:rsid w:val="00BF0E49"/>
    <w:rsid w:val="00BF0E6D"/>
    <w:rsid w:val="00BF0F6A"/>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D91"/>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8E2"/>
    <w:rsid w:val="00C049F7"/>
    <w:rsid w:val="00C0509E"/>
    <w:rsid w:val="00C05203"/>
    <w:rsid w:val="00C05302"/>
    <w:rsid w:val="00C05905"/>
    <w:rsid w:val="00C0693D"/>
    <w:rsid w:val="00C06BB0"/>
    <w:rsid w:val="00C06E96"/>
    <w:rsid w:val="00C07A66"/>
    <w:rsid w:val="00C07B78"/>
    <w:rsid w:val="00C07D15"/>
    <w:rsid w:val="00C07F46"/>
    <w:rsid w:val="00C1016A"/>
    <w:rsid w:val="00C10645"/>
    <w:rsid w:val="00C1067E"/>
    <w:rsid w:val="00C1119D"/>
    <w:rsid w:val="00C111BD"/>
    <w:rsid w:val="00C1171F"/>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292"/>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49A"/>
    <w:rsid w:val="00C6142D"/>
    <w:rsid w:val="00C61E8D"/>
    <w:rsid w:val="00C62040"/>
    <w:rsid w:val="00C6204B"/>
    <w:rsid w:val="00C6241F"/>
    <w:rsid w:val="00C62B1D"/>
    <w:rsid w:val="00C62F10"/>
    <w:rsid w:val="00C6308E"/>
    <w:rsid w:val="00C63274"/>
    <w:rsid w:val="00C63499"/>
    <w:rsid w:val="00C63E46"/>
    <w:rsid w:val="00C640F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2F3"/>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2F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112"/>
    <w:rsid w:val="00C959FC"/>
    <w:rsid w:val="00C95BE1"/>
    <w:rsid w:val="00C95D43"/>
    <w:rsid w:val="00C95F1C"/>
    <w:rsid w:val="00C96493"/>
    <w:rsid w:val="00C9650A"/>
    <w:rsid w:val="00C966D3"/>
    <w:rsid w:val="00C970BB"/>
    <w:rsid w:val="00C9710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2AF6"/>
    <w:rsid w:val="00CB3083"/>
    <w:rsid w:val="00CB30CC"/>
    <w:rsid w:val="00CB30D4"/>
    <w:rsid w:val="00CB33C0"/>
    <w:rsid w:val="00CB368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2D5"/>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3D9"/>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4BD2"/>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3DC"/>
    <w:rsid w:val="00D008BB"/>
    <w:rsid w:val="00D0098B"/>
    <w:rsid w:val="00D010C0"/>
    <w:rsid w:val="00D01957"/>
    <w:rsid w:val="00D01970"/>
    <w:rsid w:val="00D01AD5"/>
    <w:rsid w:val="00D020CE"/>
    <w:rsid w:val="00D024D2"/>
    <w:rsid w:val="00D02BF5"/>
    <w:rsid w:val="00D02ED8"/>
    <w:rsid w:val="00D03539"/>
    <w:rsid w:val="00D036B8"/>
    <w:rsid w:val="00D03843"/>
    <w:rsid w:val="00D03B48"/>
    <w:rsid w:val="00D04501"/>
    <w:rsid w:val="00D047AC"/>
    <w:rsid w:val="00D04A9D"/>
    <w:rsid w:val="00D04D57"/>
    <w:rsid w:val="00D04DF6"/>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FF5"/>
    <w:rsid w:val="00D15097"/>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E26"/>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27"/>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2FE0"/>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6E8"/>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8A3"/>
    <w:rsid w:val="00D60B49"/>
    <w:rsid w:val="00D60B87"/>
    <w:rsid w:val="00D60D83"/>
    <w:rsid w:val="00D61390"/>
    <w:rsid w:val="00D61500"/>
    <w:rsid w:val="00D61542"/>
    <w:rsid w:val="00D61B1B"/>
    <w:rsid w:val="00D61D28"/>
    <w:rsid w:val="00D6255A"/>
    <w:rsid w:val="00D6264A"/>
    <w:rsid w:val="00D627AD"/>
    <w:rsid w:val="00D629E0"/>
    <w:rsid w:val="00D62A13"/>
    <w:rsid w:val="00D62F47"/>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647"/>
    <w:rsid w:val="00D727D9"/>
    <w:rsid w:val="00D730E9"/>
    <w:rsid w:val="00D7347C"/>
    <w:rsid w:val="00D735E8"/>
    <w:rsid w:val="00D73935"/>
    <w:rsid w:val="00D73B05"/>
    <w:rsid w:val="00D73DAF"/>
    <w:rsid w:val="00D73E21"/>
    <w:rsid w:val="00D74079"/>
    <w:rsid w:val="00D741ED"/>
    <w:rsid w:val="00D744D5"/>
    <w:rsid w:val="00D74BE0"/>
    <w:rsid w:val="00D74C0C"/>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35F"/>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D6"/>
    <w:rsid w:val="00DD488E"/>
    <w:rsid w:val="00DD4AA9"/>
    <w:rsid w:val="00DD4C7E"/>
    <w:rsid w:val="00DD4E32"/>
    <w:rsid w:val="00DD5205"/>
    <w:rsid w:val="00DD52CD"/>
    <w:rsid w:val="00DD53F9"/>
    <w:rsid w:val="00DD543C"/>
    <w:rsid w:val="00DD55AD"/>
    <w:rsid w:val="00DD5933"/>
    <w:rsid w:val="00DD595E"/>
    <w:rsid w:val="00DD5FB6"/>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0C"/>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60"/>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2A4"/>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D56"/>
    <w:rsid w:val="00E17E5B"/>
    <w:rsid w:val="00E20594"/>
    <w:rsid w:val="00E20A2A"/>
    <w:rsid w:val="00E20D51"/>
    <w:rsid w:val="00E20F89"/>
    <w:rsid w:val="00E20F9C"/>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8B0"/>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2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33"/>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08"/>
    <w:rsid w:val="00ED37CE"/>
    <w:rsid w:val="00ED3AE5"/>
    <w:rsid w:val="00ED42B5"/>
    <w:rsid w:val="00ED457B"/>
    <w:rsid w:val="00ED4E03"/>
    <w:rsid w:val="00ED5570"/>
    <w:rsid w:val="00ED59AD"/>
    <w:rsid w:val="00ED5A0B"/>
    <w:rsid w:val="00ED5AAE"/>
    <w:rsid w:val="00ED5C28"/>
    <w:rsid w:val="00ED6F05"/>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D56"/>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300"/>
    <w:rsid w:val="00F078FB"/>
    <w:rsid w:val="00F07C10"/>
    <w:rsid w:val="00F105C3"/>
    <w:rsid w:val="00F106D3"/>
    <w:rsid w:val="00F10799"/>
    <w:rsid w:val="00F1091B"/>
    <w:rsid w:val="00F10BCC"/>
    <w:rsid w:val="00F10D13"/>
    <w:rsid w:val="00F116AE"/>
    <w:rsid w:val="00F122DD"/>
    <w:rsid w:val="00F124E9"/>
    <w:rsid w:val="00F12930"/>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853"/>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114"/>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406"/>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27C"/>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C85"/>
    <w:rsid w:val="00F90D5B"/>
    <w:rsid w:val="00F9111C"/>
    <w:rsid w:val="00F917BD"/>
    <w:rsid w:val="00F924A4"/>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6E3F"/>
    <w:rsid w:val="00F97064"/>
    <w:rsid w:val="00F9752A"/>
    <w:rsid w:val="00FA031A"/>
    <w:rsid w:val="00FA039D"/>
    <w:rsid w:val="00FA0449"/>
    <w:rsid w:val="00FA05CC"/>
    <w:rsid w:val="00FA110F"/>
    <w:rsid w:val="00FA1269"/>
    <w:rsid w:val="00FA1C72"/>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3B25"/>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3BA2"/>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2A0"/>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20B"/>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9D562"/>
  <w15:docId w15:val="{41862696-EFE6-4F4D-B505-A7519F0D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A6A52"/>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Default">
    <w:name w:val="Default"/>
    <w:rsid w:val="0006587D"/>
    <w:pPr>
      <w:autoSpaceDE w:val="0"/>
      <w:autoSpaceDN w:val="0"/>
      <w:adjustRightInd w:val="0"/>
    </w:pPr>
    <w:rPr>
      <w:color w:val="000000"/>
      <w:sz w:val="24"/>
      <w:szCs w:val="24"/>
    </w:rPr>
  </w:style>
  <w:style w:type="character" w:styleId="Neapdorotaspaminjimas">
    <w:name w:val="Unresolved Mention"/>
    <w:basedOn w:val="Numatytasispastraiposriftas"/>
    <w:uiPriority w:val="99"/>
    <w:semiHidden/>
    <w:unhideWhenUsed/>
    <w:rsid w:val="00CB2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43195566">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36411197">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vvg.lt/%20paskelbt&#26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6DB3-AAEB-4D6B-AF46-2E1650A3C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38063</Words>
  <Characters>21696</Characters>
  <Application>Microsoft Office Word</Application>
  <DocSecurity>0</DocSecurity>
  <Lines>180</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59640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12</cp:revision>
  <cp:lastPrinted>2020-05-25T12:06:00Z</cp:lastPrinted>
  <dcterms:created xsi:type="dcterms:W3CDTF">2020-05-18T07:54:00Z</dcterms:created>
  <dcterms:modified xsi:type="dcterms:W3CDTF">2020-05-25T12:25:00Z</dcterms:modified>
</cp:coreProperties>
</file>