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990B6" w14:textId="77777777" w:rsidR="00DF6371" w:rsidRPr="00DF6371" w:rsidRDefault="00DF6371" w:rsidP="00DF6371">
      <w:pPr>
        <w:keepNext/>
        <w:spacing w:after="0" w:line="240" w:lineRule="auto"/>
        <w:jc w:val="center"/>
        <w:outlineLvl w:val="6"/>
        <w:rPr>
          <w:rFonts w:ascii="Times New Roman" w:eastAsia="Times New Roman" w:hAnsi="Times New Roman" w:cs="Times New Roman"/>
          <w:b/>
          <w:bCs/>
          <w:kern w:val="0"/>
          <w:sz w:val="24"/>
          <w:szCs w:val="24"/>
          <w14:ligatures w14:val="none"/>
        </w:rPr>
      </w:pPr>
      <w:r w:rsidRPr="00DF6371">
        <w:rPr>
          <w:rFonts w:ascii="Times New Roman" w:eastAsia="Times New Roman" w:hAnsi="Times New Roman" w:cs="Times New Roman"/>
          <w:b/>
          <w:bCs/>
          <w:kern w:val="0"/>
          <w:sz w:val="24"/>
          <w:szCs w:val="24"/>
          <w14:ligatures w14:val="none"/>
        </w:rPr>
        <w:t xml:space="preserve">ŠIAURĖS VAKARŲ LIETUVOS VIETOS VEIKLOS GRUPĖS </w:t>
      </w:r>
    </w:p>
    <w:p w14:paraId="08315E47" w14:textId="77777777" w:rsidR="00DF6371" w:rsidRPr="00DF6371" w:rsidRDefault="00DF6371" w:rsidP="00DF6371">
      <w:pPr>
        <w:keepNext/>
        <w:spacing w:after="0" w:line="240" w:lineRule="auto"/>
        <w:jc w:val="center"/>
        <w:outlineLvl w:val="6"/>
        <w:rPr>
          <w:rFonts w:ascii="Times New Roman" w:eastAsia="Times New Roman" w:hAnsi="Times New Roman" w:cs="Times New Roman"/>
          <w:b/>
          <w:bCs/>
          <w:kern w:val="0"/>
          <w:sz w:val="24"/>
          <w:szCs w:val="24"/>
          <w14:ligatures w14:val="none"/>
        </w:rPr>
      </w:pPr>
      <w:r w:rsidRPr="00DF6371">
        <w:rPr>
          <w:rFonts w:ascii="Times New Roman" w:eastAsia="Times New Roman" w:hAnsi="Times New Roman" w:cs="Times New Roman"/>
          <w:b/>
          <w:bCs/>
          <w:kern w:val="0"/>
          <w:sz w:val="24"/>
          <w:szCs w:val="24"/>
          <w14:ligatures w14:val="none"/>
        </w:rPr>
        <w:t>VIETOS PROJEKTŲ ATRANKOS KOMITETO 2025 M. GRUODŽIO 17 D.</w:t>
      </w:r>
      <w:r w:rsidRPr="00DF6371">
        <w:rPr>
          <w:rFonts w:ascii="Times New Roman" w:eastAsia="Times New Roman" w:hAnsi="Times New Roman" w:cs="Times New Roman"/>
          <w:b/>
          <w:bCs/>
          <w:i/>
          <w:kern w:val="0"/>
          <w:sz w:val="24"/>
          <w:szCs w:val="24"/>
          <w14:ligatures w14:val="none"/>
        </w:rPr>
        <w:t xml:space="preserve"> </w:t>
      </w:r>
      <w:r w:rsidRPr="00DF6371">
        <w:rPr>
          <w:rFonts w:ascii="Times New Roman" w:eastAsia="Times New Roman" w:hAnsi="Times New Roman" w:cs="Times New Roman"/>
          <w:b/>
          <w:bCs/>
          <w:kern w:val="0"/>
          <w:sz w:val="24"/>
          <w:szCs w:val="24"/>
          <w14:ligatures w14:val="none"/>
        </w:rPr>
        <w:t xml:space="preserve">POSĖDŽIO </w:t>
      </w:r>
    </w:p>
    <w:p w14:paraId="68FA7A32" w14:textId="77777777" w:rsidR="00DF6371" w:rsidRPr="00DF6371" w:rsidRDefault="00DF6371" w:rsidP="00DF6371">
      <w:pPr>
        <w:keepNext/>
        <w:spacing w:after="0" w:line="240" w:lineRule="auto"/>
        <w:jc w:val="center"/>
        <w:outlineLvl w:val="6"/>
        <w:rPr>
          <w:rFonts w:ascii="Times New Roman" w:eastAsia="Times New Roman" w:hAnsi="Times New Roman" w:cs="Times New Roman"/>
          <w:b/>
          <w:bCs/>
          <w:kern w:val="0"/>
          <w:sz w:val="24"/>
          <w:szCs w:val="24"/>
          <w14:ligatures w14:val="none"/>
        </w:rPr>
      </w:pPr>
      <w:r w:rsidRPr="00DF6371">
        <w:rPr>
          <w:rFonts w:ascii="Times New Roman" w:eastAsia="Times New Roman" w:hAnsi="Times New Roman" w:cs="Times New Roman"/>
          <w:b/>
          <w:bCs/>
          <w:kern w:val="0"/>
          <w:sz w:val="24"/>
          <w:szCs w:val="24"/>
          <w14:ligatures w14:val="none"/>
        </w:rPr>
        <w:t>PROTOKOLO NUTARIAMOJI DALIS</w:t>
      </w:r>
    </w:p>
    <w:p w14:paraId="6C2EB70A" w14:textId="77777777" w:rsidR="00DF6371" w:rsidRPr="00DF6371" w:rsidRDefault="00DF6371" w:rsidP="00DF6371">
      <w:pPr>
        <w:spacing w:after="0" w:line="240" w:lineRule="auto"/>
        <w:jc w:val="center"/>
        <w:rPr>
          <w:rFonts w:ascii="Times New Roman" w:eastAsia="Times New Roman" w:hAnsi="Times New Roman" w:cs="Times New Roman"/>
          <w:kern w:val="0"/>
          <w:sz w:val="24"/>
          <w:szCs w:val="24"/>
          <w14:ligatures w14:val="none"/>
        </w:rPr>
      </w:pPr>
      <w:r w:rsidRPr="00DF6371">
        <w:rPr>
          <w:rFonts w:ascii="Times New Roman" w:eastAsia="Times New Roman" w:hAnsi="Times New Roman" w:cs="Times New Roman"/>
          <w:kern w:val="0"/>
          <w:sz w:val="24"/>
          <w:szCs w:val="24"/>
          <w14:ligatures w14:val="none"/>
        </w:rPr>
        <w:t>2025 m. Gruodžio 19 d. Nr. PAK-4</w:t>
      </w:r>
    </w:p>
    <w:p w14:paraId="5730E388" w14:textId="77777777" w:rsidR="00DF6371" w:rsidRPr="00DF6371" w:rsidRDefault="00DF6371" w:rsidP="00DF6371">
      <w:pPr>
        <w:spacing w:after="0" w:line="240" w:lineRule="auto"/>
        <w:jc w:val="center"/>
        <w:rPr>
          <w:rFonts w:ascii="Times New Roman" w:eastAsia="Times New Roman" w:hAnsi="Times New Roman" w:cs="Times New Roman"/>
          <w:kern w:val="0"/>
          <w:sz w:val="24"/>
          <w:szCs w:val="24"/>
          <w14:ligatures w14:val="none"/>
        </w:rPr>
      </w:pPr>
      <w:r w:rsidRPr="00DF6371">
        <w:rPr>
          <w:rFonts w:ascii="Times New Roman" w:eastAsia="Times New Roman" w:hAnsi="Times New Roman" w:cs="Times New Roman"/>
          <w:kern w:val="0"/>
          <w:sz w:val="24"/>
          <w:szCs w:val="24"/>
          <w14:ligatures w14:val="none"/>
        </w:rPr>
        <w:t>Mažeikiai</w:t>
      </w:r>
    </w:p>
    <w:p w14:paraId="0995BDA3" w14:textId="77777777" w:rsidR="00DF6371" w:rsidRPr="00DF6371" w:rsidRDefault="00DF6371" w:rsidP="00DF6371">
      <w:pPr>
        <w:spacing w:after="0" w:line="240" w:lineRule="auto"/>
        <w:jc w:val="center"/>
        <w:rPr>
          <w:rFonts w:ascii="Times New Roman" w:eastAsia="Times New Roman" w:hAnsi="Times New Roman" w:cs="Times New Roman"/>
          <w:kern w:val="0"/>
          <w:sz w:val="24"/>
          <w:szCs w:val="24"/>
          <w14:ligatures w14:val="none"/>
        </w:rPr>
      </w:pPr>
    </w:p>
    <w:p w14:paraId="5098D8E6" w14:textId="77777777" w:rsidR="00DF6371" w:rsidRPr="00DF6371" w:rsidRDefault="00DF6371" w:rsidP="00DF6371">
      <w:pPr>
        <w:autoSpaceDE w:val="0"/>
        <w:autoSpaceDN w:val="0"/>
        <w:adjustRightInd w:val="0"/>
        <w:spacing w:after="0" w:line="240" w:lineRule="auto"/>
        <w:ind w:left="6" w:firstLine="420"/>
        <w:jc w:val="both"/>
        <w:rPr>
          <w:rFonts w:ascii="Times New Roman" w:eastAsia="Times New Roman" w:hAnsi="Times New Roman" w:cs="Times New Roman"/>
          <w:kern w:val="0"/>
          <w:sz w:val="24"/>
          <w:szCs w:val="24"/>
          <w:lang w:eastAsia="lt-LT"/>
          <w14:ligatures w14:val="none"/>
        </w:rPr>
      </w:pPr>
      <w:r w:rsidRPr="00DF6371">
        <w:rPr>
          <w:rFonts w:ascii="Times New Roman" w:eastAsia="Times New Roman" w:hAnsi="Times New Roman" w:cs="Times New Roman"/>
          <w:kern w:val="0"/>
          <w:sz w:val="24"/>
          <w:szCs w:val="24"/>
          <w:lang w:eastAsia="lt-LT"/>
          <w14:ligatures w14:val="none"/>
        </w:rPr>
        <w:t>SVARSTYTA. Dėl vietos projektų, pateiktų pagal Šiaurės vakarų Lietuvos vietos veiklos grupės vietos plėtros strategijos „Šiaurės vakarų Lietuvos  vietos veiklos grupės teritorijos 2023–2027 m. vietos plėtros strategija“ priemonių „Palaikyti Mažeikių rajono bendruomenių aktyvumą, sumanumą, iniciatyvumą ir socialinį atsakingumą“  (kodas SP-MAŽE-LEADER-20VVG-09-03), atrankos.</w:t>
      </w:r>
    </w:p>
    <w:p w14:paraId="12C5E2B9" w14:textId="77777777" w:rsidR="00DF6371" w:rsidRPr="00DF6371" w:rsidRDefault="00DF6371" w:rsidP="00DF6371">
      <w:pPr>
        <w:autoSpaceDE w:val="0"/>
        <w:autoSpaceDN w:val="0"/>
        <w:adjustRightInd w:val="0"/>
        <w:spacing w:after="0" w:line="240" w:lineRule="auto"/>
        <w:ind w:left="6" w:firstLine="420"/>
        <w:jc w:val="both"/>
        <w:rPr>
          <w:rFonts w:ascii="Times New Roman" w:eastAsia="Times New Roman" w:hAnsi="Times New Roman" w:cs="Times New Roman"/>
          <w:kern w:val="0"/>
          <w:sz w:val="24"/>
          <w:szCs w:val="24"/>
          <w:lang w:eastAsia="lt-LT"/>
          <w14:ligatures w14:val="none"/>
        </w:rPr>
      </w:pPr>
      <w:r w:rsidRPr="00DF6371">
        <w:rPr>
          <w:rFonts w:ascii="Times New Roman" w:eastAsia="Times New Roman" w:hAnsi="Times New Roman" w:cs="Times New Roman"/>
          <w:kern w:val="0"/>
          <w:sz w:val="24"/>
          <w:szCs w:val="24"/>
          <w14:ligatures w14:val="none"/>
        </w:rPr>
        <w:t xml:space="preserve">NUTARTA. Vadovaujantis </w:t>
      </w:r>
      <w:r w:rsidRPr="00DF6371">
        <w:rPr>
          <w:rFonts w:ascii="Times New Roman" w:eastAsia="Times New Roman" w:hAnsi="Times New Roman" w:cs="Times New Roman"/>
          <w:bCs/>
          <w:kern w:val="0"/>
          <w:sz w:val="24"/>
          <w:szCs w:val="24"/>
          <w14:ligatures w14:val="none"/>
        </w:rPr>
        <w:t>Vietos projektų, įgyvendinamų bendruomenių inicijuotos vietos plėtros būdu, administravimo taisyklių, patvirtintų Lietuvos Respublikos žemės ūkio ministro 2023 m. rugpjūčio 4 d. įsakymu Nr. 3D-528 „Dėl Vietos projektų, įgyvendinamų bendruomenių inicijuotos vietos plėtros būdu, administravimo taisyklių patvirtinimo“</w:t>
      </w:r>
      <w:r w:rsidRPr="00DF6371">
        <w:rPr>
          <w:rFonts w:ascii="Times New Roman" w:eastAsia="Times New Roman" w:hAnsi="Times New Roman" w:cs="Times New Roman"/>
          <w:kern w:val="0"/>
          <w:sz w:val="24"/>
          <w:szCs w:val="24"/>
          <w14:ligatures w14:val="none"/>
        </w:rPr>
        <w:t>, 8 priedo „Vietos plėtros strategijos vykdytojos sudaromo vietos projektų atrankos komiteto teisių ir pareigų, veiklos principų, sprendimų priėmimo tvarkos aprašas“</w:t>
      </w:r>
      <w:r w:rsidRPr="00DF6371">
        <w:rPr>
          <w:rFonts w:ascii="Times New Roman" w:eastAsia="Times New Roman" w:hAnsi="Times New Roman" w:cs="Times New Roman"/>
          <w:i/>
          <w:kern w:val="0"/>
          <w:sz w:val="24"/>
          <w:szCs w:val="24"/>
          <w14:ligatures w14:val="none"/>
        </w:rPr>
        <w:t xml:space="preserve"> </w:t>
      </w:r>
      <w:r w:rsidRPr="00DF6371">
        <w:rPr>
          <w:rFonts w:ascii="Times New Roman" w:eastAsia="Times New Roman" w:hAnsi="Times New Roman" w:cs="Times New Roman"/>
          <w:kern w:val="0"/>
          <w:sz w:val="24"/>
          <w:szCs w:val="24"/>
          <w14:ligatures w14:val="none"/>
        </w:rPr>
        <w:t>7 punktu bei a</w:t>
      </w:r>
      <w:r w:rsidRPr="00DF6371">
        <w:rPr>
          <w:rFonts w:ascii="Times New Roman" w:eastAsia="Times New Roman" w:hAnsi="Times New Roman" w:cs="Times New Roman"/>
          <w:kern w:val="0"/>
          <w:sz w:val="24"/>
          <w:szCs w:val="24"/>
          <w:lang w:eastAsia="lt-LT"/>
          <w14:ligatures w14:val="none"/>
        </w:rPr>
        <w:t>tsižvelgiant į Šiaurės vakarų Lietuvos</w:t>
      </w:r>
      <w:r w:rsidRPr="00DF6371">
        <w:rPr>
          <w:rFonts w:ascii="Times New Roman" w:eastAsia="Times New Roman" w:hAnsi="Times New Roman" w:cs="Times New Roman"/>
          <w:i/>
          <w:kern w:val="0"/>
          <w:sz w:val="24"/>
          <w:szCs w:val="24"/>
          <w:lang w:eastAsia="lt-LT"/>
          <w14:ligatures w14:val="none"/>
        </w:rPr>
        <w:t xml:space="preserve"> </w:t>
      </w:r>
      <w:r w:rsidRPr="00DF6371">
        <w:rPr>
          <w:rFonts w:ascii="Times New Roman" w:eastAsia="Times New Roman" w:hAnsi="Times New Roman" w:cs="Times New Roman"/>
          <w:kern w:val="0"/>
          <w:sz w:val="24"/>
          <w:szCs w:val="24"/>
          <w:lang w:eastAsia="lt-LT"/>
          <w14:ligatures w14:val="none"/>
        </w:rPr>
        <w:t>vietos veiklos grupės pateiktą vietos projektų vertinimo ataskaitą, priimti šiuos sprendimus:</w:t>
      </w:r>
    </w:p>
    <w:p w14:paraId="4C978DA7" w14:textId="77777777" w:rsidR="00DF6371" w:rsidRPr="00DF6371" w:rsidRDefault="00DF6371" w:rsidP="00DF6371">
      <w:pPr>
        <w:spacing w:after="0" w:line="240" w:lineRule="auto"/>
        <w:ind w:firstLine="426"/>
        <w:jc w:val="both"/>
        <w:rPr>
          <w:rFonts w:ascii="Times New Roman" w:eastAsia="Times New Roman" w:hAnsi="Times New Roman" w:cs="Times New Roman"/>
          <w:kern w:val="0"/>
          <w:sz w:val="24"/>
          <w:szCs w:val="24"/>
          <w:lang w:eastAsia="lt-LT"/>
          <w14:ligatures w14:val="none"/>
        </w:rPr>
      </w:pPr>
      <w:r w:rsidRPr="00DF6371">
        <w:rPr>
          <w:rFonts w:ascii="Times New Roman" w:eastAsia="Times New Roman" w:hAnsi="Times New Roman" w:cs="Times New Roman"/>
          <w:kern w:val="0"/>
          <w:sz w:val="24"/>
          <w:szCs w:val="24"/>
          <w:lang w:eastAsia="lt-LT"/>
          <w14:ligatures w14:val="none"/>
        </w:rPr>
        <w:t xml:space="preserve">1. Pritarti šiems vietos projektams ir rekomenduoti perduoti į kitą vertinimo etapą: </w:t>
      </w:r>
    </w:p>
    <w:tbl>
      <w:tblPr>
        <w:tblW w:w="13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3"/>
        <w:gridCol w:w="1688"/>
        <w:gridCol w:w="1897"/>
        <w:gridCol w:w="2939"/>
        <w:gridCol w:w="1313"/>
        <w:gridCol w:w="1732"/>
        <w:gridCol w:w="3513"/>
      </w:tblGrid>
      <w:tr w:rsidR="00DF6371" w:rsidRPr="00DF6371" w14:paraId="615D2191" w14:textId="77777777" w:rsidTr="00382F27">
        <w:trPr>
          <w:cantSplit/>
          <w:trHeight w:val="1667"/>
        </w:trPr>
        <w:tc>
          <w:tcPr>
            <w:tcW w:w="663" w:type="dxa"/>
          </w:tcPr>
          <w:p w14:paraId="6D220D37" w14:textId="77777777" w:rsidR="00DF6371" w:rsidRPr="00DF6371" w:rsidRDefault="00DF6371" w:rsidP="00DF6371">
            <w:pPr>
              <w:spacing w:after="0" w:line="240" w:lineRule="auto"/>
              <w:jc w:val="center"/>
              <w:rPr>
                <w:rFonts w:ascii="Times New Roman" w:eastAsia="Times New Roman" w:hAnsi="Times New Roman" w:cs="Times New Roman"/>
                <w:b/>
                <w:kern w:val="0"/>
                <w:sz w:val="24"/>
                <w:szCs w:val="24"/>
                <w14:ligatures w14:val="none"/>
              </w:rPr>
            </w:pPr>
            <w:bookmarkStart w:id="0" w:name="_Hlk178671294"/>
            <w:r w:rsidRPr="00DF6371">
              <w:rPr>
                <w:rFonts w:ascii="Times New Roman" w:eastAsia="Times New Roman" w:hAnsi="Times New Roman" w:cs="Times New Roman"/>
                <w:b/>
                <w:kern w:val="0"/>
                <w:sz w:val="24"/>
                <w:szCs w:val="24"/>
                <w14:ligatures w14:val="none"/>
              </w:rPr>
              <w:t>Eil. Nr.</w:t>
            </w:r>
          </w:p>
        </w:tc>
        <w:tc>
          <w:tcPr>
            <w:tcW w:w="1688" w:type="dxa"/>
          </w:tcPr>
          <w:p w14:paraId="4E61F71B" w14:textId="77777777" w:rsidR="00DF6371" w:rsidRPr="00DF6371" w:rsidRDefault="00DF6371" w:rsidP="00DF6371">
            <w:pPr>
              <w:spacing w:after="0" w:line="240" w:lineRule="auto"/>
              <w:jc w:val="center"/>
              <w:rPr>
                <w:rFonts w:ascii="Times New Roman" w:eastAsia="Times New Roman" w:hAnsi="Times New Roman" w:cs="Times New Roman"/>
                <w:b/>
                <w:kern w:val="0"/>
                <w:sz w:val="24"/>
                <w:szCs w:val="24"/>
                <w14:ligatures w14:val="none"/>
              </w:rPr>
            </w:pPr>
            <w:r w:rsidRPr="00DF6371">
              <w:rPr>
                <w:rFonts w:ascii="Times New Roman" w:eastAsia="Times New Roman" w:hAnsi="Times New Roman" w:cs="Times New Roman"/>
                <w:b/>
                <w:kern w:val="0"/>
                <w:sz w:val="24"/>
                <w:szCs w:val="24"/>
                <w14:ligatures w14:val="none"/>
              </w:rPr>
              <w:t>Vietos projekto paraiškos atpažinties (registracijos) kodas</w:t>
            </w:r>
          </w:p>
        </w:tc>
        <w:tc>
          <w:tcPr>
            <w:tcW w:w="1897" w:type="dxa"/>
          </w:tcPr>
          <w:p w14:paraId="1F51B807" w14:textId="77777777" w:rsidR="00DF6371" w:rsidRPr="00DF6371" w:rsidRDefault="00DF6371" w:rsidP="00DF6371">
            <w:pPr>
              <w:spacing w:after="0" w:line="240" w:lineRule="auto"/>
              <w:jc w:val="center"/>
              <w:rPr>
                <w:rFonts w:ascii="Times New Roman" w:eastAsia="Times New Roman" w:hAnsi="Times New Roman" w:cs="Times New Roman"/>
                <w:b/>
                <w:kern w:val="0"/>
                <w:sz w:val="24"/>
                <w:szCs w:val="24"/>
                <w14:ligatures w14:val="none"/>
              </w:rPr>
            </w:pPr>
            <w:r w:rsidRPr="00DF6371">
              <w:rPr>
                <w:rFonts w:ascii="Times New Roman" w:eastAsia="Times New Roman" w:hAnsi="Times New Roman" w:cs="Times New Roman"/>
                <w:b/>
                <w:kern w:val="0"/>
                <w:sz w:val="24"/>
                <w:szCs w:val="24"/>
                <w14:ligatures w14:val="none"/>
              </w:rPr>
              <w:t>Pareiškėjo pavadinimas / vardas, pavardė</w:t>
            </w:r>
          </w:p>
        </w:tc>
        <w:tc>
          <w:tcPr>
            <w:tcW w:w="2939" w:type="dxa"/>
          </w:tcPr>
          <w:p w14:paraId="1D0DA9A1" w14:textId="77777777" w:rsidR="00DF6371" w:rsidRPr="00DF6371" w:rsidRDefault="00DF6371" w:rsidP="00DF6371">
            <w:pPr>
              <w:spacing w:after="0" w:line="240" w:lineRule="auto"/>
              <w:jc w:val="center"/>
              <w:rPr>
                <w:rFonts w:ascii="Times New Roman" w:eastAsia="Times New Roman" w:hAnsi="Times New Roman" w:cs="Times New Roman"/>
                <w:b/>
                <w:kern w:val="0"/>
                <w:sz w:val="24"/>
                <w:szCs w:val="24"/>
                <w14:ligatures w14:val="none"/>
              </w:rPr>
            </w:pPr>
            <w:r w:rsidRPr="00DF6371">
              <w:rPr>
                <w:rFonts w:ascii="Times New Roman" w:eastAsia="Times New Roman" w:hAnsi="Times New Roman" w:cs="Times New Roman"/>
                <w:b/>
                <w:kern w:val="0"/>
                <w:sz w:val="24"/>
                <w:szCs w:val="24"/>
                <w14:ligatures w14:val="none"/>
              </w:rPr>
              <w:t>Vietos projekto pavadinimas</w:t>
            </w:r>
          </w:p>
        </w:tc>
        <w:tc>
          <w:tcPr>
            <w:tcW w:w="1313" w:type="dxa"/>
          </w:tcPr>
          <w:p w14:paraId="30314B19" w14:textId="77777777" w:rsidR="00DF6371" w:rsidRPr="00DF6371" w:rsidRDefault="00DF6371" w:rsidP="00DF6371">
            <w:pPr>
              <w:spacing w:after="0" w:line="240" w:lineRule="auto"/>
              <w:jc w:val="center"/>
              <w:rPr>
                <w:rFonts w:ascii="Times New Roman" w:eastAsia="Times New Roman" w:hAnsi="Times New Roman" w:cs="Times New Roman"/>
                <w:b/>
                <w:kern w:val="0"/>
                <w:sz w:val="24"/>
                <w:szCs w:val="24"/>
                <w14:ligatures w14:val="none"/>
              </w:rPr>
            </w:pPr>
            <w:r w:rsidRPr="00DF6371">
              <w:rPr>
                <w:rFonts w:ascii="Times New Roman" w:eastAsia="Times New Roman" w:hAnsi="Times New Roman" w:cs="Times New Roman"/>
                <w:b/>
                <w:kern w:val="0"/>
                <w:sz w:val="24"/>
                <w:szCs w:val="24"/>
                <w14:ligatures w14:val="none"/>
              </w:rPr>
              <w:t>Vietos projekto atrankos balų suma</w:t>
            </w:r>
          </w:p>
        </w:tc>
        <w:tc>
          <w:tcPr>
            <w:tcW w:w="1732" w:type="dxa"/>
          </w:tcPr>
          <w:p w14:paraId="6E1ACE1A" w14:textId="77777777" w:rsidR="00DF6371" w:rsidRPr="00DF6371" w:rsidRDefault="00DF6371" w:rsidP="00DF6371">
            <w:pPr>
              <w:spacing w:after="0" w:line="240" w:lineRule="auto"/>
              <w:jc w:val="center"/>
              <w:rPr>
                <w:rFonts w:ascii="Times New Roman" w:eastAsia="Times New Roman" w:hAnsi="Times New Roman" w:cs="Times New Roman"/>
                <w:b/>
                <w:kern w:val="0"/>
                <w:sz w:val="24"/>
                <w:szCs w:val="24"/>
                <w14:ligatures w14:val="none"/>
              </w:rPr>
            </w:pPr>
            <w:r w:rsidRPr="00DF6371">
              <w:rPr>
                <w:rFonts w:ascii="Times New Roman" w:eastAsia="Times New Roman" w:hAnsi="Times New Roman" w:cs="Times New Roman"/>
                <w:b/>
                <w:kern w:val="0"/>
                <w:sz w:val="24"/>
                <w:szCs w:val="24"/>
                <w14:ligatures w14:val="none"/>
              </w:rPr>
              <w:t>Prašoma paramos suma, Eur</w:t>
            </w:r>
          </w:p>
        </w:tc>
        <w:tc>
          <w:tcPr>
            <w:tcW w:w="3513" w:type="dxa"/>
          </w:tcPr>
          <w:p w14:paraId="1561BB5A" w14:textId="77777777" w:rsidR="00DF6371" w:rsidRPr="00DF6371" w:rsidRDefault="00DF6371" w:rsidP="00DF6371">
            <w:pPr>
              <w:spacing w:after="0" w:line="240" w:lineRule="auto"/>
              <w:jc w:val="center"/>
              <w:rPr>
                <w:rFonts w:ascii="Times New Roman" w:eastAsia="Times New Roman" w:hAnsi="Times New Roman" w:cs="Times New Roman"/>
                <w:b/>
                <w:kern w:val="0"/>
                <w:sz w:val="24"/>
                <w:szCs w:val="24"/>
                <w14:ligatures w14:val="none"/>
              </w:rPr>
            </w:pPr>
            <w:r w:rsidRPr="00DF6371">
              <w:rPr>
                <w:rFonts w:ascii="Times New Roman" w:eastAsia="Times New Roman" w:hAnsi="Times New Roman" w:cs="Times New Roman"/>
                <w:b/>
                <w:kern w:val="0"/>
                <w:sz w:val="24"/>
                <w:szCs w:val="24"/>
                <w14:ligatures w14:val="none"/>
              </w:rPr>
              <w:t>Sprendimas</w:t>
            </w:r>
          </w:p>
        </w:tc>
      </w:tr>
      <w:tr w:rsidR="00DF6371" w:rsidRPr="00DF6371" w14:paraId="71D138A0" w14:textId="77777777" w:rsidTr="00382F27">
        <w:trPr>
          <w:cantSplit/>
          <w:trHeight w:val="325"/>
        </w:trPr>
        <w:tc>
          <w:tcPr>
            <w:tcW w:w="663" w:type="dxa"/>
            <w:vAlign w:val="center"/>
          </w:tcPr>
          <w:p w14:paraId="4CDDA884" w14:textId="77777777" w:rsidR="00DF6371" w:rsidRPr="00DF6371" w:rsidRDefault="00DF6371" w:rsidP="00DF6371">
            <w:pPr>
              <w:spacing w:after="0" w:line="240" w:lineRule="auto"/>
              <w:jc w:val="center"/>
              <w:rPr>
                <w:rFonts w:ascii="Times New Roman" w:eastAsia="Times New Roman" w:hAnsi="Times New Roman" w:cs="Times New Roman"/>
                <w:b/>
                <w:kern w:val="0"/>
                <w:sz w:val="24"/>
                <w:szCs w:val="24"/>
                <w14:ligatures w14:val="none"/>
              </w:rPr>
            </w:pPr>
            <w:r w:rsidRPr="00DF6371">
              <w:rPr>
                <w:rFonts w:ascii="Times New Roman" w:eastAsia="Times New Roman" w:hAnsi="Times New Roman" w:cs="Times New Roman"/>
                <w:b/>
                <w:kern w:val="0"/>
                <w:sz w:val="24"/>
                <w:szCs w:val="24"/>
                <w14:ligatures w14:val="none"/>
              </w:rPr>
              <w:t>1</w:t>
            </w:r>
          </w:p>
        </w:tc>
        <w:tc>
          <w:tcPr>
            <w:tcW w:w="1688" w:type="dxa"/>
            <w:vAlign w:val="center"/>
          </w:tcPr>
          <w:p w14:paraId="6E96BEEB" w14:textId="77777777" w:rsidR="00DF6371" w:rsidRPr="00DF6371" w:rsidRDefault="00DF6371" w:rsidP="00DF6371">
            <w:pPr>
              <w:spacing w:after="0" w:line="240" w:lineRule="auto"/>
              <w:jc w:val="center"/>
              <w:rPr>
                <w:rFonts w:ascii="Times New Roman" w:eastAsia="Times New Roman" w:hAnsi="Times New Roman" w:cs="Times New Roman"/>
                <w:b/>
                <w:kern w:val="0"/>
                <w:sz w:val="24"/>
                <w:szCs w:val="24"/>
                <w14:ligatures w14:val="none"/>
              </w:rPr>
            </w:pPr>
            <w:r w:rsidRPr="00DF6371">
              <w:rPr>
                <w:rFonts w:ascii="Times New Roman" w:eastAsia="Times New Roman" w:hAnsi="Times New Roman" w:cs="Times New Roman"/>
                <w:b/>
                <w:kern w:val="0"/>
                <w:sz w:val="24"/>
                <w:szCs w:val="24"/>
                <w14:ligatures w14:val="none"/>
              </w:rPr>
              <w:t>2</w:t>
            </w:r>
          </w:p>
        </w:tc>
        <w:tc>
          <w:tcPr>
            <w:tcW w:w="1897" w:type="dxa"/>
            <w:vAlign w:val="center"/>
          </w:tcPr>
          <w:p w14:paraId="28273DF3" w14:textId="77777777" w:rsidR="00DF6371" w:rsidRPr="00DF6371" w:rsidRDefault="00DF6371" w:rsidP="00DF6371">
            <w:pPr>
              <w:spacing w:after="0" w:line="240" w:lineRule="auto"/>
              <w:jc w:val="center"/>
              <w:rPr>
                <w:rFonts w:ascii="Times New Roman" w:eastAsia="Times New Roman" w:hAnsi="Times New Roman" w:cs="Times New Roman"/>
                <w:b/>
                <w:kern w:val="0"/>
                <w:sz w:val="24"/>
                <w:szCs w:val="24"/>
                <w14:ligatures w14:val="none"/>
              </w:rPr>
            </w:pPr>
            <w:r w:rsidRPr="00DF6371">
              <w:rPr>
                <w:rFonts w:ascii="Times New Roman" w:eastAsia="Times New Roman" w:hAnsi="Times New Roman" w:cs="Times New Roman"/>
                <w:b/>
                <w:kern w:val="0"/>
                <w:sz w:val="24"/>
                <w:szCs w:val="24"/>
                <w14:ligatures w14:val="none"/>
              </w:rPr>
              <w:t>3</w:t>
            </w:r>
          </w:p>
        </w:tc>
        <w:tc>
          <w:tcPr>
            <w:tcW w:w="2939" w:type="dxa"/>
          </w:tcPr>
          <w:p w14:paraId="0480616E" w14:textId="77777777" w:rsidR="00DF6371" w:rsidRPr="00DF6371" w:rsidRDefault="00DF6371" w:rsidP="00DF6371">
            <w:pPr>
              <w:spacing w:after="0" w:line="240" w:lineRule="auto"/>
              <w:jc w:val="center"/>
              <w:rPr>
                <w:rFonts w:ascii="Times New Roman" w:eastAsia="Times New Roman" w:hAnsi="Times New Roman" w:cs="Times New Roman"/>
                <w:b/>
                <w:kern w:val="0"/>
                <w:sz w:val="24"/>
                <w:szCs w:val="24"/>
                <w14:ligatures w14:val="none"/>
              </w:rPr>
            </w:pPr>
            <w:r w:rsidRPr="00DF6371">
              <w:rPr>
                <w:rFonts w:ascii="Times New Roman" w:eastAsia="Times New Roman" w:hAnsi="Times New Roman" w:cs="Times New Roman"/>
                <w:b/>
                <w:kern w:val="0"/>
                <w:sz w:val="24"/>
                <w:szCs w:val="24"/>
                <w14:ligatures w14:val="none"/>
              </w:rPr>
              <w:t>4</w:t>
            </w:r>
          </w:p>
        </w:tc>
        <w:tc>
          <w:tcPr>
            <w:tcW w:w="1313" w:type="dxa"/>
          </w:tcPr>
          <w:p w14:paraId="4C267DBF" w14:textId="77777777" w:rsidR="00DF6371" w:rsidRPr="00DF6371" w:rsidRDefault="00DF6371" w:rsidP="00DF6371">
            <w:pPr>
              <w:spacing w:after="0" w:line="240" w:lineRule="auto"/>
              <w:jc w:val="center"/>
              <w:rPr>
                <w:rFonts w:ascii="Times New Roman" w:eastAsia="Times New Roman" w:hAnsi="Times New Roman" w:cs="Times New Roman"/>
                <w:b/>
                <w:kern w:val="0"/>
                <w:sz w:val="24"/>
                <w:szCs w:val="24"/>
                <w14:ligatures w14:val="none"/>
              </w:rPr>
            </w:pPr>
            <w:r w:rsidRPr="00DF6371">
              <w:rPr>
                <w:rFonts w:ascii="Times New Roman" w:eastAsia="Times New Roman" w:hAnsi="Times New Roman" w:cs="Times New Roman"/>
                <w:b/>
                <w:kern w:val="0"/>
                <w:sz w:val="24"/>
                <w:szCs w:val="24"/>
                <w14:ligatures w14:val="none"/>
              </w:rPr>
              <w:t>5</w:t>
            </w:r>
          </w:p>
        </w:tc>
        <w:tc>
          <w:tcPr>
            <w:tcW w:w="1732" w:type="dxa"/>
          </w:tcPr>
          <w:p w14:paraId="7BB2D87B" w14:textId="77777777" w:rsidR="00DF6371" w:rsidRPr="00DF6371" w:rsidRDefault="00DF6371" w:rsidP="00DF6371">
            <w:pPr>
              <w:spacing w:after="0" w:line="240" w:lineRule="auto"/>
              <w:jc w:val="center"/>
              <w:rPr>
                <w:rFonts w:ascii="Times New Roman" w:eastAsia="Times New Roman" w:hAnsi="Times New Roman" w:cs="Times New Roman"/>
                <w:b/>
                <w:kern w:val="0"/>
                <w:sz w:val="24"/>
                <w:szCs w:val="24"/>
                <w14:ligatures w14:val="none"/>
              </w:rPr>
            </w:pPr>
            <w:r w:rsidRPr="00DF6371">
              <w:rPr>
                <w:rFonts w:ascii="Times New Roman" w:eastAsia="Times New Roman" w:hAnsi="Times New Roman" w:cs="Times New Roman"/>
                <w:b/>
                <w:kern w:val="0"/>
                <w:sz w:val="24"/>
                <w:szCs w:val="24"/>
                <w14:ligatures w14:val="none"/>
              </w:rPr>
              <w:t>6</w:t>
            </w:r>
          </w:p>
        </w:tc>
        <w:tc>
          <w:tcPr>
            <w:tcW w:w="3513" w:type="dxa"/>
          </w:tcPr>
          <w:p w14:paraId="1727ED8F" w14:textId="77777777" w:rsidR="00DF6371" w:rsidRPr="00DF6371" w:rsidRDefault="00DF6371" w:rsidP="00DF6371">
            <w:pPr>
              <w:spacing w:after="0" w:line="240" w:lineRule="auto"/>
              <w:jc w:val="center"/>
              <w:rPr>
                <w:rFonts w:ascii="Times New Roman" w:eastAsia="Times New Roman" w:hAnsi="Times New Roman" w:cs="Times New Roman"/>
                <w:b/>
                <w:kern w:val="0"/>
                <w:sz w:val="24"/>
                <w:szCs w:val="24"/>
                <w14:ligatures w14:val="none"/>
              </w:rPr>
            </w:pPr>
            <w:r w:rsidRPr="00DF6371">
              <w:rPr>
                <w:rFonts w:ascii="Times New Roman" w:eastAsia="Times New Roman" w:hAnsi="Times New Roman" w:cs="Times New Roman"/>
                <w:b/>
                <w:kern w:val="0"/>
                <w:sz w:val="24"/>
                <w:szCs w:val="24"/>
                <w14:ligatures w14:val="none"/>
              </w:rPr>
              <w:t>7</w:t>
            </w:r>
          </w:p>
        </w:tc>
      </w:tr>
      <w:tr w:rsidR="00DF6371" w:rsidRPr="00DF6371" w14:paraId="0CF6F83C" w14:textId="77777777" w:rsidTr="00382F27">
        <w:trPr>
          <w:trHeight w:val="420"/>
        </w:trPr>
        <w:tc>
          <w:tcPr>
            <w:tcW w:w="13745" w:type="dxa"/>
            <w:gridSpan w:val="7"/>
          </w:tcPr>
          <w:p w14:paraId="02763C61" w14:textId="77777777" w:rsidR="00DF6371" w:rsidRPr="00DF6371" w:rsidRDefault="00DF6371" w:rsidP="00DF6371">
            <w:pPr>
              <w:spacing w:after="0" w:line="240" w:lineRule="auto"/>
              <w:jc w:val="center"/>
              <w:rPr>
                <w:rFonts w:ascii="Times New Roman" w:eastAsia="Times New Roman" w:hAnsi="Times New Roman" w:cs="Times New Roman"/>
                <w:b/>
                <w:kern w:val="0"/>
                <w:sz w:val="24"/>
                <w:szCs w:val="24"/>
                <w14:ligatures w14:val="none"/>
              </w:rPr>
            </w:pPr>
            <w:r w:rsidRPr="00DF6371">
              <w:rPr>
                <w:rFonts w:ascii="Times New Roman" w:eastAsia="Times New Roman" w:hAnsi="Times New Roman" w:cs="Times New Roman"/>
                <w:b/>
                <w:kern w:val="0"/>
                <w:sz w:val="24"/>
                <w:szCs w:val="24"/>
                <w14:ligatures w14:val="none"/>
              </w:rPr>
              <w:t>VPS  priemonė „Palaikyti Mažeikių rajono bendruomenių aktyvumą, sumanumą, iniciatyvumą ir socialinį atsakingumą“  priemonės kodas SP-MAŽE-LEADER-20VVG-09-03</w:t>
            </w:r>
          </w:p>
        </w:tc>
      </w:tr>
      <w:tr w:rsidR="00DF6371" w:rsidRPr="00DF6371" w14:paraId="343F969B" w14:textId="77777777" w:rsidTr="00382F27">
        <w:trPr>
          <w:trHeight w:val="20"/>
        </w:trPr>
        <w:tc>
          <w:tcPr>
            <w:tcW w:w="13745" w:type="dxa"/>
            <w:gridSpan w:val="7"/>
            <w:noWrap/>
            <w:tcMar>
              <w:left w:w="0" w:type="dxa"/>
              <w:right w:w="0" w:type="dxa"/>
            </w:tcMar>
            <w:vAlign w:val="center"/>
          </w:tcPr>
          <w:p w14:paraId="799DC29A" w14:textId="77777777" w:rsidR="00DF6371" w:rsidRPr="00DF6371" w:rsidRDefault="00DF6371" w:rsidP="00DF6371">
            <w:pPr>
              <w:spacing w:after="0" w:line="240" w:lineRule="auto"/>
              <w:jc w:val="center"/>
              <w:rPr>
                <w:rFonts w:ascii="Times New Roman" w:eastAsia="Times New Roman" w:hAnsi="Times New Roman" w:cs="Times New Roman"/>
                <w:kern w:val="0"/>
                <w:sz w:val="24"/>
                <w:szCs w:val="24"/>
                <w14:ligatures w14:val="none"/>
              </w:rPr>
            </w:pPr>
            <w:r w:rsidRPr="00DF6371">
              <w:rPr>
                <w:rFonts w:ascii="Times New Roman" w:eastAsia="Times New Roman" w:hAnsi="Times New Roman" w:cs="Times New Roman"/>
                <w:kern w:val="0"/>
                <w:sz w:val="24"/>
                <w:szCs w:val="24"/>
                <w14:ligatures w14:val="none"/>
              </w:rPr>
              <w:t>Veiklos projektas</w:t>
            </w:r>
          </w:p>
        </w:tc>
      </w:tr>
      <w:tr w:rsidR="00DF6371" w:rsidRPr="00DF6371" w14:paraId="7AFD8D84" w14:textId="77777777" w:rsidTr="00382F27">
        <w:trPr>
          <w:trHeight w:val="20"/>
        </w:trPr>
        <w:tc>
          <w:tcPr>
            <w:tcW w:w="663" w:type="dxa"/>
            <w:noWrap/>
            <w:tcMar>
              <w:left w:w="0" w:type="dxa"/>
              <w:right w:w="0" w:type="dxa"/>
            </w:tcMar>
            <w:vAlign w:val="center"/>
          </w:tcPr>
          <w:p w14:paraId="06818F01" w14:textId="77777777" w:rsidR="00DF6371" w:rsidRPr="00DF6371" w:rsidRDefault="00DF6371" w:rsidP="00DF6371">
            <w:pPr>
              <w:spacing w:after="0" w:line="240" w:lineRule="auto"/>
              <w:jc w:val="center"/>
              <w:rPr>
                <w:rFonts w:ascii="Times New Roman" w:eastAsia="Times New Roman" w:hAnsi="Times New Roman" w:cs="Times New Roman"/>
                <w:kern w:val="0"/>
                <w:sz w:val="24"/>
                <w:szCs w:val="24"/>
                <w14:ligatures w14:val="none"/>
              </w:rPr>
            </w:pPr>
            <w:r w:rsidRPr="00DF6371">
              <w:rPr>
                <w:rFonts w:ascii="Times New Roman" w:eastAsia="Times New Roman" w:hAnsi="Times New Roman" w:cs="Times New Roman"/>
                <w:kern w:val="0"/>
                <w:sz w:val="24"/>
                <w:szCs w:val="24"/>
                <w14:ligatures w14:val="none"/>
              </w:rPr>
              <w:t>1.</w:t>
            </w:r>
          </w:p>
        </w:tc>
        <w:tc>
          <w:tcPr>
            <w:tcW w:w="1688" w:type="dxa"/>
          </w:tcPr>
          <w:p w14:paraId="3357D2E9" w14:textId="77777777" w:rsidR="00DF6371" w:rsidRPr="00DF6371" w:rsidRDefault="00DF6371" w:rsidP="00DF6371">
            <w:pPr>
              <w:spacing w:after="0" w:line="240" w:lineRule="auto"/>
              <w:jc w:val="center"/>
              <w:rPr>
                <w:rFonts w:ascii="Times New Roman" w:eastAsia="Times New Roman" w:hAnsi="Times New Roman" w:cs="Times New Roman"/>
                <w:kern w:val="0"/>
                <w:sz w:val="24"/>
                <w:szCs w:val="24"/>
                <w14:ligatures w14:val="none"/>
              </w:rPr>
            </w:pPr>
            <w:r w:rsidRPr="00DF6371">
              <w:rPr>
                <w:rFonts w:ascii="Times New Roman" w:eastAsia="Times New Roman" w:hAnsi="Times New Roman" w:cs="Times New Roman"/>
                <w:kern w:val="0"/>
                <w:sz w:val="24"/>
                <w:szCs w:val="24"/>
                <w14:ligatures w14:val="none"/>
              </w:rPr>
              <w:t>MAŽE-LEADER</w:t>
            </w:r>
          </w:p>
          <w:p w14:paraId="4B42FB4D" w14:textId="77777777" w:rsidR="00DF6371" w:rsidRPr="00DF6371" w:rsidRDefault="00DF6371" w:rsidP="00DF6371">
            <w:pPr>
              <w:spacing w:after="0" w:line="240" w:lineRule="auto"/>
              <w:jc w:val="center"/>
              <w:rPr>
                <w:rFonts w:ascii="Times New Roman" w:eastAsia="Times New Roman" w:hAnsi="Times New Roman" w:cs="Times New Roman"/>
                <w:kern w:val="0"/>
                <w:sz w:val="24"/>
                <w:szCs w:val="24"/>
                <w14:ligatures w14:val="none"/>
              </w:rPr>
            </w:pPr>
            <w:r w:rsidRPr="00DF6371">
              <w:rPr>
                <w:rFonts w:ascii="Times New Roman" w:eastAsia="Times New Roman" w:hAnsi="Times New Roman" w:cs="Times New Roman"/>
                <w:kern w:val="0"/>
                <w:sz w:val="24"/>
                <w:szCs w:val="24"/>
                <w14:ligatures w14:val="none"/>
              </w:rPr>
              <w:t>09-7-1</w:t>
            </w:r>
          </w:p>
        </w:tc>
        <w:tc>
          <w:tcPr>
            <w:tcW w:w="1897" w:type="dxa"/>
          </w:tcPr>
          <w:p w14:paraId="63AF9DD3" w14:textId="77777777" w:rsidR="00DF6371" w:rsidRPr="00DF6371" w:rsidRDefault="00DF6371" w:rsidP="00DF6371">
            <w:pPr>
              <w:spacing w:after="0" w:line="240" w:lineRule="auto"/>
              <w:jc w:val="both"/>
              <w:rPr>
                <w:rFonts w:ascii="Times New Roman" w:eastAsia="Times New Roman" w:hAnsi="Times New Roman" w:cs="Times New Roman"/>
                <w:kern w:val="0"/>
                <w:sz w:val="24"/>
                <w:szCs w:val="24"/>
                <w14:ligatures w14:val="none"/>
              </w:rPr>
            </w:pPr>
            <w:proofErr w:type="spellStart"/>
            <w:r w:rsidRPr="00DF6371">
              <w:rPr>
                <w:rFonts w:ascii="Times New Roman" w:eastAsia="Times New Roman" w:hAnsi="Times New Roman" w:cs="Times New Roman"/>
                <w:kern w:val="0"/>
                <w:sz w:val="24"/>
                <w:szCs w:val="24"/>
                <w14:ligatures w14:val="none"/>
              </w:rPr>
              <w:t>Užventės</w:t>
            </w:r>
            <w:proofErr w:type="spellEnd"/>
            <w:r w:rsidRPr="00DF6371">
              <w:rPr>
                <w:rFonts w:ascii="Times New Roman" w:eastAsia="Times New Roman" w:hAnsi="Times New Roman" w:cs="Times New Roman"/>
                <w:kern w:val="0"/>
                <w:sz w:val="24"/>
                <w:szCs w:val="24"/>
                <w14:ligatures w14:val="none"/>
              </w:rPr>
              <w:t xml:space="preserve"> bendruomenė </w:t>
            </w:r>
          </w:p>
          <w:p w14:paraId="63469439" w14:textId="77777777" w:rsidR="00DF6371" w:rsidRPr="00DF6371" w:rsidRDefault="00DF6371" w:rsidP="00DF6371">
            <w:pPr>
              <w:spacing w:after="0" w:line="240" w:lineRule="auto"/>
              <w:jc w:val="center"/>
              <w:rPr>
                <w:rFonts w:ascii="Times New Roman" w:eastAsia="Times New Roman" w:hAnsi="Times New Roman" w:cs="Times New Roman"/>
                <w:kern w:val="0"/>
                <w:sz w:val="24"/>
                <w:szCs w:val="24"/>
                <w14:ligatures w14:val="none"/>
              </w:rPr>
            </w:pPr>
          </w:p>
        </w:tc>
        <w:tc>
          <w:tcPr>
            <w:tcW w:w="2939" w:type="dxa"/>
          </w:tcPr>
          <w:p w14:paraId="25B1301E" w14:textId="77777777" w:rsidR="00DF6371" w:rsidRPr="00DF6371" w:rsidRDefault="00DF6371" w:rsidP="00DF6371">
            <w:pPr>
              <w:spacing w:after="0" w:line="240" w:lineRule="auto"/>
              <w:jc w:val="both"/>
              <w:rPr>
                <w:rFonts w:ascii="Times New Roman" w:eastAsia="Times New Roman" w:hAnsi="Times New Roman" w:cs="Times New Roman"/>
                <w:kern w:val="0"/>
                <w:sz w:val="24"/>
                <w:szCs w:val="24"/>
                <w14:ligatures w14:val="none"/>
              </w:rPr>
            </w:pPr>
            <w:r w:rsidRPr="00DF6371">
              <w:rPr>
                <w:rFonts w:ascii="Times New Roman" w:eastAsia="Times New Roman" w:hAnsi="Times New Roman" w:cs="Times New Roman"/>
                <w:kern w:val="0"/>
                <w:sz w:val="24"/>
                <w:szCs w:val="24"/>
                <w14:ligatures w14:val="none"/>
              </w:rPr>
              <w:t xml:space="preserve">Pažink kraštą ir kaimynus </w:t>
            </w:r>
          </w:p>
        </w:tc>
        <w:tc>
          <w:tcPr>
            <w:tcW w:w="1313" w:type="dxa"/>
          </w:tcPr>
          <w:p w14:paraId="198FA779" w14:textId="77777777" w:rsidR="00DF6371" w:rsidRPr="00DF6371" w:rsidRDefault="00DF6371" w:rsidP="00DF6371">
            <w:pPr>
              <w:spacing w:after="0" w:line="240" w:lineRule="auto"/>
              <w:jc w:val="center"/>
              <w:rPr>
                <w:rFonts w:ascii="Times New Roman" w:eastAsia="Times New Roman" w:hAnsi="Times New Roman" w:cs="Times New Roman"/>
                <w:kern w:val="0"/>
                <w:sz w:val="24"/>
                <w:szCs w:val="24"/>
                <w14:ligatures w14:val="none"/>
              </w:rPr>
            </w:pPr>
            <w:r w:rsidRPr="00DF6371">
              <w:rPr>
                <w:rFonts w:ascii="Times New Roman" w:eastAsia="Times New Roman" w:hAnsi="Times New Roman" w:cs="Times New Roman"/>
                <w:kern w:val="0"/>
                <w:sz w:val="24"/>
                <w:szCs w:val="24"/>
                <w14:ligatures w14:val="none"/>
              </w:rPr>
              <w:t>100</w:t>
            </w:r>
          </w:p>
        </w:tc>
        <w:tc>
          <w:tcPr>
            <w:tcW w:w="1732" w:type="dxa"/>
          </w:tcPr>
          <w:p w14:paraId="371885C1" w14:textId="77777777" w:rsidR="00DF6371" w:rsidRPr="00DF6371" w:rsidRDefault="00DF6371" w:rsidP="00DF6371">
            <w:pPr>
              <w:spacing w:after="0" w:line="240" w:lineRule="auto"/>
              <w:jc w:val="center"/>
              <w:rPr>
                <w:rFonts w:ascii="Times New Roman" w:eastAsia="Times New Roman" w:hAnsi="Times New Roman" w:cs="Times New Roman"/>
                <w:kern w:val="0"/>
                <w:sz w:val="24"/>
                <w:szCs w:val="24"/>
                <w14:ligatures w14:val="none"/>
              </w:rPr>
            </w:pPr>
            <w:r w:rsidRPr="00DF6371">
              <w:rPr>
                <w:rFonts w:ascii="Times New Roman" w:eastAsia="Times New Roman" w:hAnsi="Times New Roman" w:cs="Times New Roman"/>
                <w:kern w:val="0"/>
                <w:sz w:val="24"/>
                <w:szCs w:val="24"/>
                <w14:ligatures w14:val="none"/>
              </w:rPr>
              <w:t xml:space="preserve">5 037,30 </w:t>
            </w:r>
          </w:p>
          <w:p w14:paraId="42D00AD0" w14:textId="77777777" w:rsidR="00DF6371" w:rsidRPr="00DF6371" w:rsidRDefault="00DF6371" w:rsidP="00DF6371">
            <w:pPr>
              <w:spacing w:after="0" w:line="240" w:lineRule="auto"/>
              <w:jc w:val="both"/>
              <w:rPr>
                <w:rFonts w:ascii="Times New Roman" w:eastAsia="Times New Roman" w:hAnsi="Times New Roman" w:cs="Times New Roman"/>
                <w:kern w:val="0"/>
                <w:sz w:val="24"/>
                <w:szCs w:val="24"/>
                <w14:ligatures w14:val="none"/>
              </w:rPr>
            </w:pPr>
          </w:p>
        </w:tc>
        <w:tc>
          <w:tcPr>
            <w:tcW w:w="3513" w:type="dxa"/>
          </w:tcPr>
          <w:p w14:paraId="423BB543" w14:textId="77777777" w:rsidR="00DF6371" w:rsidRPr="00DF6371" w:rsidRDefault="00DF6371" w:rsidP="00DF6371">
            <w:pPr>
              <w:spacing w:after="0" w:line="240" w:lineRule="auto"/>
              <w:jc w:val="both"/>
              <w:rPr>
                <w:rFonts w:ascii="Times New Roman" w:eastAsia="Times New Roman" w:hAnsi="Times New Roman" w:cs="Times New Roman"/>
                <w:kern w:val="0"/>
                <w:sz w:val="24"/>
                <w:szCs w:val="24"/>
                <w14:ligatures w14:val="none"/>
              </w:rPr>
            </w:pPr>
            <w:r w:rsidRPr="00DF6371">
              <w:rPr>
                <w:rFonts w:ascii="Times New Roman" w:eastAsia="Times New Roman" w:hAnsi="Times New Roman" w:cs="Times New Roman"/>
                <w:kern w:val="0"/>
                <w:sz w:val="24"/>
                <w:szCs w:val="24"/>
                <w14:ligatures w14:val="none"/>
              </w:rPr>
              <w:t>Pritarti vietos projektui ir pradėti kitą, tinkamumo skirti paramą, vertinimo etapą.</w:t>
            </w:r>
          </w:p>
          <w:p w14:paraId="07A5B42B" w14:textId="77777777" w:rsidR="00DF6371" w:rsidRPr="00DF6371" w:rsidRDefault="00DF6371" w:rsidP="00DF6371">
            <w:pPr>
              <w:spacing w:after="0" w:line="240" w:lineRule="auto"/>
              <w:jc w:val="both"/>
              <w:rPr>
                <w:rFonts w:ascii="Times New Roman" w:eastAsia="Times New Roman" w:hAnsi="Times New Roman" w:cs="Times New Roman"/>
                <w:kern w:val="0"/>
                <w:sz w:val="24"/>
                <w:szCs w:val="24"/>
                <w14:ligatures w14:val="none"/>
              </w:rPr>
            </w:pPr>
          </w:p>
        </w:tc>
      </w:tr>
      <w:bookmarkEnd w:id="0"/>
    </w:tbl>
    <w:p w14:paraId="6C2AEE1F" w14:textId="77777777" w:rsidR="00DF6371" w:rsidRPr="00DF6371" w:rsidRDefault="00DF6371" w:rsidP="00DF6371">
      <w:pPr>
        <w:spacing w:after="0" w:line="240" w:lineRule="auto"/>
        <w:jc w:val="both"/>
        <w:rPr>
          <w:rFonts w:ascii="Times New Roman" w:eastAsia="Times New Roman" w:hAnsi="Times New Roman" w:cs="Times New Roman"/>
          <w:kern w:val="0"/>
          <w:sz w:val="24"/>
          <w:szCs w:val="24"/>
          <w14:ligatures w14:val="none"/>
        </w:rPr>
      </w:pPr>
    </w:p>
    <w:p w14:paraId="45FE0E20" w14:textId="77777777" w:rsidR="00DF6371" w:rsidRPr="00DF6371" w:rsidRDefault="00DF6371" w:rsidP="00DF6371">
      <w:pPr>
        <w:spacing w:after="0" w:line="240" w:lineRule="auto"/>
        <w:jc w:val="both"/>
        <w:rPr>
          <w:rFonts w:ascii="Times New Roman" w:eastAsia="Times New Roman" w:hAnsi="Times New Roman" w:cs="Times New Roman"/>
          <w:kern w:val="0"/>
          <w:sz w:val="24"/>
          <w:szCs w:val="24"/>
          <w14:ligatures w14:val="none"/>
        </w:rPr>
      </w:pPr>
      <w:r w:rsidRPr="00DF6371">
        <w:rPr>
          <w:rFonts w:ascii="Times New Roman" w:eastAsia="Times New Roman" w:hAnsi="Times New Roman" w:cs="Times New Roman"/>
          <w:kern w:val="0"/>
          <w:sz w:val="24"/>
          <w:szCs w:val="24"/>
          <w14:ligatures w14:val="none"/>
        </w:rPr>
        <w:t xml:space="preserve">Posėdžio pirmininkas                                                   </w:t>
      </w:r>
      <w:r w:rsidRPr="00DF6371">
        <w:rPr>
          <w:rFonts w:ascii="Times New Roman" w:eastAsia="Times New Roman" w:hAnsi="Times New Roman" w:cs="Times New Roman"/>
          <w:kern w:val="0"/>
          <w:sz w:val="24"/>
          <w:szCs w:val="24"/>
          <w14:ligatures w14:val="none"/>
        </w:rPr>
        <w:tab/>
        <w:t xml:space="preserve">              </w:t>
      </w:r>
      <w:r w:rsidRPr="00DF6371">
        <w:rPr>
          <w:rFonts w:ascii="Times New Roman" w:eastAsia="Times New Roman" w:hAnsi="Times New Roman" w:cs="Times New Roman"/>
          <w:kern w:val="0"/>
          <w:sz w:val="24"/>
          <w:szCs w:val="24"/>
          <w14:ligatures w14:val="none"/>
        </w:rPr>
        <w:tab/>
      </w:r>
      <w:r w:rsidRPr="00DF6371">
        <w:rPr>
          <w:rFonts w:ascii="Times New Roman" w:eastAsia="Times New Roman" w:hAnsi="Times New Roman" w:cs="Times New Roman"/>
          <w:kern w:val="0"/>
          <w:sz w:val="24"/>
          <w:szCs w:val="24"/>
          <w14:ligatures w14:val="none"/>
        </w:rPr>
        <w:tab/>
      </w:r>
      <w:r w:rsidRPr="00DF6371">
        <w:rPr>
          <w:rFonts w:ascii="Times New Roman" w:eastAsia="Times New Roman" w:hAnsi="Times New Roman" w:cs="Times New Roman"/>
          <w:kern w:val="0"/>
          <w:sz w:val="24"/>
          <w:szCs w:val="24"/>
          <w14:ligatures w14:val="none"/>
        </w:rPr>
        <w:tab/>
      </w:r>
      <w:r w:rsidRPr="00DF6371">
        <w:rPr>
          <w:rFonts w:ascii="Times New Roman" w:eastAsia="Times New Roman" w:hAnsi="Times New Roman" w:cs="Times New Roman"/>
          <w:kern w:val="0"/>
          <w:sz w:val="24"/>
          <w:szCs w:val="24"/>
          <w14:ligatures w14:val="none"/>
        </w:rPr>
        <w:tab/>
        <w:t xml:space="preserve">    </w:t>
      </w:r>
      <w:r w:rsidRPr="00DF6371">
        <w:rPr>
          <w:rFonts w:ascii="Times New Roman" w:eastAsia="Times New Roman" w:hAnsi="Times New Roman" w:cs="Times New Roman"/>
          <w:kern w:val="0"/>
          <w:sz w:val="24"/>
          <w:szCs w:val="24"/>
          <w14:ligatures w14:val="none"/>
        </w:rPr>
        <w:tab/>
        <w:t xml:space="preserve">        Mantas Badaukis</w:t>
      </w:r>
    </w:p>
    <w:p w14:paraId="3E70CCFF" w14:textId="77777777" w:rsidR="00DF6371" w:rsidRPr="00DF6371" w:rsidRDefault="00DF6371" w:rsidP="00DF6371">
      <w:pPr>
        <w:spacing w:after="0" w:line="240" w:lineRule="auto"/>
        <w:jc w:val="both"/>
        <w:rPr>
          <w:rFonts w:ascii="Times New Roman" w:eastAsia="Times New Roman" w:hAnsi="Times New Roman" w:cs="Times New Roman"/>
          <w:kern w:val="0"/>
          <w:sz w:val="24"/>
          <w:szCs w:val="24"/>
          <w14:ligatures w14:val="none"/>
        </w:rPr>
      </w:pPr>
    </w:p>
    <w:p w14:paraId="087537A5" w14:textId="77777777" w:rsidR="00DF6371" w:rsidRPr="00DF6371" w:rsidRDefault="00DF6371" w:rsidP="00DF6371">
      <w:pPr>
        <w:spacing w:after="0" w:line="240" w:lineRule="auto"/>
        <w:jc w:val="both"/>
        <w:rPr>
          <w:rFonts w:ascii="Times New Roman" w:eastAsia="Times New Roman" w:hAnsi="Times New Roman" w:cs="Times New Roman"/>
          <w:kern w:val="0"/>
          <w:sz w:val="24"/>
          <w:szCs w:val="24"/>
          <w14:ligatures w14:val="none"/>
        </w:rPr>
      </w:pPr>
      <w:r w:rsidRPr="00DF6371">
        <w:rPr>
          <w:rFonts w:ascii="Times New Roman" w:eastAsia="Times New Roman" w:hAnsi="Times New Roman" w:cs="Times New Roman"/>
          <w:kern w:val="0"/>
          <w:sz w:val="24"/>
          <w:szCs w:val="24"/>
          <w14:ligatures w14:val="none"/>
        </w:rPr>
        <w:t xml:space="preserve">Posėdžio sekretorė                               </w:t>
      </w:r>
      <w:r w:rsidRPr="00DF6371">
        <w:rPr>
          <w:rFonts w:ascii="Times New Roman" w:eastAsia="Times New Roman" w:hAnsi="Times New Roman" w:cs="Times New Roman"/>
          <w:kern w:val="0"/>
          <w:sz w:val="24"/>
          <w:szCs w:val="24"/>
          <w14:ligatures w14:val="none"/>
        </w:rPr>
        <w:tab/>
      </w:r>
      <w:r w:rsidRPr="00DF6371">
        <w:rPr>
          <w:rFonts w:ascii="Times New Roman" w:eastAsia="Times New Roman" w:hAnsi="Times New Roman" w:cs="Times New Roman"/>
          <w:kern w:val="0"/>
          <w:sz w:val="24"/>
          <w:szCs w:val="24"/>
          <w14:ligatures w14:val="none"/>
        </w:rPr>
        <w:tab/>
      </w:r>
      <w:r w:rsidRPr="00DF6371">
        <w:rPr>
          <w:rFonts w:ascii="Times New Roman" w:eastAsia="Times New Roman" w:hAnsi="Times New Roman" w:cs="Times New Roman"/>
          <w:kern w:val="0"/>
          <w:sz w:val="24"/>
          <w:szCs w:val="24"/>
          <w14:ligatures w14:val="none"/>
        </w:rPr>
        <w:tab/>
      </w:r>
      <w:r w:rsidRPr="00DF6371">
        <w:rPr>
          <w:rFonts w:ascii="Times New Roman" w:eastAsia="Times New Roman" w:hAnsi="Times New Roman" w:cs="Times New Roman"/>
          <w:kern w:val="0"/>
          <w:sz w:val="24"/>
          <w:szCs w:val="24"/>
          <w14:ligatures w14:val="none"/>
        </w:rPr>
        <w:tab/>
      </w:r>
      <w:r w:rsidRPr="00DF6371">
        <w:rPr>
          <w:rFonts w:ascii="Times New Roman" w:eastAsia="Times New Roman" w:hAnsi="Times New Roman" w:cs="Times New Roman"/>
          <w:kern w:val="0"/>
          <w:sz w:val="24"/>
          <w:szCs w:val="24"/>
          <w14:ligatures w14:val="none"/>
        </w:rPr>
        <w:tab/>
      </w:r>
      <w:r w:rsidRPr="00DF6371">
        <w:rPr>
          <w:rFonts w:ascii="Times New Roman" w:eastAsia="Times New Roman" w:hAnsi="Times New Roman" w:cs="Times New Roman"/>
          <w:kern w:val="0"/>
          <w:sz w:val="24"/>
          <w:szCs w:val="24"/>
          <w14:ligatures w14:val="none"/>
        </w:rPr>
        <w:tab/>
      </w:r>
      <w:r w:rsidRPr="00DF6371">
        <w:rPr>
          <w:rFonts w:ascii="Times New Roman" w:eastAsia="Times New Roman" w:hAnsi="Times New Roman" w:cs="Times New Roman"/>
          <w:kern w:val="0"/>
          <w:sz w:val="24"/>
          <w:szCs w:val="24"/>
          <w14:ligatures w14:val="none"/>
        </w:rPr>
        <w:tab/>
        <w:t xml:space="preserve">        Rūta Narmontienė</w:t>
      </w:r>
    </w:p>
    <w:p w14:paraId="13E462BA" w14:textId="77777777" w:rsidR="00346BDC" w:rsidRDefault="00346BDC"/>
    <w:sectPr w:rsidR="00346BDC" w:rsidSect="00DF6371">
      <w:footnotePr>
        <w:numRestart w:val="eachSect"/>
      </w:footnotePr>
      <w:pgSz w:w="16840" w:h="11907" w:orient="landscape" w:code="9"/>
      <w:pgMar w:top="1134" w:right="567" w:bottom="1134" w:left="1701" w:header="567" w:footer="0" w:gutter="0"/>
      <w:pgNumType w:start="1"/>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6371"/>
    <w:rsid w:val="003273A1"/>
    <w:rsid w:val="00346BDC"/>
    <w:rsid w:val="00D80969"/>
    <w:rsid w:val="00DF6371"/>
    <w:rsid w:val="00E26B8D"/>
    <w:rsid w:val="00FB5D7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88037"/>
  <w15:chartTrackingRefBased/>
  <w15:docId w15:val="{F6D749AA-B875-4082-9CBC-0A044287C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DF637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Antrat2">
    <w:name w:val="heading 2"/>
    <w:basedOn w:val="prastasis"/>
    <w:next w:val="prastasis"/>
    <w:link w:val="Antrat2Diagrama"/>
    <w:uiPriority w:val="9"/>
    <w:semiHidden/>
    <w:unhideWhenUsed/>
    <w:qFormat/>
    <w:rsid w:val="00DF637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Antrat3">
    <w:name w:val="heading 3"/>
    <w:basedOn w:val="prastasis"/>
    <w:next w:val="prastasis"/>
    <w:link w:val="Antrat3Diagrama"/>
    <w:uiPriority w:val="9"/>
    <w:semiHidden/>
    <w:unhideWhenUsed/>
    <w:qFormat/>
    <w:rsid w:val="00DF6371"/>
    <w:pPr>
      <w:keepNext/>
      <w:keepLines/>
      <w:spacing w:before="160" w:after="80"/>
      <w:outlineLvl w:val="2"/>
    </w:pPr>
    <w:rPr>
      <w:rFonts w:eastAsiaTheme="majorEastAsia" w:cstheme="majorBidi"/>
      <w:color w:val="2F5496" w:themeColor="accent1" w:themeShade="BF"/>
      <w:sz w:val="28"/>
      <w:szCs w:val="28"/>
    </w:rPr>
  </w:style>
  <w:style w:type="paragraph" w:styleId="Antrat4">
    <w:name w:val="heading 4"/>
    <w:basedOn w:val="prastasis"/>
    <w:next w:val="prastasis"/>
    <w:link w:val="Antrat4Diagrama"/>
    <w:uiPriority w:val="9"/>
    <w:semiHidden/>
    <w:unhideWhenUsed/>
    <w:qFormat/>
    <w:rsid w:val="00DF6371"/>
    <w:pPr>
      <w:keepNext/>
      <w:keepLines/>
      <w:spacing w:before="80" w:after="40"/>
      <w:outlineLvl w:val="3"/>
    </w:pPr>
    <w:rPr>
      <w:rFonts w:eastAsiaTheme="majorEastAsia" w:cstheme="majorBidi"/>
      <w:i/>
      <w:iCs/>
      <w:color w:val="2F5496" w:themeColor="accent1" w:themeShade="BF"/>
    </w:rPr>
  </w:style>
  <w:style w:type="paragraph" w:styleId="Antrat5">
    <w:name w:val="heading 5"/>
    <w:basedOn w:val="prastasis"/>
    <w:next w:val="prastasis"/>
    <w:link w:val="Antrat5Diagrama"/>
    <w:uiPriority w:val="9"/>
    <w:semiHidden/>
    <w:unhideWhenUsed/>
    <w:qFormat/>
    <w:rsid w:val="00DF6371"/>
    <w:pPr>
      <w:keepNext/>
      <w:keepLines/>
      <w:spacing w:before="80" w:after="40"/>
      <w:outlineLvl w:val="4"/>
    </w:pPr>
    <w:rPr>
      <w:rFonts w:eastAsiaTheme="majorEastAsia" w:cstheme="majorBidi"/>
      <w:color w:val="2F5496" w:themeColor="accent1" w:themeShade="BF"/>
    </w:rPr>
  </w:style>
  <w:style w:type="paragraph" w:styleId="Antrat6">
    <w:name w:val="heading 6"/>
    <w:basedOn w:val="prastasis"/>
    <w:next w:val="prastasis"/>
    <w:link w:val="Antrat6Diagrama"/>
    <w:uiPriority w:val="9"/>
    <w:semiHidden/>
    <w:unhideWhenUsed/>
    <w:qFormat/>
    <w:rsid w:val="00DF6371"/>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F6371"/>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DF6371"/>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F6371"/>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F6371"/>
    <w:rPr>
      <w:rFonts w:asciiTheme="majorHAnsi" w:eastAsiaTheme="majorEastAsia" w:hAnsiTheme="majorHAnsi" w:cstheme="majorBidi"/>
      <w:color w:val="2F5496" w:themeColor="accent1" w:themeShade="BF"/>
      <w:sz w:val="40"/>
      <w:szCs w:val="40"/>
    </w:rPr>
  </w:style>
  <w:style w:type="character" w:customStyle="1" w:styleId="Antrat2Diagrama">
    <w:name w:val="Antraštė 2 Diagrama"/>
    <w:basedOn w:val="Numatytasispastraiposriftas"/>
    <w:link w:val="Antrat2"/>
    <w:uiPriority w:val="9"/>
    <w:semiHidden/>
    <w:rsid w:val="00DF6371"/>
    <w:rPr>
      <w:rFonts w:asciiTheme="majorHAnsi" w:eastAsiaTheme="majorEastAsia" w:hAnsiTheme="majorHAnsi" w:cstheme="majorBidi"/>
      <w:color w:val="2F5496" w:themeColor="accent1" w:themeShade="BF"/>
      <w:sz w:val="32"/>
      <w:szCs w:val="32"/>
    </w:rPr>
  </w:style>
  <w:style w:type="character" w:customStyle="1" w:styleId="Antrat3Diagrama">
    <w:name w:val="Antraštė 3 Diagrama"/>
    <w:basedOn w:val="Numatytasispastraiposriftas"/>
    <w:link w:val="Antrat3"/>
    <w:uiPriority w:val="9"/>
    <w:semiHidden/>
    <w:rsid w:val="00DF6371"/>
    <w:rPr>
      <w:rFonts w:eastAsiaTheme="majorEastAsia" w:cstheme="majorBidi"/>
      <w:color w:val="2F5496" w:themeColor="accent1" w:themeShade="BF"/>
      <w:sz w:val="28"/>
      <w:szCs w:val="28"/>
    </w:rPr>
  </w:style>
  <w:style w:type="character" w:customStyle="1" w:styleId="Antrat4Diagrama">
    <w:name w:val="Antraštė 4 Diagrama"/>
    <w:basedOn w:val="Numatytasispastraiposriftas"/>
    <w:link w:val="Antrat4"/>
    <w:uiPriority w:val="9"/>
    <w:semiHidden/>
    <w:rsid w:val="00DF6371"/>
    <w:rPr>
      <w:rFonts w:eastAsiaTheme="majorEastAsia" w:cstheme="majorBidi"/>
      <w:i/>
      <w:iCs/>
      <w:color w:val="2F5496" w:themeColor="accent1" w:themeShade="BF"/>
    </w:rPr>
  </w:style>
  <w:style w:type="character" w:customStyle="1" w:styleId="Antrat5Diagrama">
    <w:name w:val="Antraštė 5 Diagrama"/>
    <w:basedOn w:val="Numatytasispastraiposriftas"/>
    <w:link w:val="Antrat5"/>
    <w:uiPriority w:val="9"/>
    <w:semiHidden/>
    <w:rsid w:val="00DF6371"/>
    <w:rPr>
      <w:rFonts w:eastAsiaTheme="majorEastAsia" w:cstheme="majorBidi"/>
      <w:color w:val="2F5496" w:themeColor="accent1" w:themeShade="BF"/>
    </w:rPr>
  </w:style>
  <w:style w:type="character" w:customStyle="1" w:styleId="Antrat6Diagrama">
    <w:name w:val="Antraštė 6 Diagrama"/>
    <w:basedOn w:val="Numatytasispastraiposriftas"/>
    <w:link w:val="Antrat6"/>
    <w:uiPriority w:val="9"/>
    <w:semiHidden/>
    <w:rsid w:val="00DF6371"/>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F6371"/>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DF6371"/>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F6371"/>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DF63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F6371"/>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F6371"/>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F6371"/>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F6371"/>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F6371"/>
    <w:rPr>
      <w:i/>
      <w:iCs/>
      <w:color w:val="404040" w:themeColor="text1" w:themeTint="BF"/>
    </w:rPr>
  </w:style>
  <w:style w:type="paragraph" w:styleId="Sraopastraipa">
    <w:name w:val="List Paragraph"/>
    <w:basedOn w:val="prastasis"/>
    <w:uiPriority w:val="34"/>
    <w:qFormat/>
    <w:rsid w:val="00DF6371"/>
    <w:pPr>
      <w:ind w:left="720"/>
      <w:contextualSpacing/>
    </w:pPr>
  </w:style>
  <w:style w:type="character" w:styleId="Rykuspabraukimas">
    <w:name w:val="Intense Emphasis"/>
    <w:basedOn w:val="Numatytasispastraiposriftas"/>
    <w:uiPriority w:val="21"/>
    <w:qFormat/>
    <w:rsid w:val="00DF6371"/>
    <w:rPr>
      <w:i/>
      <w:iCs/>
      <w:color w:val="2F5496" w:themeColor="accent1" w:themeShade="BF"/>
    </w:rPr>
  </w:style>
  <w:style w:type="paragraph" w:styleId="Iskirtacitata">
    <w:name w:val="Intense Quote"/>
    <w:basedOn w:val="prastasis"/>
    <w:next w:val="prastasis"/>
    <w:link w:val="IskirtacitataDiagrama"/>
    <w:uiPriority w:val="30"/>
    <w:qFormat/>
    <w:rsid w:val="00DF637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skirtacitataDiagrama">
    <w:name w:val="Išskirta citata Diagrama"/>
    <w:basedOn w:val="Numatytasispastraiposriftas"/>
    <w:link w:val="Iskirtacitata"/>
    <w:uiPriority w:val="30"/>
    <w:rsid w:val="00DF6371"/>
    <w:rPr>
      <w:i/>
      <w:iCs/>
      <w:color w:val="2F5496" w:themeColor="accent1" w:themeShade="BF"/>
    </w:rPr>
  </w:style>
  <w:style w:type="character" w:styleId="Rykinuoroda">
    <w:name w:val="Intense Reference"/>
    <w:basedOn w:val="Numatytasispastraiposriftas"/>
    <w:uiPriority w:val="32"/>
    <w:qFormat/>
    <w:rsid w:val="00DF637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1324</Words>
  <Characters>756</Characters>
  <Application>Microsoft Office Word</Application>
  <DocSecurity>0</DocSecurity>
  <Lines>6</Lines>
  <Paragraphs>4</Paragraphs>
  <ScaleCrop>false</ScaleCrop>
  <Company/>
  <LinksUpToDate>false</LinksUpToDate>
  <CharactersWithSpaces>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Donata Skorodumova</dc:creator>
  <cp:keywords/>
  <dc:description/>
  <cp:lastModifiedBy>Donata Skorodumova</cp:lastModifiedBy>
  <cp:revision>2</cp:revision>
  <dcterms:created xsi:type="dcterms:W3CDTF">2025-12-19T08:27:00Z</dcterms:created>
  <dcterms:modified xsi:type="dcterms:W3CDTF">2025-12-19T08:27:00Z</dcterms:modified>
</cp:coreProperties>
</file>