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775FB" w14:textId="77777777" w:rsidR="00F608AD" w:rsidRDefault="00F608AD" w:rsidP="00F608AD">
      <w:pPr>
        <w:pStyle w:val="Pavadinimas"/>
        <w:ind w:left="10368" w:right="720"/>
        <w:jc w:val="left"/>
        <w:rPr>
          <w:lang w:val="lt-LT"/>
        </w:rPr>
      </w:pPr>
      <w:bookmarkStart w:id="0" w:name="_GoBack"/>
      <w:bookmarkEnd w:id="0"/>
      <w:r>
        <w:rPr>
          <w:lang w:val="lt-LT"/>
        </w:rPr>
        <w:t>PATVIRTINTA</w:t>
      </w:r>
    </w:p>
    <w:p w14:paraId="172C0F98" w14:textId="2747AE63" w:rsidR="00F608AD" w:rsidRPr="00A84977" w:rsidRDefault="00F608AD" w:rsidP="00205F49">
      <w:pPr>
        <w:pStyle w:val="Pavadinimas"/>
        <w:ind w:left="10368" w:right="536"/>
        <w:jc w:val="left"/>
        <w:rPr>
          <w:sz w:val="22"/>
          <w:szCs w:val="22"/>
          <w:lang w:val="lt-LT"/>
        </w:rPr>
      </w:pPr>
      <w:r w:rsidRPr="00A84977">
        <w:rPr>
          <w:sz w:val="22"/>
          <w:szCs w:val="22"/>
          <w:lang w:val="lt-LT"/>
        </w:rPr>
        <w:t>Šiaurės vakarų Lietuvos</w:t>
      </w:r>
      <w:r w:rsidR="00205F49" w:rsidRPr="00A84977">
        <w:rPr>
          <w:sz w:val="22"/>
          <w:szCs w:val="22"/>
        </w:rPr>
        <w:t xml:space="preserve"> vietos veiklos grupės </w:t>
      </w:r>
      <w:r w:rsidR="00205F49" w:rsidRPr="00A84977">
        <w:rPr>
          <w:sz w:val="22"/>
          <w:szCs w:val="22"/>
          <w:lang w:val="lt-LT"/>
        </w:rPr>
        <w:t>2019 m. geg</w:t>
      </w:r>
      <w:r w:rsidR="00FD5BB4">
        <w:rPr>
          <w:sz w:val="22"/>
          <w:szCs w:val="22"/>
          <w:lang w:val="lt-LT"/>
        </w:rPr>
        <w:t>užės 22 d. visuotinio</w:t>
      </w:r>
      <w:r w:rsidR="00205F49" w:rsidRPr="00A84977">
        <w:rPr>
          <w:sz w:val="22"/>
          <w:szCs w:val="22"/>
          <w:lang w:val="lt-LT"/>
        </w:rPr>
        <w:t xml:space="preserve"> narių</w:t>
      </w:r>
      <w:r w:rsidR="00205F49" w:rsidRPr="00A84977">
        <w:rPr>
          <w:sz w:val="22"/>
          <w:szCs w:val="22"/>
        </w:rPr>
        <w:t xml:space="preserve"> </w:t>
      </w:r>
      <w:r w:rsidR="00205F49" w:rsidRPr="00A84977">
        <w:rPr>
          <w:sz w:val="22"/>
          <w:szCs w:val="22"/>
          <w:lang w:val="lt-LT"/>
        </w:rPr>
        <w:t>susirinkimo</w:t>
      </w:r>
      <w:r w:rsidRPr="00A84977">
        <w:rPr>
          <w:sz w:val="22"/>
          <w:szCs w:val="22"/>
          <w:lang w:val="lt-LT"/>
        </w:rPr>
        <w:t xml:space="preserve"> </w:t>
      </w:r>
      <w:r w:rsidR="00205F49" w:rsidRPr="00A84977">
        <w:rPr>
          <w:sz w:val="22"/>
          <w:szCs w:val="22"/>
          <w:lang w:val="lt-LT"/>
        </w:rPr>
        <w:t>p</w:t>
      </w:r>
      <w:r w:rsidRPr="00A84977">
        <w:rPr>
          <w:sz w:val="22"/>
          <w:szCs w:val="22"/>
          <w:lang w:val="lt-LT"/>
        </w:rPr>
        <w:t xml:space="preserve">rotokolu Nr. </w:t>
      </w:r>
      <w:r w:rsidR="00205F49" w:rsidRPr="00A84977">
        <w:rPr>
          <w:sz w:val="22"/>
          <w:szCs w:val="22"/>
          <w:lang w:val="lt-LT"/>
        </w:rPr>
        <w:t>2</w:t>
      </w:r>
    </w:p>
    <w:p w14:paraId="3D8E68BD" w14:textId="77777777" w:rsidR="00BA526C" w:rsidRPr="00A84977" w:rsidRDefault="00BA526C" w:rsidP="00BA526C">
      <w:pPr>
        <w:pStyle w:val="Pavadinimas"/>
        <w:ind w:firstLine="720"/>
        <w:rPr>
          <w:b/>
          <w:sz w:val="22"/>
          <w:szCs w:val="22"/>
          <w:lang w:val="lt-LT"/>
        </w:rPr>
      </w:pPr>
    </w:p>
    <w:p w14:paraId="34691B0A" w14:textId="77777777" w:rsidR="00877C0C" w:rsidRPr="009B5B1D" w:rsidRDefault="00877C0C" w:rsidP="00150EF9">
      <w:pPr>
        <w:pStyle w:val="Antrats"/>
        <w:tabs>
          <w:tab w:val="center" w:pos="6120"/>
        </w:tabs>
        <w:rPr>
          <w:b/>
          <w:bCs/>
          <w:sz w:val="22"/>
          <w:szCs w:val="22"/>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35671E96"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36600DF" w:rsidR="004A022A" w:rsidRPr="009B5B1D" w:rsidRDefault="00F608AD" w:rsidP="00453FB7">
      <w:pPr>
        <w:pStyle w:val="BodyText1"/>
        <w:spacing w:line="283" w:lineRule="auto"/>
        <w:jc w:val="center"/>
        <w:rPr>
          <w:sz w:val="24"/>
          <w:szCs w:val="24"/>
          <w:lang w:val="lt-LT"/>
        </w:rPr>
      </w:pPr>
      <w:r>
        <w:rPr>
          <w:sz w:val="24"/>
          <w:szCs w:val="24"/>
          <w:lang w:val="lt-LT"/>
        </w:rPr>
        <w:t>Šiaurės vakarų Lietuvos</w:t>
      </w:r>
      <w:r w:rsidR="00453FB7" w:rsidRPr="009B5B1D">
        <w:rPr>
          <w:sz w:val="24"/>
          <w:szCs w:val="24"/>
          <w:lang w:val="lt-LT"/>
        </w:rPr>
        <w:t xml:space="preserve"> vietos veiklos grupė</w:t>
      </w:r>
      <w:r w:rsidRPr="009B5B1D">
        <w:rPr>
          <w:sz w:val="24"/>
          <w:szCs w:val="24"/>
          <w:lang w:val="lt-LT"/>
        </w:rPr>
        <w:t xml:space="preserve"> </w:t>
      </w:r>
      <w:r w:rsidR="003D4D4D" w:rsidRPr="009B5B1D">
        <w:rPr>
          <w:sz w:val="24"/>
          <w:szCs w:val="24"/>
          <w:lang w:val="lt-LT"/>
        </w:rPr>
        <w:t>(toliau – VVG)</w:t>
      </w:r>
    </w:p>
    <w:p w14:paraId="6D57E596" w14:textId="32B335B1" w:rsidR="00453FB7" w:rsidRPr="009B5B1D" w:rsidRDefault="00453FB7" w:rsidP="00453FB7">
      <w:pPr>
        <w:pStyle w:val="BodyText1"/>
        <w:spacing w:line="283" w:lineRule="auto"/>
        <w:jc w:val="center"/>
        <w:rPr>
          <w:sz w:val="24"/>
          <w:szCs w:val="24"/>
          <w:lang w:val="lt-LT"/>
        </w:rPr>
      </w:pPr>
      <w:r w:rsidRPr="009B5B1D">
        <w:rPr>
          <w:sz w:val="24"/>
          <w:szCs w:val="24"/>
          <w:lang w:val="lt-LT"/>
        </w:rPr>
        <w:t xml:space="preserve">Vietos plėtros strategija </w:t>
      </w:r>
      <w:r w:rsidR="00F608AD">
        <w:rPr>
          <w:sz w:val="24"/>
          <w:szCs w:val="24"/>
          <w:lang w:val="lt-LT"/>
        </w:rPr>
        <w:t>„Šiaurės vakarų Lietuvos vietos veiklos grupės teritorijos 2015-2023 m. vietos plėtros strategija</w:t>
      </w:r>
      <w:r w:rsidRPr="009B5B1D">
        <w:rPr>
          <w:sz w:val="24"/>
          <w:szCs w:val="24"/>
          <w:lang w:val="lt-LT"/>
        </w:rPr>
        <w:t>“</w:t>
      </w:r>
      <w:r w:rsidR="0090259C" w:rsidRPr="009B5B1D">
        <w:rPr>
          <w:rStyle w:val="Puslapioinaosnuoroda"/>
          <w:i/>
          <w:sz w:val="24"/>
          <w:szCs w:val="24"/>
          <w:lang w:val="lt-LT"/>
        </w:rPr>
        <w:footnoteReference w:id="1"/>
      </w:r>
      <w:r w:rsidR="003D4D4D" w:rsidRPr="009B5B1D">
        <w:rPr>
          <w:sz w:val="24"/>
          <w:szCs w:val="24"/>
          <w:lang w:val="lt-LT"/>
        </w:rPr>
        <w:t>(toliau – VPS)</w:t>
      </w:r>
    </w:p>
    <w:p w14:paraId="600F8EEC" w14:textId="2BD3E12D"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A60CCD">
        <w:rPr>
          <w:sz w:val="24"/>
          <w:szCs w:val="24"/>
          <w:lang w:val="lt-LT"/>
        </w:rPr>
        <w:t>16</w:t>
      </w:r>
    </w:p>
    <w:p w14:paraId="4FEACF12" w14:textId="77777777" w:rsidR="00453FB7" w:rsidRPr="009B5B1D" w:rsidRDefault="00453FB7" w:rsidP="00A84977">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58A2D5F4" w:rsidR="00C62040" w:rsidRPr="009B5B1D" w:rsidRDefault="00FC750A" w:rsidP="001F76D3">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F76D3">
              <w:rPr>
                <w:sz w:val="22"/>
                <w:szCs w:val="22"/>
              </w:rPr>
              <w:t xml:space="preserve">, </w:t>
            </w:r>
            <w:r w:rsidR="00C62040" w:rsidRPr="009B5B1D">
              <w:rPr>
                <w:sz w:val="22"/>
                <w:szCs w:val="22"/>
              </w:rPr>
              <w:t>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w:t>
            </w:r>
            <w:r w:rsidR="00C62040" w:rsidRPr="009B5B1D">
              <w:rPr>
                <w:rStyle w:val="Puslapioinaosnuoroda"/>
                <w:i/>
                <w:sz w:val="22"/>
                <w:szCs w:val="22"/>
              </w:rPr>
              <w:footnoteReference w:id="2"/>
            </w:r>
            <w:r w:rsidR="00C62040" w:rsidRPr="009B5B1D">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w:t>
            </w:r>
            <w:r w:rsidR="001F76D3">
              <w:rPr>
                <w:sz w:val="22"/>
                <w:szCs w:val="22"/>
              </w:rPr>
              <w:t xml:space="preserve">blikos žemės ūkio ministro 2019 m. vasario 14  d. įsakymo Nr. 3D-83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4550E5CC" w:rsidR="001F76D3"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98EC60F" w:rsidR="000D6DC5" w:rsidRPr="009B5B1D" w:rsidRDefault="00E6154E" w:rsidP="001F76D3">
            <w:pPr>
              <w:jc w:val="both"/>
              <w:rPr>
                <w:sz w:val="22"/>
                <w:szCs w:val="22"/>
              </w:rPr>
            </w:pPr>
            <w:r w:rsidRPr="009B5B1D">
              <w:rPr>
                <w:sz w:val="22"/>
                <w:szCs w:val="22"/>
              </w:rPr>
              <w:t xml:space="preserve">VPS priemonės </w:t>
            </w:r>
            <w:r w:rsidR="001F76D3">
              <w:rPr>
                <w:sz w:val="22"/>
                <w:szCs w:val="22"/>
              </w:rPr>
              <w:t>„NVO socialinio verslo kūrimas ir plėtra</w:t>
            </w:r>
            <w:r w:rsidR="000D6DC5" w:rsidRPr="009B5B1D">
              <w:rPr>
                <w:sz w:val="22"/>
                <w:szCs w:val="22"/>
              </w:rPr>
              <w:t>“</w:t>
            </w:r>
            <w:r w:rsidRPr="009B5B1D">
              <w:rPr>
                <w:sz w:val="22"/>
                <w:szCs w:val="22"/>
              </w:rPr>
              <w:t xml:space="preserve"> </w:t>
            </w:r>
            <w:r w:rsidR="001F76D3">
              <w:rPr>
                <w:sz w:val="22"/>
                <w:szCs w:val="22"/>
              </w:rPr>
              <w:t xml:space="preserve">(kai socialinio verslo iniciatorius – NVO), </w:t>
            </w:r>
            <w:r w:rsidRPr="009B5B1D">
              <w:rPr>
                <w:sz w:val="22"/>
                <w:szCs w:val="22"/>
              </w:rPr>
              <w:t xml:space="preserve">Nr. </w:t>
            </w:r>
            <w:r w:rsidR="001F76D3">
              <w:rPr>
                <w:sz w:val="22"/>
                <w:szCs w:val="22"/>
              </w:rPr>
              <w:t>LEADER-19.2-SAVA-1)</w:t>
            </w:r>
            <w:r w:rsidRPr="009B5B1D">
              <w:rPr>
                <w:sz w:val="22"/>
                <w:szCs w:val="22"/>
              </w:rPr>
              <w:t xml:space="preserve"> (toliau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DFF99F0"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98E04F7" w:rsidR="00BA472C" w:rsidRPr="009B5B1D" w:rsidRDefault="00BA472C" w:rsidP="005F2037">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71C1570A" w:rsidR="00BA472C" w:rsidRPr="009B5B1D" w:rsidRDefault="001F76D3" w:rsidP="00736A88">
            <w:pPr>
              <w:jc w:val="center"/>
              <w:rPr>
                <w:sz w:val="22"/>
                <w:szCs w:val="22"/>
              </w:rPr>
            </w:pPr>
            <w:r>
              <w:rPr>
                <w:sz w:val="22"/>
                <w:szCs w:val="22"/>
              </w:rPr>
              <w:t>2</w:t>
            </w:r>
          </w:p>
        </w:tc>
        <w:tc>
          <w:tcPr>
            <w:tcW w:w="404" w:type="dxa"/>
            <w:shd w:val="clear" w:color="auto" w:fill="auto"/>
            <w:vAlign w:val="center"/>
          </w:tcPr>
          <w:p w14:paraId="3DB6FDBD" w14:textId="21350615" w:rsidR="00BA472C" w:rsidRPr="009B5B1D" w:rsidRDefault="001F76D3" w:rsidP="00736A88">
            <w:pPr>
              <w:jc w:val="center"/>
              <w:rPr>
                <w:sz w:val="22"/>
                <w:szCs w:val="22"/>
              </w:rPr>
            </w:pPr>
            <w:r>
              <w:rPr>
                <w:sz w:val="22"/>
                <w:szCs w:val="22"/>
              </w:rPr>
              <w:t>0</w:t>
            </w:r>
          </w:p>
        </w:tc>
        <w:tc>
          <w:tcPr>
            <w:tcW w:w="404" w:type="dxa"/>
            <w:gridSpan w:val="2"/>
            <w:shd w:val="clear" w:color="auto" w:fill="auto"/>
            <w:vAlign w:val="center"/>
          </w:tcPr>
          <w:p w14:paraId="3031004C" w14:textId="0A371964" w:rsidR="00BA472C" w:rsidRPr="009B5B1D" w:rsidRDefault="001F76D3" w:rsidP="00736A88">
            <w:pPr>
              <w:jc w:val="center"/>
              <w:rPr>
                <w:sz w:val="22"/>
                <w:szCs w:val="22"/>
              </w:rPr>
            </w:pPr>
            <w:r>
              <w:rPr>
                <w:sz w:val="22"/>
                <w:szCs w:val="22"/>
              </w:rPr>
              <w:t>1</w:t>
            </w:r>
          </w:p>
        </w:tc>
        <w:tc>
          <w:tcPr>
            <w:tcW w:w="404" w:type="dxa"/>
            <w:shd w:val="clear" w:color="auto" w:fill="auto"/>
            <w:vAlign w:val="center"/>
          </w:tcPr>
          <w:p w14:paraId="62E525C5" w14:textId="7ED5C8EC" w:rsidR="00BA472C" w:rsidRPr="009B5B1D" w:rsidRDefault="001F76D3"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428F5A72" w:rsidR="00BA472C" w:rsidRPr="009B5B1D" w:rsidRDefault="0021613C" w:rsidP="00736A88">
            <w:pPr>
              <w:jc w:val="center"/>
              <w:rPr>
                <w:sz w:val="22"/>
                <w:szCs w:val="22"/>
              </w:rPr>
            </w:pPr>
            <w:r>
              <w:rPr>
                <w:sz w:val="22"/>
                <w:szCs w:val="22"/>
              </w:rPr>
              <w:t>0</w:t>
            </w:r>
          </w:p>
        </w:tc>
        <w:tc>
          <w:tcPr>
            <w:tcW w:w="404" w:type="dxa"/>
            <w:shd w:val="clear" w:color="auto" w:fill="auto"/>
            <w:vAlign w:val="center"/>
          </w:tcPr>
          <w:p w14:paraId="543F46C5" w14:textId="108DA59A" w:rsidR="00BA472C" w:rsidRPr="009B5B1D" w:rsidRDefault="0021613C" w:rsidP="00736A88">
            <w:pPr>
              <w:jc w:val="center"/>
              <w:rPr>
                <w:sz w:val="22"/>
                <w:szCs w:val="22"/>
              </w:rPr>
            </w:pPr>
            <w:r>
              <w:rPr>
                <w:sz w:val="22"/>
                <w:szCs w:val="22"/>
              </w:rPr>
              <w:t>6</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2516C4C9" w:rsidR="00BA472C" w:rsidRPr="009B5B1D" w:rsidRDefault="0021613C" w:rsidP="00736A88">
            <w:pPr>
              <w:jc w:val="center"/>
              <w:rPr>
                <w:sz w:val="22"/>
                <w:szCs w:val="22"/>
              </w:rPr>
            </w:pPr>
            <w:r>
              <w:rPr>
                <w:sz w:val="22"/>
                <w:szCs w:val="22"/>
              </w:rPr>
              <w:t>0</w:t>
            </w:r>
          </w:p>
        </w:tc>
        <w:tc>
          <w:tcPr>
            <w:tcW w:w="971" w:type="dxa"/>
            <w:shd w:val="clear" w:color="auto" w:fill="auto"/>
            <w:vAlign w:val="center"/>
          </w:tcPr>
          <w:p w14:paraId="394547AB" w14:textId="75882391" w:rsidR="00BA472C" w:rsidRPr="009B5B1D" w:rsidRDefault="0021613C" w:rsidP="00736A88">
            <w:pPr>
              <w:jc w:val="center"/>
              <w:rPr>
                <w:sz w:val="22"/>
                <w:szCs w:val="22"/>
              </w:rPr>
            </w:pPr>
            <w:r>
              <w:rPr>
                <w:sz w:val="22"/>
                <w:szCs w:val="22"/>
              </w:rPr>
              <w:t>3</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2995499A" w:rsidR="00BA472C" w:rsidRPr="009B5B1D" w:rsidRDefault="00BA472C" w:rsidP="00CC22E7">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A89FD65" w:rsidR="00BA472C" w:rsidRPr="009B5B1D" w:rsidRDefault="001F76D3" w:rsidP="00736A88">
            <w:pPr>
              <w:jc w:val="center"/>
              <w:rPr>
                <w:sz w:val="22"/>
                <w:szCs w:val="22"/>
              </w:rPr>
            </w:pPr>
            <w:r>
              <w:rPr>
                <w:sz w:val="22"/>
                <w:szCs w:val="22"/>
              </w:rPr>
              <w:t>2</w:t>
            </w:r>
          </w:p>
        </w:tc>
        <w:tc>
          <w:tcPr>
            <w:tcW w:w="404" w:type="dxa"/>
            <w:shd w:val="clear" w:color="auto" w:fill="auto"/>
            <w:vAlign w:val="center"/>
          </w:tcPr>
          <w:p w14:paraId="74D42084" w14:textId="4ACAE8AD" w:rsidR="00BA472C" w:rsidRPr="009B5B1D" w:rsidRDefault="001F76D3" w:rsidP="00736A88">
            <w:pPr>
              <w:jc w:val="center"/>
              <w:rPr>
                <w:sz w:val="22"/>
                <w:szCs w:val="22"/>
              </w:rPr>
            </w:pPr>
            <w:r>
              <w:rPr>
                <w:sz w:val="22"/>
                <w:szCs w:val="22"/>
              </w:rPr>
              <w:t>0</w:t>
            </w:r>
          </w:p>
        </w:tc>
        <w:tc>
          <w:tcPr>
            <w:tcW w:w="404" w:type="dxa"/>
            <w:gridSpan w:val="2"/>
            <w:shd w:val="clear" w:color="auto" w:fill="auto"/>
            <w:vAlign w:val="center"/>
          </w:tcPr>
          <w:p w14:paraId="08F05C65" w14:textId="654D1EA5" w:rsidR="00BA472C" w:rsidRPr="009B5B1D" w:rsidRDefault="001F76D3" w:rsidP="00736A88">
            <w:pPr>
              <w:jc w:val="center"/>
              <w:rPr>
                <w:sz w:val="22"/>
                <w:szCs w:val="22"/>
              </w:rPr>
            </w:pPr>
            <w:r>
              <w:rPr>
                <w:sz w:val="22"/>
                <w:szCs w:val="22"/>
              </w:rPr>
              <w:t>1</w:t>
            </w:r>
          </w:p>
        </w:tc>
        <w:tc>
          <w:tcPr>
            <w:tcW w:w="404" w:type="dxa"/>
            <w:shd w:val="clear" w:color="auto" w:fill="auto"/>
            <w:vAlign w:val="center"/>
          </w:tcPr>
          <w:p w14:paraId="08154CA9" w14:textId="5A9D8C10" w:rsidR="00BA472C" w:rsidRPr="009B5B1D" w:rsidRDefault="001F76D3"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02C955A2" w:rsidR="00BA472C" w:rsidRPr="009B5B1D" w:rsidRDefault="0021613C" w:rsidP="00736A88">
            <w:pPr>
              <w:jc w:val="center"/>
              <w:rPr>
                <w:sz w:val="22"/>
                <w:szCs w:val="22"/>
              </w:rPr>
            </w:pPr>
            <w:r>
              <w:rPr>
                <w:sz w:val="22"/>
                <w:szCs w:val="22"/>
              </w:rPr>
              <w:t>0</w:t>
            </w:r>
          </w:p>
        </w:tc>
        <w:tc>
          <w:tcPr>
            <w:tcW w:w="404" w:type="dxa"/>
            <w:shd w:val="clear" w:color="auto" w:fill="auto"/>
            <w:vAlign w:val="center"/>
          </w:tcPr>
          <w:p w14:paraId="7575FAD3" w14:textId="00E6E752" w:rsidR="00BA472C" w:rsidRPr="009B5B1D" w:rsidRDefault="0021613C" w:rsidP="00736A88">
            <w:pPr>
              <w:jc w:val="center"/>
              <w:rPr>
                <w:sz w:val="22"/>
                <w:szCs w:val="22"/>
              </w:rPr>
            </w:pPr>
            <w:r>
              <w:rPr>
                <w:sz w:val="22"/>
                <w:szCs w:val="22"/>
              </w:rPr>
              <w:t>8</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3544E280" w:rsidR="00BA472C" w:rsidRPr="009B5B1D" w:rsidRDefault="0021613C" w:rsidP="00736A88">
            <w:pPr>
              <w:jc w:val="center"/>
              <w:rPr>
                <w:sz w:val="22"/>
                <w:szCs w:val="22"/>
              </w:rPr>
            </w:pPr>
            <w:r>
              <w:rPr>
                <w:sz w:val="22"/>
                <w:szCs w:val="22"/>
              </w:rPr>
              <w:t>0</w:t>
            </w:r>
          </w:p>
        </w:tc>
        <w:tc>
          <w:tcPr>
            <w:tcW w:w="971" w:type="dxa"/>
            <w:shd w:val="clear" w:color="auto" w:fill="auto"/>
            <w:vAlign w:val="center"/>
          </w:tcPr>
          <w:p w14:paraId="2F5C63F1" w14:textId="2EB20B55" w:rsidR="00BA472C" w:rsidRPr="009B5B1D" w:rsidRDefault="0021613C" w:rsidP="00736A88">
            <w:pPr>
              <w:jc w:val="center"/>
              <w:rPr>
                <w:sz w:val="22"/>
                <w:szCs w:val="22"/>
              </w:rPr>
            </w:pPr>
            <w:r>
              <w:rPr>
                <w:sz w:val="22"/>
                <w:szCs w:val="22"/>
              </w:rPr>
              <w:t>2</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DB6C03B" w:rsidR="00BA472C" w:rsidRPr="009B5B1D" w:rsidRDefault="00BA472C" w:rsidP="001F76D3">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578EC367" w:rsidR="00BA472C" w:rsidRPr="009B5B1D" w:rsidRDefault="00D75DFD" w:rsidP="00736A88">
            <w:pPr>
              <w:jc w:val="center"/>
              <w:rPr>
                <w:sz w:val="22"/>
                <w:szCs w:val="22"/>
              </w:rPr>
            </w:pPr>
            <w:r>
              <w:rPr>
                <w:sz w:val="22"/>
                <w:szCs w:val="22"/>
              </w:rPr>
              <w:t>2</w:t>
            </w:r>
          </w:p>
        </w:tc>
        <w:tc>
          <w:tcPr>
            <w:tcW w:w="404" w:type="dxa"/>
            <w:vMerge w:val="restart"/>
            <w:shd w:val="clear" w:color="auto" w:fill="auto"/>
            <w:vAlign w:val="center"/>
          </w:tcPr>
          <w:p w14:paraId="1753948D" w14:textId="1AEB29ED" w:rsidR="00BA472C" w:rsidRPr="009B5B1D" w:rsidRDefault="00D75DFD" w:rsidP="00736A88">
            <w:pPr>
              <w:jc w:val="center"/>
              <w:rPr>
                <w:sz w:val="22"/>
                <w:szCs w:val="22"/>
              </w:rPr>
            </w:pPr>
            <w:r>
              <w:rPr>
                <w:sz w:val="22"/>
                <w:szCs w:val="22"/>
              </w:rPr>
              <w:t>0</w:t>
            </w:r>
          </w:p>
        </w:tc>
        <w:tc>
          <w:tcPr>
            <w:tcW w:w="404" w:type="dxa"/>
            <w:vMerge w:val="restart"/>
            <w:shd w:val="clear" w:color="auto" w:fill="auto"/>
            <w:vAlign w:val="center"/>
          </w:tcPr>
          <w:p w14:paraId="7C7691A7" w14:textId="4AB424F7" w:rsidR="00BA472C" w:rsidRPr="009B5B1D" w:rsidRDefault="00D75DFD" w:rsidP="00736A88">
            <w:pPr>
              <w:jc w:val="center"/>
              <w:rPr>
                <w:sz w:val="22"/>
                <w:szCs w:val="22"/>
              </w:rPr>
            </w:pPr>
            <w:r>
              <w:rPr>
                <w:sz w:val="22"/>
                <w:szCs w:val="22"/>
              </w:rPr>
              <w:t>1</w:t>
            </w:r>
          </w:p>
        </w:tc>
        <w:tc>
          <w:tcPr>
            <w:tcW w:w="404" w:type="dxa"/>
            <w:vMerge w:val="restart"/>
            <w:shd w:val="clear" w:color="auto" w:fill="auto"/>
            <w:vAlign w:val="center"/>
          </w:tcPr>
          <w:p w14:paraId="6BBEA8DA" w14:textId="7BFAF696" w:rsidR="00BA472C" w:rsidRPr="009B5B1D" w:rsidRDefault="00D75DFD"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65D2D70B" w:rsidR="00BA472C" w:rsidRPr="009B5B1D" w:rsidRDefault="00D75DFD" w:rsidP="00736A88">
            <w:pPr>
              <w:jc w:val="center"/>
              <w:rPr>
                <w:sz w:val="22"/>
                <w:szCs w:val="22"/>
              </w:rPr>
            </w:pPr>
            <w:r>
              <w:rPr>
                <w:sz w:val="22"/>
                <w:szCs w:val="22"/>
              </w:rPr>
              <w:t>0</w:t>
            </w:r>
          </w:p>
        </w:tc>
        <w:tc>
          <w:tcPr>
            <w:tcW w:w="404" w:type="dxa"/>
            <w:vMerge w:val="restart"/>
            <w:shd w:val="clear" w:color="auto" w:fill="auto"/>
            <w:vAlign w:val="center"/>
          </w:tcPr>
          <w:p w14:paraId="3D6AC905" w14:textId="6490B941" w:rsidR="00BA472C" w:rsidRPr="009B5B1D" w:rsidRDefault="00D75DFD"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1F1FE0E9" w:rsidR="00BA472C" w:rsidRPr="009B5B1D" w:rsidRDefault="00D75DFD" w:rsidP="00736A88">
            <w:pPr>
              <w:jc w:val="center"/>
              <w:rPr>
                <w:sz w:val="22"/>
                <w:szCs w:val="22"/>
              </w:rPr>
            </w:pPr>
            <w:r>
              <w:rPr>
                <w:sz w:val="22"/>
                <w:szCs w:val="22"/>
              </w:rPr>
              <w:t>2</w:t>
            </w:r>
          </w:p>
        </w:tc>
        <w:tc>
          <w:tcPr>
            <w:tcW w:w="404" w:type="dxa"/>
            <w:vMerge w:val="restart"/>
            <w:shd w:val="clear" w:color="auto" w:fill="auto"/>
            <w:vAlign w:val="center"/>
          </w:tcPr>
          <w:p w14:paraId="00B61D79" w14:textId="25040C82" w:rsidR="00BA472C" w:rsidRPr="009B5B1D" w:rsidRDefault="00D75DFD" w:rsidP="00736A88">
            <w:pPr>
              <w:jc w:val="center"/>
              <w:rPr>
                <w:sz w:val="22"/>
                <w:szCs w:val="22"/>
              </w:rPr>
            </w:pPr>
            <w:r>
              <w:rPr>
                <w:sz w:val="22"/>
                <w:szCs w:val="22"/>
              </w:rPr>
              <w:t>2</w:t>
            </w:r>
          </w:p>
        </w:tc>
        <w:tc>
          <w:tcPr>
            <w:tcW w:w="921" w:type="dxa"/>
            <w:gridSpan w:val="3"/>
            <w:shd w:val="clear" w:color="auto" w:fill="auto"/>
            <w:vAlign w:val="center"/>
          </w:tcPr>
          <w:p w14:paraId="65955763" w14:textId="0DE59503" w:rsidR="00BA472C" w:rsidRPr="009B5B1D" w:rsidRDefault="0021613C" w:rsidP="00736A88">
            <w:pPr>
              <w:jc w:val="center"/>
              <w:rPr>
                <w:sz w:val="22"/>
                <w:szCs w:val="22"/>
              </w:rPr>
            </w:pPr>
            <w:r>
              <w:rPr>
                <w:sz w:val="22"/>
                <w:szCs w:val="22"/>
              </w:rPr>
              <w:t>X</w:t>
            </w:r>
          </w:p>
        </w:tc>
        <w:tc>
          <w:tcPr>
            <w:tcW w:w="3686" w:type="dxa"/>
            <w:gridSpan w:val="8"/>
            <w:shd w:val="clear" w:color="auto" w:fill="auto"/>
            <w:vAlign w:val="center"/>
          </w:tcPr>
          <w:p w14:paraId="2D466628" w14:textId="6C4410F9"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w:t>
            </w:r>
            <w:r w:rsidR="0021613C">
              <w:rPr>
                <w:sz w:val="22"/>
                <w:szCs w:val="22"/>
              </w:rPr>
              <w:t>2</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FA0B4B9" w:rsidR="00BA472C" w:rsidRPr="009B5B1D" w:rsidRDefault="003538AD" w:rsidP="00736A88">
            <w:pPr>
              <w:jc w:val="center"/>
              <w:rPr>
                <w:sz w:val="22"/>
                <w:szCs w:val="22"/>
              </w:rPr>
            </w:pPr>
            <w:r w:rsidRPr="009B5B1D">
              <w:rPr>
                <w:sz w:val="22"/>
                <w:szCs w:val="22"/>
              </w:rPr>
              <w:t>□</w:t>
            </w:r>
          </w:p>
        </w:tc>
        <w:tc>
          <w:tcPr>
            <w:tcW w:w="3686" w:type="dxa"/>
            <w:gridSpan w:val="8"/>
            <w:shd w:val="clear" w:color="auto" w:fill="auto"/>
            <w:vAlign w:val="center"/>
          </w:tcPr>
          <w:p w14:paraId="4AE9C8D3" w14:textId="77777777" w:rsidR="00BA472C" w:rsidRPr="009B5B1D" w:rsidRDefault="00BA472C" w:rsidP="00736A88">
            <w:pPr>
              <w:jc w:val="both"/>
              <w:rPr>
                <w:sz w:val="22"/>
                <w:szCs w:val="22"/>
              </w:rPr>
            </w:pPr>
            <w:r w:rsidRPr="009B5B1D">
              <w:rPr>
                <w:sz w:val="22"/>
                <w:szCs w:val="22"/>
              </w:rPr>
              <w:t>kolegialaus va</w:t>
            </w:r>
            <w:r w:rsidR="00732D13" w:rsidRPr="009B5B1D">
              <w:rPr>
                <w:sz w:val="22"/>
                <w:szCs w:val="22"/>
              </w:rPr>
              <w:t>ldymo organo sprendimu Nr. _____</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24C38CDD" w:rsidR="002E3946" w:rsidRPr="009B5B1D" w:rsidRDefault="002E3946" w:rsidP="000E1229">
            <w:pPr>
              <w:rPr>
                <w:i/>
                <w:sz w:val="22"/>
                <w:szCs w:val="22"/>
              </w:rPr>
            </w:pPr>
            <w:r w:rsidRPr="009B5B1D">
              <w:rPr>
                <w:sz w:val="22"/>
                <w:szCs w:val="22"/>
              </w:rPr>
              <w:t xml:space="preserve">EŽŪFKP tikslinės srities Nr. </w:t>
            </w:r>
            <w:r w:rsidR="00642779">
              <w:rPr>
                <w:sz w:val="22"/>
                <w:szCs w:val="22"/>
              </w:rPr>
              <w:t>6 B</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642779">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8671546" w:rsidR="002700E0" w:rsidRPr="009B5B1D" w:rsidRDefault="001562D2" w:rsidP="00642779">
            <w:pPr>
              <w:jc w:val="both"/>
              <w:rPr>
                <w:sz w:val="22"/>
                <w:szCs w:val="22"/>
              </w:rPr>
            </w:pPr>
            <w:r w:rsidRPr="009B5B1D">
              <w:rPr>
                <w:sz w:val="22"/>
                <w:szCs w:val="22"/>
              </w:rPr>
              <w:t>VPS prie</w:t>
            </w:r>
            <w:r w:rsidR="00642779">
              <w:rPr>
                <w:sz w:val="22"/>
                <w:szCs w:val="22"/>
              </w:rPr>
              <w:t>monės</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37B5CD07" w:rsidR="002700E0" w:rsidRPr="009B5B1D" w:rsidRDefault="00642779" w:rsidP="00E06A34">
            <w:pPr>
              <w:jc w:val="both"/>
              <w:rPr>
                <w:b/>
                <w:sz w:val="22"/>
                <w:szCs w:val="22"/>
              </w:rPr>
            </w:pPr>
            <w:r>
              <w:rPr>
                <w:b/>
                <w:sz w:val="22"/>
                <w:szCs w:val="22"/>
              </w:rPr>
              <w:t>Skatinti NVO kurti ir plėtoti socialinį verslą, įvairinant socialinių paslaugų teikimą vietos gyventojams.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BA02834" w:rsidR="002700E0" w:rsidRPr="009B5B1D" w:rsidRDefault="001562D2" w:rsidP="00642779">
            <w:pPr>
              <w:jc w:val="both"/>
              <w:rPr>
                <w:sz w:val="22"/>
                <w:szCs w:val="22"/>
              </w:rPr>
            </w:pPr>
            <w:r w:rsidRPr="009B5B1D">
              <w:rPr>
                <w:sz w:val="22"/>
                <w:szCs w:val="22"/>
              </w:rPr>
              <w:t>Pagal VPS priemonę parama teikiama:</w:t>
            </w:r>
          </w:p>
        </w:tc>
        <w:tc>
          <w:tcPr>
            <w:tcW w:w="8647" w:type="dxa"/>
            <w:gridSpan w:val="21"/>
            <w:shd w:val="clear" w:color="auto" w:fill="auto"/>
          </w:tcPr>
          <w:p w14:paraId="658FCAA1" w14:textId="2A498823" w:rsidR="005538A0" w:rsidRPr="00026E3C" w:rsidRDefault="005538A0" w:rsidP="005538A0">
            <w:pPr>
              <w:jc w:val="both"/>
              <w:rPr>
                <w:rFonts w:eastAsia="Calibri"/>
                <w:sz w:val="22"/>
                <w:szCs w:val="22"/>
              </w:rPr>
            </w:pPr>
            <w:r w:rsidRPr="00026E3C">
              <w:rPr>
                <w:sz w:val="22"/>
                <w:szCs w:val="22"/>
              </w:rPr>
              <w:t xml:space="preserve">NVO socialinių paslaugų bazės sukūrimui ir socialinio verslo kūrimui ir plėtrai, </w:t>
            </w:r>
            <w:r w:rsidRPr="00026E3C">
              <w:rPr>
                <w:rFonts w:eastAsia="Calibri"/>
                <w:sz w:val="22"/>
                <w:szCs w:val="22"/>
              </w:rPr>
              <w:t xml:space="preserve">atsižvelgiant į konkrečioje vietovėje iškilusius gyventojų socialinius poreikius. Tai galėtų būti buitinių paslaugų </w:t>
            </w:r>
            <w:r w:rsidR="00B83C62" w:rsidRPr="00026E3C">
              <w:rPr>
                <w:rFonts w:eastAsia="Calibri"/>
                <w:sz w:val="22"/>
                <w:szCs w:val="22"/>
              </w:rPr>
              <w:t>teikimas, daugiafunkcių</w:t>
            </w:r>
            <w:r w:rsidRPr="00026E3C">
              <w:rPr>
                <w:rFonts w:eastAsia="Calibri"/>
                <w:sz w:val="22"/>
                <w:szCs w:val="22"/>
              </w:rPr>
              <w:t xml:space="preserve"> dienos centrų kūrimas, edukacinių programų įgyvendinimas, trumpalaikės priežiūros paslaugos ir kt.</w:t>
            </w:r>
          </w:p>
          <w:p w14:paraId="1E332303" w14:textId="77777777" w:rsidR="00026E3C" w:rsidRDefault="00824F08" w:rsidP="00026E3C">
            <w:pPr>
              <w:suppressAutoHyphens/>
              <w:autoSpaceDE w:val="0"/>
              <w:autoSpaceDN w:val="0"/>
              <w:adjustRightInd w:val="0"/>
              <w:jc w:val="both"/>
              <w:textAlignment w:val="center"/>
              <w:rPr>
                <w:color w:val="000000"/>
                <w:sz w:val="22"/>
                <w:szCs w:val="22"/>
              </w:rPr>
            </w:pPr>
            <w:r w:rsidRPr="00026E3C">
              <w:rPr>
                <w:color w:val="000000"/>
                <w:sz w:val="22"/>
                <w:szCs w:val="22"/>
              </w:rPr>
              <w:t xml:space="preserve">Projekto veiklomis kuriamos naujos bei išlaikomos darbo vietos. </w:t>
            </w:r>
          </w:p>
          <w:p w14:paraId="549A50C9" w14:textId="2AD2EAD4" w:rsidR="002700E0" w:rsidRPr="00026E3C" w:rsidRDefault="00971445" w:rsidP="00026E3C">
            <w:pPr>
              <w:suppressAutoHyphens/>
              <w:autoSpaceDE w:val="0"/>
              <w:autoSpaceDN w:val="0"/>
              <w:adjustRightInd w:val="0"/>
              <w:jc w:val="both"/>
              <w:textAlignment w:val="center"/>
              <w:rPr>
                <w:color w:val="000000"/>
                <w:sz w:val="22"/>
                <w:szCs w:val="22"/>
              </w:rPr>
            </w:pPr>
            <w:r w:rsidRPr="00026E3C">
              <w:rPr>
                <w:color w:val="000000"/>
                <w:sz w:val="22"/>
                <w:szCs w:val="22"/>
              </w:rPr>
              <w:t>Pareiškėjai, teikiantys paraiškas, turi vietos projekto paraiškos (</w:t>
            </w:r>
            <w:r w:rsidR="00730B6D" w:rsidRPr="00026E3C">
              <w:rPr>
                <w:sz w:val="22"/>
                <w:szCs w:val="22"/>
              </w:rPr>
              <w:t xml:space="preserve">FSA </w:t>
            </w:r>
            <w:r w:rsidR="00824F08" w:rsidRPr="00026E3C">
              <w:rPr>
                <w:sz w:val="22"/>
                <w:szCs w:val="22"/>
              </w:rPr>
              <w:t xml:space="preserve">1 </w:t>
            </w:r>
            <w:r w:rsidRPr="00026E3C">
              <w:rPr>
                <w:sz w:val="22"/>
                <w:szCs w:val="22"/>
              </w:rPr>
              <w:t>priedas</w:t>
            </w:r>
            <w:r w:rsidRPr="00026E3C">
              <w:rPr>
                <w:color w:val="000000"/>
                <w:sz w:val="22"/>
                <w:szCs w:val="22"/>
              </w:rPr>
              <w:t>) 3 dalyje „Vietos projekto idėjos aprašymas“</w:t>
            </w:r>
            <w:r w:rsidR="007844EB" w:rsidRPr="00026E3C">
              <w:rPr>
                <w:color w:val="000000"/>
                <w:sz w:val="22"/>
                <w:szCs w:val="22"/>
              </w:rPr>
              <w:t>,</w:t>
            </w:r>
            <w:r w:rsidRPr="00026E3C">
              <w:rPr>
                <w:color w:val="000000"/>
                <w:sz w:val="22"/>
                <w:szCs w:val="22"/>
              </w:rPr>
              <w:t xml:space="preserve"> taip pat </w:t>
            </w:r>
            <w:r w:rsidR="00894EB7" w:rsidRPr="00026E3C">
              <w:rPr>
                <w:color w:val="000000"/>
                <w:sz w:val="22"/>
                <w:szCs w:val="22"/>
              </w:rPr>
              <w:t>v</w:t>
            </w:r>
            <w:r w:rsidRPr="00026E3C">
              <w:rPr>
                <w:color w:val="000000"/>
                <w:sz w:val="22"/>
                <w:szCs w:val="22"/>
              </w:rPr>
              <w:t>erslo plane</w:t>
            </w:r>
            <w:r w:rsidR="00913E96" w:rsidRPr="00026E3C">
              <w:rPr>
                <w:color w:val="000000"/>
                <w:sz w:val="22"/>
                <w:szCs w:val="22"/>
              </w:rPr>
              <w:t xml:space="preserve"> (</w:t>
            </w:r>
            <w:r w:rsidR="00824F08" w:rsidRPr="00026E3C">
              <w:rPr>
                <w:sz w:val="22"/>
                <w:szCs w:val="22"/>
              </w:rPr>
              <w:t>FSA 2</w:t>
            </w:r>
            <w:r w:rsidR="00913E96" w:rsidRPr="00026E3C">
              <w:rPr>
                <w:sz w:val="22"/>
                <w:szCs w:val="22"/>
              </w:rPr>
              <w:t xml:space="preserve"> priedas)</w:t>
            </w:r>
            <w:r w:rsidRPr="00026E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9B5B1D" w14:paraId="7BA12CB3" w14:textId="77777777" w:rsidTr="00FB19FD">
        <w:tc>
          <w:tcPr>
            <w:tcW w:w="756" w:type="dxa"/>
            <w:shd w:val="clear" w:color="auto" w:fill="auto"/>
          </w:tcPr>
          <w:p w14:paraId="6642A10A" w14:textId="449CC246"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69D140CA" w:rsidR="002700E0" w:rsidRPr="009B5B1D" w:rsidRDefault="00AF559A" w:rsidP="00736A88">
            <w:pPr>
              <w:jc w:val="both"/>
              <w:rPr>
                <w:i/>
                <w:sz w:val="22"/>
                <w:szCs w:val="22"/>
              </w:rPr>
            </w:pPr>
            <w:r w:rsidRPr="009B5B1D">
              <w:rPr>
                <w:sz w:val="22"/>
                <w:szCs w:val="22"/>
              </w:rPr>
              <w:t>Galimi pareiškėjai:</w:t>
            </w:r>
            <w:r w:rsidR="00143B96" w:rsidRPr="009B5B1D">
              <w:rPr>
                <w:sz w:val="22"/>
                <w:szCs w:val="22"/>
              </w:rPr>
              <w:t xml:space="preserve"> </w:t>
            </w:r>
            <w:r w:rsidR="00B80972">
              <w:rPr>
                <w:sz w:val="22"/>
                <w:szCs w:val="22"/>
              </w:rPr>
              <w:t>juridiniai asmenys – NVO.</w:t>
            </w:r>
          </w:p>
          <w:p w14:paraId="1811BD8B" w14:textId="3679558B" w:rsidR="00AE0AB3" w:rsidRPr="009B5B1D" w:rsidRDefault="00AE0AB3" w:rsidP="00503B2F">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papildomus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3CE4F434" w:rsidR="009C6EC3" w:rsidRPr="009B5B1D" w:rsidRDefault="009F5ABA" w:rsidP="00503B2F">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5D2E10EF" w:rsidR="003E6A3B" w:rsidRPr="009B5B1D" w:rsidRDefault="009C398D" w:rsidP="00032B75">
            <w:pPr>
              <w:jc w:val="both"/>
              <w:rPr>
                <w:i/>
                <w:sz w:val="22"/>
                <w:szCs w:val="22"/>
              </w:rPr>
            </w:pPr>
            <w:r w:rsidRPr="009B5B1D">
              <w:rPr>
                <w:sz w:val="22"/>
                <w:szCs w:val="22"/>
              </w:rPr>
              <w:t>Galimi partneriai:</w:t>
            </w:r>
            <w:r w:rsidR="00B80972">
              <w:rPr>
                <w:i/>
                <w:sz w:val="22"/>
                <w:szCs w:val="22"/>
              </w:rPr>
              <w:t xml:space="preserve"> </w:t>
            </w:r>
            <w:r w:rsidR="00B80972" w:rsidRPr="0048457B">
              <w:rPr>
                <w:sz w:val="22"/>
                <w:szCs w:val="22"/>
              </w:rPr>
              <w:t>viešieji juridiniai asmenys.</w:t>
            </w:r>
            <w:r w:rsidRPr="0048457B">
              <w:rPr>
                <w:i/>
                <w:sz w:val="22"/>
                <w:szCs w:val="22"/>
              </w:rPr>
              <w:t xml:space="preserve"> </w:t>
            </w:r>
            <w:r w:rsidR="003E6A3B" w:rsidRPr="009B5B1D">
              <w:rPr>
                <w:sz w:val="22"/>
                <w:szCs w:val="22"/>
              </w:rPr>
              <w:t>Partneriai turi atitikti šio FSA</w:t>
            </w:r>
            <w:r w:rsidR="00F27AF6" w:rsidRPr="009B5B1D">
              <w:rPr>
                <w:b/>
                <w:caps/>
                <w:sz w:val="22"/>
                <w:szCs w:val="22"/>
              </w:rPr>
              <w:t xml:space="preserve"> </w:t>
            </w:r>
            <w:r w:rsidR="00E8350C" w:rsidRPr="009B5B1D">
              <w:rPr>
                <w:caps/>
                <w:sz w:val="22"/>
                <w:szCs w:val="22"/>
              </w:rPr>
              <w:t>4</w:t>
            </w:r>
            <w:r w:rsidR="00F27AF6" w:rsidRPr="009B5B1D">
              <w:rPr>
                <w:caps/>
                <w:sz w:val="22"/>
                <w:szCs w:val="22"/>
              </w:rPr>
              <w:t xml:space="preserve"> </w:t>
            </w:r>
            <w:r w:rsidR="00F27AF6" w:rsidRPr="009B5B1D">
              <w:rPr>
                <w:sz w:val="22"/>
                <w:szCs w:val="22"/>
              </w:rPr>
              <w:t>dal</w:t>
            </w:r>
            <w:r w:rsidR="00895978" w:rsidRPr="009B5B1D">
              <w:rPr>
                <w:sz w:val="22"/>
                <w:szCs w:val="22"/>
              </w:rPr>
              <w:t xml:space="preserve">yje „Vietos projektų tinkamumo </w:t>
            </w:r>
            <w:r w:rsidR="00353EA1" w:rsidRPr="009B5B1D">
              <w:rPr>
                <w:sz w:val="22"/>
                <w:szCs w:val="22"/>
              </w:rPr>
              <w:t xml:space="preserve">finansuoti </w:t>
            </w:r>
            <w:r w:rsidR="00895978" w:rsidRPr="009B5B1D">
              <w:rPr>
                <w:sz w:val="22"/>
                <w:szCs w:val="22"/>
              </w:rPr>
              <w:t xml:space="preserve">sąlygos </w:t>
            </w:r>
            <w:r w:rsidR="00F27AF6" w:rsidRPr="009B5B1D">
              <w:rPr>
                <w:sz w:val="22"/>
                <w:szCs w:val="22"/>
              </w:rPr>
              <w:t>ir vietos projektų vykdytojų įsipareigojimai</w:t>
            </w:r>
            <w:r w:rsidR="00F27AF6" w:rsidRPr="009B5B1D">
              <w:rPr>
                <w:caps/>
                <w:sz w:val="22"/>
                <w:szCs w:val="22"/>
              </w:rPr>
              <w:t>“</w:t>
            </w:r>
            <w:r w:rsidR="003E6A3B" w:rsidRPr="009B5B1D">
              <w:rPr>
                <w:sz w:val="22"/>
                <w:szCs w:val="22"/>
              </w:rPr>
              <w:t xml:space="preserve"> partneriui taikomus bendruosius, specialiuosius ir papildomus</w:t>
            </w:r>
            <w:r w:rsidR="00032B75">
              <w:rPr>
                <w:sz w:val="22"/>
                <w:szCs w:val="22"/>
              </w:rPr>
              <w:t xml:space="preserve"> t</w:t>
            </w:r>
            <w:r w:rsidR="003E6A3B" w:rsidRPr="009B5B1D">
              <w:rPr>
                <w:sz w:val="22"/>
                <w:szCs w:val="22"/>
              </w:rPr>
              <w: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05CEF712" w:rsidR="009C6EC3" w:rsidRPr="009B5B1D" w:rsidRDefault="00533059" w:rsidP="00B80972">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2970F9AD" w:rsidR="009C6EC3" w:rsidRPr="009B5B1D" w:rsidRDefault="00B80972" w:rsidP="00B80972">
            <w:pPr>
              <w:jc w:val="both"/>
              <w:rPr>
                <w:b/>
                <w:i/>
                <w:sz w:val="22"/>
                <w:szCs w:val="22"/>
              </w:rPr>
            </w:pPr>
            <w:r>
              <w:rPr>
                <w:sz w:val="22"/>
                <w:szCs w:val="22"/>
              </w:rPr>
              <w:t>163</w:t>
            </w:r>
            <w:r w:rsidR="00EF6529">
              <w:rPr>
                <w:sz w:val="22"/>
                <w:szCs w:val="22"/>
              </w:rPr>
              <w:t xml:space="preserve"> </w:t>
            </w:r>
            <w:r>
              <w:rPr>
                <w:sz w:val="22"/>
                <w:szCs w:val="22"/>
              </w:rPr>
              <w:t>821,99</w:t>
            </w:r>
            <w:r w:rsidR="00533059" w:rsidRPr="009B5B1D">
              <w:rPr>
                <w:sz w:val="22"/>
                <w:szCs w:val="22"/>
              </w:rPr>
              <w:t xml:space="preserve"> 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1413628C" w:rsidR="00020551" w:rsidRPr="009B5B1D" w:rsidRDefault="00B80972" w:rsidP="008156B1">
            <w:pPr>
              <w:jc w:val="both"/>
              <w:rPr>
                <w:i/>
                <w:sz w:val="22"/>
                <w:szCs w:val="22"/>
              </w:rPr>
            </w:pPr>
            <w:r>
              <w:rPr>
                <w:sz w:val="22"/>
                <w:szCs w:val="22"/>
              </w:rPr>
              <w:t xml:space="preserve">54 607,33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42D87D0" w:rsidR="00020551" w:rsidRPr="009B5B1D" w:rsidRDefault="007E51AF" w:rsidP="00B80972">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ėšos vietos projektui į</w:t>
            </w:r>
            <w:r w:rsidR="00B80972">
              <w:rPr>
                <w:rFonts w:ascii="Times New Roman" w:hAnsi="Times New Roman" w:cs="Times New Roman"/>
                <w:sz w:val="22"/>
                <w:szCs w:val="22"/>
                <w:lang w:val="lt-LT"/>
              </w:rPr>
              <w:t>gyvendinti gali sudaryti iki 95</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r w:rsidR="00A0706D" w:rsidRPr="009B5B1D">
              <w:rPr>
                <w:rFonts w:ascii="Times New Roman" w:hAnsi="Times New Roman" w:cs="Times New Roman"/>
                <w:i/>
                <w:sz w:val="22"/>
                <w:szCs w:val="22"/>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671F0EDD" w:rsidR="00020551" w:rsidRPr="009B5B1D" w:rsidRDefault="0053775D" w:rsidP="008064F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064F8">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623E2E4A" w14:textId="77777777" w:rsidR="00020551" w:rsidRDefault="00B80972" w:rsidP="00B80972">
            <w:pPr>
              <w:jc w:val="both"/>
              <w:rPr>
                <w:sz w:val="22"/>
                <w:szCs w:val="22"/>
              </w:rPr>
            </w:pPr>
            <w:r>
              <w:rPr>
                <w:sz w:val="22"/>
                <w:szCs w:val="22"/>
              </w:rPr>
              <w:t>Pareiškėjo nuosavos piniginės lėšos arba savivaldybės biudžeto lėšos (kai taikoma);</w:t>
            </w:r>
          </w:p>
          <w:p w14:paraId="0786DD4A" w14:textId="570CAA80" w:rsidR="00B80972" w:rsidRDefault="00B80972" w:rsidP="00B80972">
            <w:pPr>
              <w:jc w:val="both"/>
              <w:rPr>
                <w:sz w:val="22"/>
                <w:szCs w:val="22"/>
              </w:rPr>
            </w:pPr>
            <w:r>
              <w:rPr>
                <w:sz w:val="22"/>
                <w:szCs w:val="22"/>
              </w:rPr>
              <w:t>Tinkamo vietos projekto partnerio lėšos;</w:t>
            </w:r>
          </w:p>
          <w:p w14:paraId="135AE245" w14:textId="77777777" w:rsidR="00B80972" w:rsidRDefault="00B80972" w:rsidP="00B80972">
            <w:pPr>
              <w:jc w:val="both"/>
              <w:rPr>
                <w:sz w:val="22"/>
                <w:szCs w:val="22"/>
              </w:rPr>
            </w:pPr>
            <w:r w:rsidRPr="00B80972">
              <w:rPr>
                <w:sz w:val="22"/>
                <w:szCs w:val="22"/>
              </w:rPr>
              <w:t>Pareiškėjo skolintos lėšos</w:t>
            </w:r>
            <w:r>
              <w:rPr>
                <w:sz w:val="22"/>
                <w:szCs w:val="22"/>
              </w:rPr>
              <w:t>;</w:t>
            </w:r>
          </w:p>
          <w:p w14:paraId="273E6696" w14:textId="158DC5FE" w:rsidR="00B80972" w:rsidRDefault="00B80972" w:rsidP="00B80972">
            <w:pPr>
              <w:jc w:val="both"/>
              <w:rPr>
                <w:sz w:val="22"/>
                <w:szCs w:val="22"/>
              </w:rPr>
            </w:pPr>
            <w:r>
              <w:rPr>
                <w:sz w:val="22"/>
                <w:szCs w:val="22"/>
              </w:rPr>
              <w:t>Pareiškėjo ir (arba) tinkamo vietos projekto partnerio įnašas natūra – nekilnojamuoju turtu;</w:t>
            </w:r>
          </w:p>
          <w:p w14:paraId="76341A53" w14:textId="77777777" w:rsidR="00B80972" w:rsidRDefault="00A43FEA" w:rsidP="00B80972">
            <w:pPr>
              <w:jc w:val="both"/>
              <w:rPr>
                <w:sz w:val="22"/>
                <w:szCs w:val="22"/>
              </w:rPr>
            </w:pPr>
            <w:r>
              <w:rPr>
                <w:sz w:val="22"/>
                <w:szCs w:val="22"/>
              </w:rPr>
              <w:t>Pareiškėjo iš vietos projekte numatytos vykdyti veiklos gautinos lėšos;</w:t>
            </w:r>
          </w:p>
          <w:p w14:paraId="0422A89E" w14:textId="62AB95EA" w:rsidR="00A43FEA" w:rsidRPr="00B80972" w:rsidRDefault="00A43FEA" w:rsidP="00B80972">
            <w:pPr>
              <w:jc w:val="both"/>
              <w:rPr>
                <w:sz w:val="22"/>
                <w:szCs w:val="22"/>
              </w:rPr>
            </w:pPr>
            <w:r>
              <w:rPr>
                <w:sz w:val="22"/>
                <w:szCs w:val="22"/>
              </w:rPr>
              <w:t xml:space="preserve">Gautinos paramos lėšos, kai vietos projektas </w:t>
            </w:r>
            <w:proofErr w:type="spellStart"/>
            <w:r>
              <w:rPr>
                <w:sz w:val="22"/>
                <w:szCs w:val="22"/>
              </w:rPr>
              <w:t>įgyvendimamas</w:t>
            </w:r>
            <w:proofErr w:type="spellEnd"/>
            <w:r>
              <w:rPr>
                <w:sz w:val="22"/>
                <w:szCs w:val="22"/>
              </w:rPr>
              <w:t xml:space="preserve"> ne vienu etapu.</w:t>
            </w:r>
          </w:p>
        </w:tc>
      </w:tr>
      <w:tr w:rsidR="00761147" w:rsidRPr="009B5B1D" w14:paraId="763E58A5" w14:textId="77777777" w:rsidTr="00FB19FD">
        <w:tc>
          <w:tcPr>
            <w:tcW w:w="756" w:type="dxa"/>
            <w:shd w:val="clear" w:color="auto" w:fill="auto"/>
          </w:tcPr>
          <w:p w14:paraId="083709D5" w14:textId="47E2CBA7"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0C0DE3F4" w:rsidR="001170A2" w:rsidRPr="009B5B1D" w:rsidRDefault="00A43FEA" w:rsidP="001170A2">
            <w:pPr>
              <w:pStyle w:val="num1diagrama0"/>
              <w:tabs>
                <w:tab w:val="left" w:pos="540"/>
                <w:tab w:val="left" w:pos="1260"/>
                <w:tab w:val="left" w:pos="1440"/>
                <w:tab w:val="left" w:pos="1620"/>
                <w:tab w:val="left" w:pos="1800"/>
              </w:tabs>
              <w:rPr>
                <w:i/>
                <w:sz w:val="22"/>
                <w:szCs w:val="22"/>
              </w:rPr>
            </w:pPr>
            <w:r>
              <w:rPr>
                <w:sz w:val="22"/>
                <w:szCs w:val="22"/>
              </w:rPr>
              <w:t>Europos žemės ūkio fondo kaimo plėtrai (toliau – EŽŪFKP) ir Lietuvos Respublikos valstybės biudžeto lėšos.</w:t>
            </w:r>
            <w:r w:rsidR="00633167" w:rsidRPr="009B5B1D">
              <w:rPr>
                <w:sz w:val="22"/>
                <w:szCs w:val="22"/>
              </w:rPr>
              <w:t xml:space="preserve">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38986B82"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w:t>
            </w:r>
            <w:r w:rsidR="007C0CF3">
              <w:rPr>
                <w:sz w:val="22"/>
                <w:szCs w:val="22"/>
              </w:rPr>
              <w:t xml:space="preserve">surinkti balų suma yra 100 balų, mažiausiai privalomas surinkti balų atrankos kriterijus – 40 balų. </w:t>
            </w:r>
            <w:r w:rsidRPr="009B5B1D">
              <w:rPr>
                <w:sz w:val="22"/>
                <w:szCs w:val="22"/>
              </w:rPr>
              <w:t xml:space="preserve">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2D8A256E" w:rsidR="00C95BE1" w:rsidRPr="009B5B1D" w:rsidRDefault="00C95BE1" w:rsidP="008064F8">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CAD811A"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3277C2C" w14:textId="77777777" w:rsidR="005C0A0E" w:rsidRDefault="00C95BE1" w:rsidP="005C0A0E">
            <w:pPr>
              <w:jc w:val="center"/>
              <w:rPr>
                <w:b/>
                <w:sz w:val="22"/>
                <w:szCs w:val="22"/>
              </w:rPr>
            </w:pPr>
            <w:proofErr w:type="spellStart"/>
            <w:r w:rsidRPr="009B5B1D">
              <w:rPr>
                <w:b/>
                <w:sz w:val="22"/>
                <w:szCs w:val="22"/>
              </w:rPr>
              <w:t>Kontroliuojamumas</w:t>
            </w:r>
            <w:proofErr w:type="spellEnd"/>
          </w:p>
          <w:p w14:paraId="7A0F73A3" w14:textId="1CD36540" w:rsidR="00C95BE1" w:rsidRPr="009B5B1D" w:rsidRDefault="005C0A0E" w:rsidP="005C0A0E">
            <w:pPr>
              <w:jc w:val="center"/>
              <w:rPr>
                <w:sz w:val="22"/>
                <w:szCs w:val="22"/>
              </w:rPr>
            </w:pPr>
            <w:r w:rsidRPr="009B5B1D">
              <w:rPr>
                <w:sz w:val="22"/>
                <w:szCs w:val="22"/>
              </w:rPr>
              <w:t xml:space="preserve"> </w:t>
            </w:r>
            <w:r w:rsidR="00C95BE1" w:rsidRPr="009B5B1D">
              <w:rPr>
                <w:sz w:val="22"/>
                <w:szCs w:val="22"/>
              </w:rPr>
              <w:t>(Pateikiamas paaiškinimas, kaip</w:t>
            </w:r>
            <w:r w:rsidR="00C95BE1" w:rsidRPr="009B5B1D">
              <w:rPr>
                <w:i/>
                <w:sz w:val="22"/>
                <w:szCs w:val="22"/>
              </w:rPr>
              <w:t xml:space="preserve"> </w:t>
            </w:r>
            <w:r w:rsidR="00C95BE1" w:rsidRPr="009B5B1D">
              <w:rPr>
                <w:b/>
                <w:sz w:val="22"/>
                <w:szCs w:val="22"/>
              </w:rPr>
              <w:t xml:space="preserve">vietos projekto įgyvendinimo metu </w:t>
            </w:r>
            <w:r w:rsidR="007260F6" w:rsidRPr="009B5B1D">
              <w:rPr>
                <w:b/>
                <w:sz w:val="22"/>
                <w:szCs w:val="22"/>
              </w:rPr>
              <w:t xml:space="preserve">ir vietos projekto kontrolės laikotarpiu </w:t>
            </w:r>
            <w:r w:rsidR="00C95BE1"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00C95BE1"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50956EB8" w:rsidR="00C95BE1" w:rsidRPr="009B5B1D" w:rsidRDefault="00C95BE1" w:rsidP="00F22A8F">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740F952" w14:textId="77777777" w:rsidR="005A74B1" w:rsidRDefault="001B6D18" w:rsidP="005A74B1">
            <w:pPr>
              <w:jc w:val="both"/>
              <w:rPr>
                <w:sz w:val="22"/>
                <w:szCs w:val="22"/>
              </w:rPr>
            </w:pPr>
            <w:r w:rsidRPr="001B6D18">
              <w:rPr>
                <w:sz w:val="22"/>
                <w:szCs w:val="22"/>
              </w:rPr>
              <w:t>Didesnis naujų darbo vietų skaičius</w:t>
            </w:r>
            <w:r w:rsidR="005A74B1">
              <w:rPr>
                <w:sz w:val="22"/>
                <w:szCs w:val="22"/>
              </w:rPr>
              <w:t xml:space="preserve">. </w:t>
            </w:r>
          </w:p>
          <w:p w14:paraId="7E492ACE" w14:textId="60485F09" w:rsidR="00C95BE1" w:rsidRPr="001B6D18" w:rsidRDefault="005A74B1" w:rsidP="005A74B1">
            <w:pPr>
              <w:jc w:val="both"/>
              <w:rPr>
                <w:b/>
                <w:i/>
                <w:sz w:val="22"/>
                <w:szCs w:val="22"/>
              </w:rPr>
            </w:pPr>
            <w:r>
              <w:rPr>
                <w:sz w:val="22"/>
                <w:szCs w:val="22"/>
              </w:rPr>
              <w:t xml:space="preserve">Šis atrankos kriterijus detalizuojamas taip:                </w:t>
            </w:r>
          </w:p>
        </w:tc>
        <w:tc>
          <w:tcPr>
            <w:tcW w:w="1650" w:type="dxa"/>
            <w:gridSpan w:val="2"/>
            <w:shd w:val="clear" w:color="auto" w:fill="auto"/>
          </w:tcPr>
          <w:p w14:paraId="57FC175F" w14:textId="3A8FF7C8" w:rsidR="00C95BE1" w:rsidRPr="009B5B1D" w:rsidRDefault="00C86056" w:rsidP="00C86056">
            <w:pPr>
              <w:jc w:val="center"/>
              <w:rPr>
                <w:sz w:val="22"/>
                <w:szCs w:val="22"/>
              </w:rPr>
            </w:pPr>
            <w:r>
              <w:rPr>
                <w:b/>
                <w:sz w:val="22"/>
                <w:szCs w:val="22"/>
              </w:rPr>
              <w:t>40</w:t>
            </w:r>
          </w:p>
        </w:tc>
        <w:tc>
          <w:tcPr>
            <w:tcW w:w="4064" w:type="dxa"/>
            <w:shd w:val="clear" w:color="auto" w:fill="auto"/>
          </w:tcPr>
          <w:p w14:paraId="7D197F22" w14:textId="24E34583" w:rsidR="005A74B1" w:rsidRPr="002F7F52" w:rsidRDefault="005A74B1" w:rsidP="00C95BE1">
            <w:pPr>
              <w:jc w:val="both"/>
              <w:rPr>
                <w:sz w:val="22"/>
                <w:szCs w:val="22"/>
              </w:rPr>
            </w:pPr>
            <w:r w:rsidRPr="002F7F52">
              <w:rPr>
                <w:sz w:val="22"/>
                <w:szCs w:val="22"/>
              </w:rPr>
              <w:t>Tikrinama pagal vietos projekto paraiškos 4 dalyje „Vietos projekto atitiktis vietos projekto atrankos kriterijams“ ir 6 dalyje „Vietos projekto pasiekimų rodikliai“ pateiktus duomenis bei verslo plano 2 dalyje „Esamos situacijos (išskyrus ekonominę) analizė ir prognozuojamas pokytis po paramos vietos projektui įgyvendinti skyrimo iki kontrolės laikotarpio pabaigos“ pateiktais duomenimis</w:t>
            </w:r>
            <w:r w:rsidR="00383447">
              <w:rPr>
                <w:sz w:val="22"/>
                <w:szCs w:val="22"/>
              </w:rPr>
              <w:t>.</w:t>
            </w:r>
            <w:r w:rsidRPr="002F7F52">
              <w:rPr>
                <w:sz w:val="22"/>
                <w:szCs w:val="22"/>
              </w:rPr>
              <w:t xml:space="preserve"> </w:t>
            </w:r>
          </w:p>
        </w:tc>
        <w:tc>
          <w:tcPr>
            <w:tcW w:w="4820" w:type="dxa"/>
            <w:shd w:val="clear" w:color="auto" w:fill="auto"/>
          </w:tcPr>
          <w:p w14:paraId="562F4392" w14:textId="1C9A1745" w:rsidR="00C95BE1" w:rsidRPr="002F7F52" w:rsidRDefault="002F7F52" w:rsidP="00C95BE1">
            <w:pPr>
              <w:jc w:val="both"/>
              <w:rPr>
                <w:sz w:val="22"/>
                <w:szCs w:val="22"/>
              </w:rPr>
            </w:pPr>
            <w:r w:rsidRPr="002F7F52">
              <w:rPr>
                <w:sz w:val="22"/>
                <w:szCs w:val="22"/>
              </w:rPr>
              <w:t>Atitiktis atrankos kriterijui bus tikrinama pagal pateikt</w:t>
            </w:r>
            <w:r w:rsidR="0097038D">
              <w:rPr>
                <w:sz w:val="22"/>
                <w:szCs w:val="22"/>
              </w:rPr>
              <w:t>as darbo sutartis,</w:t>
            </w:r>
            <w:r w:rsidRPr="002F7F52">
              <w:rPr>
                <w:sz w:val="22"/>
                <w:szCs w:val="22"/>
              </w:rPr>
              <w:t xml:space="preserve"> </w:t>
            </w:r>
            <w:proofErr w:type="spellStart"/>
            <w:r w:rsidRPr="002F7F52">
              <w:rPr>
                <w:sz w:val="22"/>
                <w:szCs w:val="22"/>
              </w:rPr>
              <w:t>SoDros</w:t>
            </w:r>
            <w:proofErr w:type="spellEnd"/>
            <w:r w:rsidRPr="002F7F52">
              <w:rPr>
                <w:sz w:val="22"/>
                <w:szCs w:val="22"/>
              </w:rPr>
              <w:t xml:space="preserve"> duomenis, darb</w:t>
            </w:r>
            <w:r>
              <w:rPr>
                <w:sz w:val="22"/>
                <w:szCs w:val="22"/>
              </w:rPr>
              <w:t>o apmokėjimą įrodančius dokument</w:t>
            </w:r>
            <w:r w:rsidRPr="002F7F52">
              <w:rPr>
                <w:sz w:val="22"/>
                <w:szCs w:val="22"/>
              </w:rPr>
              <w:t>us</w:t>
            </w:r>
            <w:r w:rsidR="0097038D">
              <w:rPr>
                <w:sz w:val="22"/>
                <w:szCs w:val="22"/>
              </w:rPr>
              <w:t>, ir kitus dokumentus</w:t>
            </w:r>
            <w:r w:rsidR="00383447">
              <w:rPr>
                <w:sz w:val="22"/>
                <w:szCs w:val="22"/>
              </w:rPr>
              <w:t>.</w:t>
            </w:r>
          </w:p>
        </w:tc>
      </w:tr>
      <w:tr w:rsidR="00C95BE1" w:rsidRPr="009B5B1D" w14:paraId="381CF4C2" w14:textId="77777777" w:rsidTr="00C95BE1">
        <w:tc>
          <w:tcPr>
            <w:tcW w:w="756" w:type="dxa"/>
            <w:shd w:val="clear" w:color="auto" w:fill="auto"/>
          </w:tcPr>
          <w:p w14:paraId="2C482769" w14:textId="5EB4E1A7" w:rsidR="00C95BE1" w:rsidRPr="009B5B1D" w:rsidRDefault="00C95BE1" w:rsidP="00C95BE1">
            <w:pPr>
              <w:rPr>
                <w:sz w:val="22"/>
                <w:szCs w:val="22"/>
              </w:rPr>
            </w:pPr>
            <w:r w:rsidRPr="009B5B1D">
              <w:rPr>
                <w:sz w:val="22"/>
                <w:szCs w:val="22"/>
              </w:rPr>
              <w:lastRenderedPageBreak/>
              <w:t>1.1.</w:t>
            </w:r>
          </w:p>
        </w:tc>
        <w:tc>
          <w:tcPr>
            <w:tcW w:w="3873" w:type="dxa"/>
            <w:shd w:val="clear" w:color="auto" w:fill="auto"/>
          </w:tcPr>
          <w:p w14:paraId="52727442" w14:textId="745BEBE2" w:rsidR="00C95BE1" w:rsidRPr="007B5A2E" w:rsidRDefault="005A74B1" w:rsidP="005A74B1">
            <w:pPr>
              <w:jc w:val="both"/>
              <w:rPr>
                <w:sz w:val="22"/>
                <w:szCs w:val="22"/>
              </w:rPr>
            </w:pPr>
            <w:r w:rsidRPr="007B5A2E">
              <w:rPr>
                <w:sz w:val="22"/>
                <w:szCs w:val="22"/>
              </w:rPr>
              <w:t xml:space="preserve">Sukurta 1,5 (imtinai) iki 2 naujų darbo vietų </w:t>
            </w:r>
          </w:p>
        </w:tc>
        <w:tc>
          <w:tcPr>
            <w:tcW w:w="1635" w:type="dxa"/>
            <w:shd w:val="clear" w:color="auto" w:fill="auto"/>
          </w:tcPr>
          <w:p w14:paraId="0BE2D8FA" w14:textId="5CBFBB26" w:rsidR="00C95BE1" w:rsidRPr="009B5B1D" w:rsidRDefault="00D92052" w:rsidP="00D92052">
            <w:pPr>
              <w:jc w:val="center"/>
              <w:rPr>
                <w:sz w:val="22"/>
                <w:szCs w:val="22"/>
              </w:rPr>
            </w:pPr>
            <w:r>
              <w:rPr>
                <w:sz w:val="22"/>
                <w:szCs w:val="22"/>
              </w:rPr>
              <w:t>40</w:t>
            </w:r>
          </w:p>
        </w:tc>
        <w:tc>
          <w:tcPr>
            <w:tcW w:w="4079" w:type="dxa"/>
            <w:gridSpan w:val="2"/>
            <w:shd w:val="clear" w:color="auto" w:fill="auto"/>
          </w:tcPr>
          <w:p w14:paraId="18AAAFDC" w14:textId="750375FF" w:rsidR="00C95BE1" w:rsidRPr="009B5B1D" w:rsidRDefault="00F11B35" w:rsidP="00F11B35">
            <w:pPr>
              <w:jc w:val="center"/>
              <w:rPr>
                <w:sz w:val="22"/>
                <w:szCs w:val="22"/>
              </w:rPr>
            </w:pPr>
            <w:r>
              <w:rPr>
                <w:sz w:val="22"/>
                <w:szCs w:val="22"/>
              </w:rPr>
              <w:t>-</w:t>
            </w:r>
          </w:p>
        </w:tc>
        <w:tc>
          <w:tcPr>
            <w:tcW w:w="4820" w:type="dxa"/>
            <w:shd w:val="clear" w:color="auto" w:fill="auto"/>
          </w:tcPr>
          <w:p w14:paraId="672957DF" w14:textId="4CEF5B5B" w:rsidR="00C95BE1" w:rsidRPr="009B5B1D" w:rsidRDefault="00F11B35" w:rsidP="00F11B35">
            <w:pPr>
              <w:jc w:val="center"/>
              <w:rPr>
                <w:sz w:val="22"/>
                <w:szCs w:val="22"/>
              </w:rPr>
            </w:pPr>
            <w:r>
              <w:rPr>
                <w:sz w:val="22"/>
                <w:szCs w:val="22"/>
              </w:rPr>
              <w:t>-</w:t>
            </w: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1047C0C1" w:rsidR="00C95BE1" w:rsidRPr="007B5A2E" w:rsidRDefault="005A74B1" w:rsidP="00C95BE1">
            <w:pPr>
              <w:jc w:val="both"/>
              <w:rPr>
                <w:sz w:val="22"/>
                <w:szCs w:val="22"/>
              </w:rPr>
            </w:pPr>
            <w:r w:rsidRPr="007B5A2E">
              <w:rPr>
                <w:sz w:val="22"/>
                <w:szCs w:val="22"/>
              </w:rPr>
              <w:t>Sukurta 1 (imtinai) darbo vieta</w:t>
            </w:r>
          </w:p>
        </w:tc>
        <w:tc>
          <w:tcPr>
            <w:tcW w:w="1635" w:type="dxa"/>
            <w:shd w:val="clear" w:color="auto" w:fill="auto"/>
          </w:tcPr>
          <w:p w14:paraId="1F827DA0" w14:textId="73A4689E" w:rsidR="00C95BE1" w:rsidRPr="009B5B1D" w:rsidRDefault="00D92052" w:rsidP="00C95BE1">
            <w:pPr>
              <w:jc w:val="center"/>
              <w:rPr>
                <w:sz w:val="22"/>
                <w:szCs w:val="22"/>
              </w:rPr>
            </w:pPr>
            <w:r>
              <w:rPr>
                <w:sz w:val="22"/>
                <w:szCs w:val="22"/>
              </w:rPr>
              <w:t>30</w:t>
            </w:r>
          </w:p>
        </w:tc>
        <w:tc>
          <w:tcPr>
            <w:tcW w:w="4079" w:type="dxa"/>
            <w:gridSpan w:val="2"/>
            <w:shd w:val="clear" w:color="auto" w:fill="auto"/>
          </w:tcPr>
          <w:p w14:paraId="6C1A34B8" w14:textId="20D2AACE" w:rsidR="00C95BE1" w:rsidRPr="009B5B1D" w:rsidRDefault="00F11B35" w:rsidP="00F11B35">
            <w:pPr>
              <w:jc w:val="center"/>
              <w:rPr>
                <w:sz w:val="22"/>
                <w:szCs w:val="22"/>
              </w:rPr>
            </w:pPr>
            <w:r>
              <w:rPr>
                <w:sz w:val="22"/>
                <w:szCs w:val="22"/>
              </w:rPr>
              <w:t>-</w:t>
            </w:r>
          </w:p>
        </w:tc>
        <w:tc>
          <w:tcPr>
            <w:tcW w:w="4820" w:type="dxa"/>
            <w:shd w:val="clear" w:color="auto" w:fill="auto"/>
          </w:tcPr>
          <w:p w14:paraId="44656FA1" w14:textId="15908695" w:rsidR="00C95BE1" w:rsidRPr="009B5B1D" w:rsidRDefault="00F11B35" w:rsidP="00F11B35">
            <w:pPr>
              <w:jc w:val="center"/>
              <w:rPr>
                <w:sz w:val="22"/>
                <w:szCs w:val="22"/>
              </w:rPr>
            </w:pPr>
            <w:r>
              <w:rPr>
                <w:sz w:val="22"/>
                <w:szCs w:val="22"/>
              </w:rPr>
              <w:t>-</w:t>
            </w:r>
          </w:p>
        </w:tc>
      </w:tr>
      <w:tr w:rsidR="007B5A2E" w:rsidRPr="009B5B1D" w14:paraId="2F9DC04F" w14:textId="77777777" w:rsidTr="00C95BE1">
        <w:tc>
          <w:tcPr>
            <w:tcW w:w="756" w:type="dxa"/>
            <w:shd w:val="clear" w:color="auto" w:fill="auto"/>
          </w:tcPr>
          <w:p w14:paraId="3A98AE69" w14:textId="51E7527E" w:rsidR="007B5A2E" w:rsidRPr="009B5B1D" w:rsidRDefault="007B5A2E" w:rsidP="00C95BE1">
            <w:pPr>
              <w:rPr>
                <w:sz w:val="22"/>
                <w:szCs w:val="22"/>
              </w:rPr>
            </w:pPr>
            <w:r>
              <w:rPr>
                <w:sz w:val="22"/>
                <w:szCs w:val="22"/>
              </w:rPr>
              <w:t>1.3.</w:t>
            </w:r>
          </w:p>
        </w:tc>
        <w:tc>
          <w:tcPr>
            <w:tcW w:w="3873" w:type="dxa"/>
            <w:shd w:val="clear" w:color="auto" w:fill="auto"/>
          </w:tcPr>
          <w:p w14:paraId="0E67B49C" w14:textId="325483AA" w:rsidR="007B5A2E" w:rsidRPr="007B5A2E" w:rsidRDefault="007B5A2E" w:rsidP="00C95BE1">
            <w:pPr>
              <w:jc w:val="both"/>
              <w:rPr>
                <w:sz w:val="22"/>
                <w:szCs w:val="22"/>
              </w:rPr>
            </w:pPr>
            <w:r w:rsidRPr="007B5A2E">
              <w:rPr>
                <w:sz w:val="22"/>
                <w:szCs w:val="22"/>
              </w:rPr>
              <w:t>Sukurta 0,5 (imtinai) darbo vietos</w:t>
            </w:r>
          </w:p>
        </w:tc>
        <w:tc>
          <w:tcPr>
            <w:tcW w:w="1635" w:type="dxa"/>
            <w:shd w:val="clear" w:color="auto" w:fill="auto"/>
          </w:tcPr>
          <w:p w14:paraId="3B887C92" w14:textId="6F4BED11" w:rsidR="007B5A2E" w:rsidRDefault="007B5A2E" w:rsidP="00C95BE1">
            <w:pPr>
              <w:jc w:val="center"/>
              <w:rPr>
                <w:sz w:val="22"/>
                <w:szCs w:val="22"/>
              </w:rPr>
            </w:pPr>
            <w:r>
              <w:rPr>
                <w:sz w:val="22"/>
                <w:szCs w:val="22"/>
              </w:rPr>
              <w:t>20</w:t>
            </w:r>
          </w:p>
        </w:tc>
        <w:tc>
          <w:tcPr>
            <w:tcW w:w="4079" w:type="dxa"/>
            <w:gridSpan w:val="2"/>
            <w:shd w:val="clear" w:color="auto" w:fill="auto"/>
          </w:tcPr>
          <w:p w14:paraId="7E1FB3D8" w14:textId="4ED29CFC" w:rsidR="007B5A2E" w:rsidRDefault="007B5A2E" w:rsidP="00F11B35">
            <w:pPr>
              <w:jc w:val="center"/>
              <w:rPr>
                <w:sz w:val="22"/>
                <w:szCs w:val="22"/>
              </w:rPr>
            </w:pPr>
            <w:r>
              <w:rPr>
                <w:sz w:val="22"/>
                <w:szCs w:val="22"/>
              </w:rPr>
              <w:t>-</w:t>
            </w:r>
          </w:p>
        </w:tc>
        <w:tc>
          <w:tcPr>
            <w:tcW w:w="4820" w:type="dxa"/>
            <w:shd w:val="clear" w:color="auto" w:fill="auto"/>
          </w:tcPr>
          <w:p w14:paraId="21435843" w14:textId="00DD5A79" w:rsidR="007B5A2E" w:rsidRDefault="007B5A2E" w:rsidP="00F11B35">
            <w:pPr>
              <w:jc w:val="center"/>
              <w:rPr>
                <w:sz w:val="22"/>
                <w:szCs w:val="22"/>
              </w:rPr>
            </w:pPr>
            <w:r>
              <w:rPr>
                <w:sz w:val="22"/>
                <w:szCs w:val="22"/>
              </w:rPr>
              <w:t>-</w:t>
            </w: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6A63B63C" w:rsidR="00C95BE1" w:rsidRPr="0054476D" w:rsidRDefault="0054476D" w:rsidP="00C95BE1">
            <w:pPr>
              <w:jc w:val="both"/>
              <w:rPr>
                <w:b/>
                <w:sz w:val="22"/>
                <w:szCs w:val="22"/>
              </w:rPr>
            </w:pPr>
            <w:r w:rsidRPr="0054476D">
              <w:rPr>
                <w:sz w:val="22"/>
                <w:szCs w:val="22"/>
              </w:rPr>
              <w:t>Didesnis naujų darbo vietų skaičius asmenims iki 40 metų</w:t>
            </w:r>
            <w:r w:rsidR="00C95BE1" w:rsidRPr="0054476D">
              <w:rPr>
                <w:b/>
                <w:sz w:val="22"/>
                <w:szCs w:val="22"/>
              </w:rPr>
              <w:t>.</w:t>
            </w:r>
            <w:r w:rsidR="00C95BE1" w:rsidRPr="009B5B1D">
              <w:rPr>
                <w:sz w:val="22"/>
                <w:szCs w:val="22"/>
              </w:rPr>
              <w:t xml:space="preserve"> Šis atrankos kriterijus detalizuojamas taip:</w:t>
            </w:r>
          </w:p>
        </w:tc>
        <w:tc>
          <w:tcPr>
            <w:tcW w:w="1635" w:type="dxa"/>
            <w:shd w:val="clear" w:color="auto" w:fill="auto"/>
          </w:tcPr>
          <w:p w14:paraId="3B0518CF" w14:textId="4C1D75D1" w:rsidR="00C95BE1" w:rsidRPr="00024AFA" w:rsidRDefault="00043792" w:rsidP="00C95BE1">
            <w:pPr>
              <w:jc w:val="center"/>
              <w:rPr>
                <w:b/>
                <w:sz w:val="22"/>
                <w:szCs w:val="22"/>
              </w:rPr>
            </w:pPr>
            <w:r w:rsidRPr="00024AFA">
              <w:rPr>
                <w:b/>
                <w:sz w:val="22"/>
                <w:szCs w:val="22"/>
              </w:rPr>
              <w:t>30</w:t>
            </w:r>
          </w:p>
        </w:tc>
        <w:tc>
          <w:tcPr>
            <w:tcW w:w="4079" w:type="dxa"/>
            <w:gridSpan w:val="2"/>
            <w:shd w:val="clear" w:color="auto" w:fill="auto"/>
          </w:tcPr>
          <w:p w14:paraId="4D95A0A1" w14:textId="00D968CE" w:rsidR="00C95BE1" w:rsidRPr="009B5B1D" w:rsidRDefault="0054476D" w:rsidP="00383447">
            <w:pPr>
              <w:rPr>
                <w:sz w:val="22"/>
                <w:szCs w:val="22"/>
              </w:rPr>
            </w:pPr>
            <w:r w:rsidRPr="002F7F52">
              <w:rPr>
                <w:sz w:val="22"/>
                <w:szCs w:val="22"/>
              </w:rPr>
              <w:t>Tikrinama pagal vietos projekto paraiškos 4 dalyje „Vietos projekto atitiktis vietos projekto atrankos kriterijams“ ir 6 dalyje „Vietos projekto pasiekimų rodikliai“ pateiktus duomenis</w:t>
            </w:r>
            <w:r w:rsidR="00383447">
              <w:rPr>
                <w:sz w:val="22"/>
                <w:szCs w:val="22"/>
              </w:rPr>
              <w:t>.</w:t>
            </w:r>
          </w:p>
        </w:tc>
        <w:tc>
          <w:tcPr>
            <w:tcW w:w="4820" w:type="dxa"/>
            <w:shd w:val="clear" w:color="auto" w:fill="auto"/>
          </w:tcPr>
          <w:p w14:paraId="31C795CA" w14:textId="525E41EF" w:rsidR="00024AFA" w:rsidRPr="00024AFA" w:rsidRDefault="0093767D" w:rsidP="00024AFA">
            <w:pPr>
              <w:pStyle w:val="Komentarotekstas"/>
              <w:rPr>
                <w:sz w:val="22"/>
                <w:szCs w:val="22"/>
              </w:rPr>
            </w:pPr>
            <w:r>
              <w:rPr>
                <w:sz w:val="22"/>
                <w:szCs w:val="22"/>
              </w:rPr>
              <w:t>Vertinama v</w:t>
            </w:r>
            <w:r w:rsidR="00024AFA" w:rsidRPr="00024AFA">
              <w:rPr>
                <w:sz w:val="22"/>
                <w:szCs w:val="22"/>
              </w:rPr>
              <w:t>ietos projekto įgyvendinimo metu ir kontrolės laikotarpiu, teikiant projekto įgyvendinimo atas</w:t>
            </w:r>
            <w:r>
              <w:rPr>
                <w:sz w:val="22"/>
                <w:szCs w:val="22"/>
              </w:rPr>
              <w:t>kaitas bei patikrų vietoje metu. V</w:t>
            </w:r>
            <w:r w:rsidR="00024AFA" w:rsidRPr="00024AFA">
              <w:rPr>
                <w:sz w:val="22"/>
                <w:szCs w:val="22"/>
              </w:rPr>
              <w:t>ietos projekto vykdytojas turės pateikti dokumentus, kuriais remiantis būtų galima nustatyti įdarbinto asmens amžių darbo santykių pradžios momentu. Tinkami dokumentai: darbo sutartis, darbuotojo tapatybę patvirtinantis dokumentas</w:t>
            </w:r>
            <w:r w:rsidR="00CC5C0C">
              <w:rPr>
                <w:sz w:val="22"/>
                <w:szCs w:val="22"/>
              </w:rPr>
              <w:t>.</w:t>
            </w:r>
          </w:p>
          <w:p w14:paraId="00401BC1" w14:textId="7B1A0F3D" w:rsidR="00C95BE1" w:rsidRPr="008130B4" w:rsidRDefault="00C95BE1" w:rsidP="00C95BE1">
            <w:pPr>
              <w:jc w:val="both"/>
              <w:rPr>
                <w:sz w:val="22"/>
                <w:szCs w:val="22"/>
              </w:rPr>
            </w:pP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73D97C74" w14:textId="389DE40B" w:rsidR="00C95BE1" w:rsidRPr="0054476D" w:rsidRDefault="0054476D" w:rsidP="00C95BE1">
            <w:pPr>
              <w:jc w:val="both"/>
              <w:rPr>
                <w:sz w:val="22"/>
                <w:szCs w:val="22"/>
              </w:rPr>
            </w:pPr>
            <w:r>
              <w:rPr>
                <w:sz w:val="22"/>
                <w:szCs w:val="22"/>
              </w:rPr>
              <w:t>Sukurta 1,5 (imtinai) iki 2 naujų darbo vietų asmenims iki 40 metų</w:t>
            </w:r>
          </w:p>
        </w:tc>
        <w:tc>
          <w:tcPr>
            <w:tcW w:w="1635" w:type="dxa"/>
            <w:shd w:val="clear" w:color="auto" w:fill="auto"/>
          </w:tcPr>
          <w:p w14:paraId="798866FF" w14:textId="51512EE5" w:rsidR="00C95BE1" w:rsidRPr="009B5B1D" w:rsidRDefault="00651457" w:rsidP="00C95BE1">
            <w:pPr>
              <w:jc w:val="center"/>
              <w:rPr>
                <w:sz w:val="22"/>
                <w:szCs w:val="22"/>
              </w:rPr>
            </w:pPr>
            <w:r>
              <w:rPr>
                <w:sz w:val="22"/>
                <w:szCs w:val="22"/>
              </w:rPr>
              <w:t>30</w:t>
            </w:r>
          </w:p>
        </w:tc>
        <w:tc>
          <w:tcPr>
            <w:tcW w:w="4079" w:type="dxa"/>
            <w:gridSpan w:val="2"/>
            <w:shd w:val="clear" w:color="auto" w:fill="auto"/>
          </w:tcPr>
          <w:p w14:paraId="00E44465" w14:textId="27A83FB7" w:rsidR="00C95BE1" w:rsidRPr="009B5B1D" w:rsidRDefault="0054476D" w:rsidP="0054476D">
            <w:pPr>
              <w:jc w:val="center"/>
              <w:rPr>
                <w:sz w:val="22"/>
                <w:szCs w:val="22"/>
              </w:rPr>
            </w:pPr>
            <w:r>
              <w:rPr>
                <w:sz w:val="22"/>
                <w:szCs w:val="22"/>
              </w:rPr>
              <w:t>-</w:t>
            </w:r>
          </w:p>
        </w:tc>
        <w:tc>
          <w:tcPr>
            <w:tcW w:w="4820" w:type="dxa"/>
            <w:shd w:val="clear" w:color="auto" w:fill="auto"/>
          </w:tcPr>
          <w:p w14:paraId="50207EA1" w14:textId="4D6D63F4" w:rsidR="00C95BE1" w:rsidRPr="009B5B1D" w:rsidRDefault="0054476D" w:rsidP="0054476D">
            <w:pPr>
              <w:jc w:val="center"/>
              <w:rPr>
                <w:sz w:val="22"/>
                <w:szCs w:val="22"/>
              </w:rPr>
            </w:pPr>
            <w:r>
              <w:rPr>
                <w:sz w:val="22"/>
                <w:szCs w:val="22"/>
              </w:rPr>
              <w:t>-</w:t>
            </w: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08E41958" w:rsidR="00C95BE1" w:rsidRPr="0054476D" w:rsidRDefault="0054476D" w:rsidP="00C95BE1">
            <w:pPr>
              <w:jc w:val="both"/>
              <w:rPr>
                <w:sz w:val="22"/>
                <w:szCs w:val="22"/>
              </w:rPr>
            </w:pPr>
            <w:r w:rsidRPr="0054476D">
              <w:rPr>
                <w:sz w:val="22"/>
                <w:szCs w:val="22"/>
              </w:rPr>
              <w:t xml:space="preserve">Sukurta </w:t>
            </w:r>
            <w:r w:rsidR="00C86056">
              <w:rPr>
                <w:sz w:val="22"/>
                <w:szCs w:val="22"/>
              </w:rPr>
              <w:t>1 (imtinai) darbo vieta asmeniui</w:t>
            </w:r>
            <w:r w:rsidRPr="0054476D">
              <w:rPr>
                <w:sz w:val="22"/>
                <w:szCs w:val="22"/>
              </w:rPr>
              <w:t xml:space="preserve"> iki 40 metų</w:t>
            </w:r>
          </w:p>
        </w:tc>
        <w:tc>
          <w:tcPr>
            <w:tcW w:w="1635" w:type="dxa"/>
            <w:shd w:val="clear" w:color="auto" w:fill="auto"/>
          </w:tcPr>
          <w:p w14:paraId="3045223F" w14:textId="07570E23" w:rsidR="00C95BE1" w:rsidRPr="009B5B1D" w:rsidRDefault="00801382" w:rsidP="00C95BE1">
            <w:pPr>
              <w:jc w:val="center"/>
              <w:rPr>
                <w:sz w:val="22"/>
                <w:szCs w:val="22"/>
              </w:rPr>
            </w:pPr>
            <w:r>
              <w:rPr>
                <w:sz w:val="22"/>
                <w:szCs w:val="22"/>
              </w:rPr>
              <w:t>20</w:t>
            </w:r>
          </w:p>
        </w:tc>
        <w:tc>
          <w:tcPr>
            <w:tcW w:w="4079" w:type="dxa"/>
            <w:gridSpan w:val="2"/>
            <w:shd w:val="clear" w:color="auto" w:fill="auto"/>
          </w:tcPr>
          <w:p w14:paraId="673F9630" w14:textId="7CA1274B" w:rsidR="00C95BE1" w:rsidRPr="009B5B1D" w:rsidRDefault="0054476D" w:rsidP="0054476D">
            <w:pPr>
              <w:jc w:val="center"/>
              <w:rPr>
                <w:sz w:val="22"/>
                <w:szCs w:val="22"/>
              </w:rPr>
            </w:pPr>
            <w:r>
              <w:rPr>
                <w:sz w:val="22"/>
                <w:szCs w:val="22"/>
              </w:rPr>
              <w:t>-</w:t>
            </w:r>
          </w:p>
        </w:tc>
        <w:tc>
          <w:tcPr>
            <w:tcW w:w="4820" w:type="dxa"/>
            <w:shd w:val="clear" w:color="auto" w:fill="auto"/>
          </w:tcPr>
          <w:p w14:paraId="0D719E56" w14:textId="78A05D48" w:rsidR="00C95BE1" w:rsidRPr="009B5B1D" w:rsidRDefault="0054476D" w:rsidP="0054476D">
            <w:pPr>
              <w:jc w:val="center"/>
              <w:rPr>
                <w:sz w:val="22"/>
                <w:szCs w:val="22"/>
              </w:rPr>
            </w:pPr>
            <w:r>
              <w:rPr>
                <w:sz w:val="22"/>
                <w:szCs w:val="22"/>
              </w:rPr>
              <w:t>-</w:t>
            </w:r>
          </w:p>
        </w:tc>
      </w:tr>
      <w:tr w:rsidR="00C95BE1" w:rsidRPr="009B5B1D" w14:paraId="6B7E9314" w14:textId="77777777" w:rsidTr="00C95BE1">
        <w:tc>
          <w:tcPr>
            <w:tcW w:w="756" w:type="dxa"/>
            <w:shd w:val="clear" w:color="auto" w:fill="auto"/>
          </w:tcPr>
          <w:p w14:paraId="4262976F" w14:textId="77777777" w:rsidR="00C95BE1" w:rsidRPr="00C86056" w:rsidRDefault="00C95BE1" w:rsidP="00C95BE1">
            <w:pPr>
              <w:rPr>
                <w:sz w:val="22"/>
                <w:szCs w:val="22"/>
              </w:rPr>
            </w:pPr>
            <w:r w:rsidRPr="00C86056">
              <w:rPr>
                <w:sz w:val="22"/>
                <w:szCs w:val="22"/>
              </w:rPr>
              <w:t>3.</w:t>
            </w:r>
          </w:p>
        </w:tc>
        <w:tc>
          <w:tcPr>
            <w:tcW w:w="3873" w:type="dxa"/>
            <w:shd w:val="clear" w:color="auto" w:fill="auto"/>
          </w:tcPr>
          <w:p w14:paraId="5B585C42" w14:textId="4691A00B" w:rsidR="00C95BE1" w:rsidRPr="00C86056" w:rsidRDefault="00C86056" w:rsidP="00383447">
            <w:pPr>
              <w:rPr>
                <w:sz w:val="22"/>
                <w:szCs w:val="22"/>
              </w:rPr>
            </w:pPr>
            <w:r w:rsidRPr="00C86056">
              <w:rPr>
                <w:sz w:val="22"/>
                <w:szCs w:val="22"/>
              </w:rPr>
              <w:t>Projektas įgyvendinamas bendradarbiaujant su ki</w:t>
            </w:r>
            <w:r w:rsidR="001F5B25">
              <w:rPr>
                <w:sz w:val="22"/>
                <w:szCs w:val="22"/>
              </w:rPr>
              <w:t>t</w:t>
            </w:r>
            <w:r w:rsidRPr="00C86056">
              <w:rPr>
                <w:sz w:val="22"/>
                <w:szCs w:val="22"/>
              </w:rPr>
              <w:t>ais subjektais (viešaisiais juridiniais asmenimis) partnerystės pagrindu</w:t>
            </w:r>
            <w:r w:rsidR="00646C5A">
              <w:rPr>
                <w:sz w:val="22"/>
                <w:szCs w:val="22"/>
              </w:rPr>
              <w:t>)</w:t>
            </w:r>
          </w:p>
        </w:tc>
        <w:tc>
          <w:tcPr>
            <w:tcW w:w="1635" w:type="dxa"/>
            <w:shd w:val="clear" w:color="auto" w:fill="auto"/>
          </w:tcPr>
          <w:p w14:paraId="67D82F22" w14:textId="3CFA3351" w:rsidR="00C95BE1" w:rsidRPr="00002CFB" w:rsidRDefault="00043792" w:rsidP="00C95BE1">
            <w:pPr>
              <w:jc w:val="center"/>
              <w:rPr>
                <w:b/>
                <w:sz w:val="22"/>
                <w:szCs w:val="22"/>
              </w:rPr>
            </w:pPr>
            <w:r w:rsidRPr="00024AFA">
              <w:rPr>
                <w:b/>
                <w:sz w:val="22"/>
                <w:szCs w:val="22"/>
              </w:rPr>
              <w:t>30</w:t>
            </w:r>
          </w:p>
        </w:tc>
        <w:tc>
          <w:tcPr>
            <w:tcW w:w="4079" w:type="dxa"/>
            <w:gridSpan w:val="2"/>
            <w:shd w:val="clear" w:color="auto" w:fill="auto"/>
          </w:tcPr>
          <w:p w14:paraId="6B951F6A" w14:textId="5E34789A" w:rsidR="00C95BE1" w:rsidRPr="00BE76AD" w:rsidRDefault="006002C5" w:rsidP="00C95BE1">
            <w:pPr>
              <w:jc w:val="both"/>
              <w:rPr>
                <w:b/>
                <w:sz w:val="22"/>
                <w:szCs w:val="22"/>
              </w:rPr>
            </w:pPr>
            <w:r w:rsidRPr="00BE76AD">
              <w:rPr>
                <w:sz w:val="22"/>
                <w:szCs w:val="22"/>
              </w:rPr>
              <w:t>Tikrinama pagal paraiškos 3 dalyje „Vietos projekto idėjos aprašymas“ ir 4 dalyje „Vietos projekto atitiktis vietos projekto atrankos kriterijams“ pateiktą informaciją bei jungtinės veiklos sutartį</w:t>
            </w:r>
            <w:r w:rsidR="00D0495E">
              <w:rPr>
                <w:sz w:val="22"/>
                <w:szCs w:val="22"/>
              </w:rPr>
              <w:t>.</w:t>
            </w:r>
          </w:p>
        </w:tc>
        <w:tc>
          <w:tcPr>
            <w:tcW w:w="4820" w:type="dxa"/>
            <w:shd w:val="clear" w:color="auto" w:fill="auto"/>
          </w:tcPr>
          <w:p w14:paraId="142AD1A9" w14:textId="7670AD69" w:rsidR="00024AFA" w:rsidRPr="00024AFA" w:rsidRDefault="006002C5" w:rsidP="00024AFA">
            <w:pPr>
              <w:jc w:val="both"/>
              <w:rPr>
                <w:sz w:val="22"/>
                <w:szCs w:val="22"/>
              </w:rPr>
            </w:pPr>
            <w:r w:rsidRPr="00024AFA">
              <w:rPr>
                <w:sz w:val="22"/>
                <w:szCs w:val="22"/>
              </w:rPr>
              <w:t>Vertinama</w:t>
            </w:r>
            <w:r w:rsidR="0093767D">
              <w:rPr>
                <w:sz w:val="22"/>
                <w:szCs w:val="22"/>
              </w:rPr>
              <w:t xml:space="preserve"> v</w:t>
            </w:r>
            <w:r w:rsidR="00024AFA" w:rsidRPr="00024AFA">
              <w:rPr>
                <w:sz w:val="22"/>
                <w:szCs w:val="22"/>
              </w:rPr>
              <w:t>ietos projekto įgyvendinimo metu ir kontrolės laikotarpiu</w:t>
            </w:r>
            <w:r w:rsidR="0093767D">
              <w:rPr>
                <w:sz w:val="22"/>
                <w:szCs w:val="22"/>
              </w:rPr>
              <w:t>.  P</w:t>
            </w:r>
            <w:r w:rsidR="00024AFA" w:rsidRPr="00024AFA">
              <w:rPr>
                <w:sz w:val="22"/>
                <w:szCs w:val="22"/>
              </w:rPr>
              <w:t>atikrų vietoje metu vietos projekto vykdytojas turės pateikti dokumentus, kuriais remiantis būtų galima įsitikinti, kad yra laikomasi šio atrankos kriterijaus bei, kad yra vykdomi pareiškėjo, teikiant vietos projekto paraišką, prisiimti įsipareigojimai</w:t>
            </w:r>
            <w:r w:rsidR="0093767D">
              <w:rPr>
                <w:sz w:val="22"/>
                <w:szCs w:val="22"/>
              </w:rPr>
              <w:t>.</w:t>
            </w:r>
          </w:p>
          <w:p w14:paraId="52E30D35" w14:textId="37FCED57" w:rsidR="00024AFA" w:rsidRPr="00BE76AD" w:rsidRDefault="00024AFA" w:rsidP="00C95BE1">
            <w:pPr>
              <w:jc w:val="both"/>
              <w:rPr>
                <w:b/>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0AD553A" w:rsidR="00C95BE1" w:rsidRPr="009B5B1D" w:rsidRDefault="00C95BE1" w:rsidP="005C026C">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4"/>
        <w:gridCol w:w="2784"/>
        <w:gridCol w:w="11199"/>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86337C" w:rsidRDefault="00E71282" w:rsidP="009602A2">
            <w:pPr>
              <w:rPr>
                <w:b/>
                <w:sz w:val="22"/>
                <w:szCs w:val="22"/>
              </w:rPr>
            </w:pPr>
            <w:r w:rsidRPr="0086337C">
              <w:rPr>
                <w:sz w:val="22"/>
                <w:szCs w:val="22"/>
              </w:rPr>
              <w:t>Vietos projektų planuojamų išlaidų tinkamumo vertinimo tvarką nustato Vietos projektų administravimo taisyklės.</w:t>
            </w:r>
          </w:p>
        </w:tc>
      </w:tr>
      <w:tr w:rsidR="00D7347C" w:rsidRPr="009B5B1D" w14:paraId="3CBF7CA6" w14:textId="77777777" w:rsidTr="00B33CA9">
        <w:tc>
          <w:tcPr>
            <w:tcW w:w="1180" w:type="dxa"/>
            <w:gridSpan w:val="2"/>
            <w:shd w:val="clear" w:color="auto" w:fill="auto"/>
            <w:vAlign w:val="center"/>
          </w:tcPr>
          <w:p w14:paraId="7F4A1789" w14:textId="1AF02E34" w:rsidR="00D7347C" w:rsidRPr="0086337C" w:rsidRDefault="00D7347C" w:rsidP="00E11F30">
            <w:pPr>
              <w:jc w:val="center"/>
              <w:rPr>
                <w:b/>
                <w:sz w:val="22"/>
                <w:szCs w:val="22"/>
              </w:rPr>
            </w:pPr>
            <w:r w:rsidRPr="0086337C">
              <w:rPr>
                <w:b/>
                <w:sz w:val="22"/>
                <w:szCs w:val="22"/>
              </w:rPr>
              <w:t>3.</w:t>
            </w:r>
            <w:r w:rsidR="00E71282" w:rsidRPr="0086337C">
              <w:rPr>
                <w:b/>
                <w:sz w:val="22"/>
                <w:szCs w:val="22"/>
              </w:rPr>
              <w:t>1.</w:t>
            </w:r>
          </w:p>
        </w:tc>
        <w:tc>
          <w:tcPr>
            <w:tcW w:w="13983" w:type="dxa"/>
            <w:gridSpan w:val="2"/>
            <w:shd w:val="clear" w:color="auto" w:fill="auto"/>
            <w:vAlign w:val="center"/>
          </w:tcPr>
          <w:p w14:paraId="2BE531A4" w14:textId="77777777" w:rsidR="008D6765" w:rsidRPr="0086337C" w:rsidRDefault="00D7347C">
            <w:pPr>
              <w:jc w:val="both"/>
              <w:rPr>
                <w:b/>
                <w:sz w:val="22"/>
                <w:szCs w:val="22"/>
              </w:rPr>
            </w:pPr>
            <w:r w:rsidRPr="0086337C">
              <w:rPr>
                <w:b/>
                <w:sz w:val="22"/>
                <w:szCs w:val="22"/>
              </w:rPr>
              <w:t>Bendrosios tinkamumo sąlygos, susijusios su tinkamomis finansuoti išlaidomis</w:t>
            </w:r>
            <w:r w:rsidR="005D4801" w:rsidRPr="0086337C">
              <w:rPr>
                <w:b/>
                <w:sz w:val="22"/>
                <w:szCs w:val="22"/>
              </w:rPr>
              <w:t>,</w:t>
            </w:r>
            <w:r w:rsidRPr="0086337C">
              <w:rPr>
                <w:b/>
                <w:sz w:val="22"/>
                <w:szCs w:val="22"/>
              </w:rPr>
              <w:t xml:space="preserve"> numatytos Vietos projektų administravimo taisyk</w:t>
            </w:r>
            <w:r w:rsidR="0030356E" w:rsidRPr="0086337C">
              <w:rPr>
                <w:b/>
                <w:sz w:val="22"/>
                <w:szCs w:val="22"/>
              </w:rPr>
              <w:t>l</w:t>
            </w:r>
            <w:r w:rsidRPr="0086337C">
              <w:rPr>
                <w:b/>
                <w:sz w:val="22"/>
                <w:szCs w:val="22"/>
              </w:rPr>
              <w:t>ių 24 punkte</w:t>
            </w:r>
            <w:r w:rsidR="008D6765" w:rsidRPr="0086337C">
              <w:rPr>
                <w:b/>
                <w:sz w:val="22"/>
                <w:szCs w:val="22"/>
              </w:rPr>
              <w:t>.</w:t>
            </w:r>
          </w:p>
          <w:p w14:paraId="5875DD81" w14:textId="21718FFC" w:rsidR="00D7347C" w:rsidRPr="0086337C" w:rsidRDefault="008D6765" w:rsidP="005C0A0E">
            <w:pPr>
              <w:jc w:val="both"/>
              <w:rPr>
                <w:sz w:val="22"/>
                <w:szCs w:val="22"/>
              </w:rPr>
            </w:pPr>
            <w:r w:rsidRPr="0086337C">
              <w:rPr>
                <w:rFonts w:eastAsia="Calibri"/>
                <w:sz w:val="22"/>
                <w:szCs w:val="22"/>
              </w:rPr>
              <w:t xml:space="preserve">Tinkamos finansuoti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24 mėn. nuo vietos projekto vykdymo sutarties sudarymo dienos arba sprendimo skirti paramą priėmimo dienos, kai paramos sutartys nesudaromos. </w:t>
            </w:r>
          </w:p>
        </w:tc>
      </w:tr>
      <w:tr w:rsidR="00735278" w:rsidRPr="009B5B1D" w14:paraId="6C982737" w14:textId="705D7A44" w:rsidTr="00B33CA9">
        <w:tc>
          <w:tcPr>
            <w:tcW w:w="1180" w:type="dxa"/>
            <w:gridSpan w:val="2"/>
            <w:shd w:val="clear" w:color="auto" w:fill="auto"/>
          </w:tcPr>
          <w:p w14:paraId="25594426" w14:textId="27392B08" w:rsidR="00735278" w:rsidRPr="0086337C" w:rsidRDefault="00735278" w:rsidP="00735278">
            <w:pPr>
              <w:rPr>
                <w:sz w:val="22"/>
                <w:szCs w:val="22"/>
              </w:rPr>
            </w:pPr>
            <w:r w:rsidRPr="0086337C">
              <w:rPr>
                <w:sz w:val="22"/>
                <w:szCs w:val="22"/>
              </w:rPr>
              <w:t>3.2.</w:t>
            </w:r>
          </w:p>
        </w:tc>
        <w:tc>
          <w:tcPr>
            <w:tcW w:w="13983" w:type="dxa"/>
            <w:gridSpan w:val="2"/>
            <w:shd w:val="clear" w:color="auto" w:fill="auto"/>
          </w:tcPr>
          <w:p w14:paraId="4D2868D4" w14:textId="1E0381BE" w:rsidR="00735278" w:rsidRPr="0086337C" w:rsidRDefault="00735278" w:rsidP="00D0495E">
            <w:pPr>
              <w:ind w:left="177"/>
              <w:rPr>
                <w:sz w:val="22"/>
                <w:szCs w:val="22"/>
              </w:rPr>
            </w:pPr>
            <w:r w:rsidRPr="0086337C">
              <w:rPr>
                <w:b/>
                <w:sz w:val="22"/>
                <w:szCs w:val="22"/>
              </w:rPr>
              <w:t>Papildomos tinkamumo sąlygos, susijusios su tinkamomis finansuoti išlaidomis</w:t>
            </w:r>
            <w:r w:rsidRPr="0086337C">
              <w:rPr>
                <w:sz w:val="22"/>
                <w:szCs w:val="22"/>
              </w:rPr>
              <w:t xml:space="preserve">: </w:t>
            </w:r>
          </w:p>
        </w:tc>
      </w:tr>
      <w:tr w:rsidR="00D7347C" w:rsidRPr="009B5B1D" w14:paraId="448E611A" w14:textId="77777777" w:rsidTr="00B33CA9">
        <w:trPr>
          <w:trHeight w:val="598"/>
        </w:trPr>
        <w:tc>
          <w:tcPr>
            <w:tcW w:w="1180" w:type="dxa"/>
            <w:gridSpan w:val="2"/>
            <w:shd w:val="clear" w:color="auto" w:fill="auto"/>
          </w:tcPr>
          <w:p w14:paraId="242558C7" w14:textId="1237E148" w:rsidR="00D7347C" w:rsidRPr="0086337C" w:rsidRDefault="00D7347C" w:rsidP="001D4F77">
            <w:pPr>
              <w:rPr>
                <w:sz w:val="22"/>
                <w:szCs w:val="22"/>
              </w:rPr>
            </w:pPr>
            <w:r w:rsidRPr="0086337C">
              <w:rPr>
                <w:sz w:val="22"/>
                <w:szCs w:val="22"/>
              </w:rPr>
              <w:lastRenderedPageBreak/>
              <w:t>3.</w:t>
            </w:r>
            <w:r w:rsidR="00B22559" w:rsidRPr="0086337C">
              <w:rPr>
                <w:sz w:val="22"/>
                <w:szCs w:val="22"/>
              </w:rPr>
              <w:t>2</w:t>
            </w:r>
            <w:r w:rsidRPr="0086337C">
              <w:rPr>
                <w:sz w:val="22"/>
                <w:szCs w:val="22"/>
              </w:rPr>
              <w:t>.1.</w:t>
            </w:r>
          </w:p>
        </w:tc>
        <w:tc>
          <w:tcPr>
            <w:tcW w:w="13983" w:type="dxa"/>
            <w:gridSpan w:val="2"/>
            <w:shd w:val="clear" w:color="auto" w:fill="auto"/>
          </w:tcPr>
          <w:p w14:paraId="679B1C02" w14:textId="4654D7D9" w:rsidR="00D7347C" w:rsidRPr="0086337C" w:rsidRDefault="00B22559" w:rsidP="0062204A">
            <w:pPr>
              <w:tabs>
                <w:tab w:val="left" w:pos="1134"/>
              </w:tabs>
              <w:overflowPunct w:val="0"/>
              <w:jc w:val="both"/>
              <w:textAlignment w:val="baseline"/>
              <w:rPr>
                <w:rFonts w:eastAsia="Calibri"/>
                <w:color w:val="FF0000"/>
                <w:sz w:val="22"/>
                <w:szCs w:val="22"/>
              </w:rPr>
            </w:pPr>
            <w:r w:rsidRPr="0086337C">
              <w:rPr>
                <w:sz w:val="22"/>
                <w:szCs w:val="22"/>
              </w:rPr>
              <w:t xml:space="preserve">Planuojamos vienos darbo vietos (vieno etato) sukūrimo kaina (vertinama paramos lėšų dalis be nuosavo indėlio) negali būti didesnė už VPS suplanuotą naujos darbo vietos sukūrimo kainą VPS priemonės, pagal kurią yra skelbiamas kvietimas teikti vietos projektus, lygmeniu. Pagal VPS priemonę </w:t>
            </w:r>
            <w:r w:rsidR="00D93253" w:rsidRPr="0086337C">
              <w:rPr>
                <w:sz w:val="22"/>
                <w:szCs w:val="22"/>
              </w:rPr>
              <w:t xml:space="preserve">vienos naujos darbo vietos (etato) kaina yra 54 607,33 Eur. Vertinamas santykis tarp VPS priemonei, pagal kurią planuojama kurti darbo vietas, numatyto biudžeto ir planuojamo VPS darbo vietų sukūrimo rodiklio pagal atitinkamą VPS priemonę reikšmės; jeigu vietos projektu kuriama mažiau arba daugiau kaip viena darbo vieta (etatas), planuojamos darbo vietos kainos pagrįstumui įrodyti taikomas </w:t>
            </w:r>
            <w:r w:rsidR="00D93253" w:rsidRPr="0086337C">
              <w:rPr>
                <w:i/>
                <w:sz w:val="22"/>
                <w:szCs w:val="22"/>
              </w:rPr>
              <w:t xml:space="preserve">pro </w:t>
            </w:r>
            <w:proofErr w:type="spellStart"/>
            <w:r w:rsidR="00D93253" w:rsidRPr="0086337C">
              <w:rPr>
                <w:i/>
                <w:sz w:val="22"/>
                <w:szCs w:val="22"/>
              </w:rPr>
              <w:t>rata</w:t>
            </w:r>
            <w:proofErr w:type="spellEnd"/>
            <w:r w:rsidR="00D93253" w:rsidRPr="0086337C">
              <w:rPr>
                <w:sz w:val="22"/>
                <w:szCs w:val="22"/>
              </w:rPr>
              <w:t xml:space="preserve"> principas (pvz., jeigu pagal VPS priemonę apskaičiuojama, kad planuojama vienos naujos darbo vietos (etato) kaina yra 54607,33 Eur, o vietos projekte numatoma sukurti ir išlaikyti 0,5 naujos darbo vietos (etato), laikoma, kad didžiausia galima parama 0,5 naujos darbo vietos (etato) sukurti gali siekti iki </w:t>
            </w:r>
            <w:r w:rsidR="0062204A" w:rsidRPr="0086337C">
              <w:rPr>
                <w:sz w:val="22"/>
                <w:szCs w:val="22"/>
              </w:rPr>
              <w:t>27 303,67 Eur</w:t>
            </w:r>
            <w:r w:rsidR="00170CD0" w:rsidRPr="0086337C">
              <w:rPr>
                <w:sz w:val="22"/>
                <w:szCs w:val="22"/>
              </w:rPr>
              <w:t>)</w:t>
            </w:r>
            <w:r w:rsidR="0062204A" w:rsidRPr="0086337C">
              <w:rPr>
                <w:sz w:val="22"/>
                <w:szCs w:val="22"/>
              </w:rPr>
              <w:t>.</w:t>
            </w:r>
          </w:p>
        </w:tc>
      </w:tr>
      <w:tr w:rsidR="00D7347C" w:rsidRPr="009B5B1D" w14:paraId="26CD9518" w14:textId="5D5DF5F7" w:rsidTr="00B33CA9">
        <w:tc>
          <w:tcPr>
            <w:tcW w:w="1180" w:type="dxa"/>
            <w:gridSpan w:val="2"/>
            <w:shd w:val="clear" w:color="auto" w:fill="auto"/>
          </w:tcPr>
          <w:p w14:paraId="252FFD43" w14:textId="7FA66A43" w:rsidR="00D7347C" w:rsidRPr="0086337C" w:rsidRDefault="00D7347C" w:rsidP="001D4F77">
            <w:pPr>
              <w:rPr>
                <w:sz w:val="22"/>
                <w:szCs w:val="22"/>
              </w:rPr>
            </w:pPr>
            <w:r w:rsidRPr="0086337C">
              <w:rPr>
                <w:sz w:val="22"/>
                <w:szCs w:val="22"/>
              </w:rPr>
              <w:t>3.</w:t>
            </w:r>
            <w:r w:rsidR="008D4058" w:rsidRPr="0086337C">
              <w:rPr>
                <w:sz w:val="22"/>
                <w:szCs w:val="22"/>
              </w:rPr>
              <w:t>2.2.</w:t>
            </w:r>
          </w:p>
        </w:tc>
        <w:tc>
          <w:tcPr>
            <w:tcW w:w="13983" w:type="dxa"/>
            <w:gridSpan w:val="2"/>
            <w:shd w:val="clear" w:color="auto" w:fill="auto"/>
          </w:tcPr>
          <w:p w14:paraId="144143AA" w14:textId="7250E4D4" w:rsidR="00D7347C" w:rsidRPr="0086337C" w:rsidRDefault="008D4058" w:rsidP="001D4F77">
            <w:pPr>
              <w:jc w:val="both"/>
              <w:rPr>
                <w:sz w:val="22"/>
                <w:szCs w:val="22"/>
              </w:rPr>
            </w:pPr>
            <w:r w:rsidRPr="0086337C">
              <w:rPr>
                <w:sz w:val="22"/>
                <w:szCs w:val="22"/>
              </w:rPr>
              <w:t>Jei planuojamos išlaidos pagrįstos vadovaujantis Vietos projektų administravimo taisyklių 24.6.1. papunktyje numatyta tvarka, rinkos kainą įrodančiais dokumentais (</w:t>
            </w:r>
            <w:r w:rsidR="0004302C" w:rsidRPr="0086337C">
              <w:rPr>
                <w:rFonts w:eastAsia="Calibri"/>
                <w:sz w:val="22"/>
                <w:szCs w:val="22"/>
              </w:rPr>
              <w:t>ta pati paskirtis, funkcijos, komplektacija, techninė specifikacija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BC538D3" w:rsidR="001D4F77" w:rsidRPr="009B5B1D" w:rsidRDefault="001D4F77" w:rsidP="002B7210">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0F27EC">
        <w:trPr>
          <w:trHeight w:val="278"/>
        </w:trPr>
        <w:tc>
          <w:tcPr>
            <w:tcW w:w="109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68"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199"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B33CA9">
        <w:tc>
          <w:tcPr>
            <w:tcW w:w="109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68"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199" w:type="dxa"/>
            <w:shd w:val="clear" w:color="auto" w:fill="auto"/>
          </w:tcPr>
          <w:p w14:paraId="3F4B10B9" w14:textId="197A7BCE"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B33CA9">
        <w:tc>
          <w:tcPr>
            <w:tcW w:w="109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067" w:type="dxa"/>
            <w:gridSpan w:val="3"/>
            <w:shd w:val="clear" w:color="auto" w:fill="auto"/>
          </w:tcPr>
          <w:p w14:paraId="7F7BF828" w14:textId="0AEC4955" w:rsidR="001D4F77" w:rsidRPr="009B5B1D" w:rsidRDefault="001D4F77" w:rsidP="000F27EC">
            <w:pPr>
              <w:jc w:val="both"/>
              <w:rPr>
                <w:b/>
                <w:sz w:val="22"/>
                <w:szCs w:val="22"/>
              </w:rPr>
            </w:pPr>
            <w:r w:rsidRPr="009B5B1D">
              <w:rPr>
                <w:b/>
                <w:sz w:val="22"/>
                <w:szCs w:val="22"/>
              </w:rPr>
              <w:t>Naujų prekių įsigijimo</w:t>
            </w:r>
          </w:p>
        </w:tc>
      </w:tr>
      <w:tr w:rsidR="001D4F77" w:rsidRPr="009B5B1D" w14:paraId="3ED3D71D" w14:textId="77777777" w:rsidTr="00B33CA9">
        <w:tc>
          <w:tcPr>
            <w:tcW w:w="1096" w:type="dxa"/>
            <w:shd w:val="clear" w:color="auto" w:fill="auto"/>
          </w:tcPr>
          <w:p w14:paraId="6B19A60E" w14:textId="50C4745C"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2868" w:type="dxa"/>
            <w:gridSpan w:val="2"/>
            <w:shd w:val="clear" w:color="auto" w:fill="auto"/>
          </w:tcPr>
          <w:p w14:paraId="520463C4" w14:textId="30E4AF75" w:rsidR="001D4F77" w:rsidRPr="009B5B1D" w:rsidRDefault="0004302C" w:rsidP="001D4F77">
            <w:pPr>
              <w:jc w:val="both"/>
              <w:rPr>
                <w:sz w:val="22"/>
                <w:szCs w:val="22"/>
              </w:rPr>
            </w:pPr>
            <w:r>
              <w:rPr>
                <w:sz w:val="22"/>
                <w:szCs w:val="22"/>
              </w:rPr>
              <w:t>Naujos technikos ir įrangos, skirtos vietos projekto reikmėms, įsigijimas ir įrengimas vietos projekto įgyvendinimo vietoje, prie kurių priskiriama:</w:t>
            </w:r>
          </w:p>
        </w:tc>
        <w:tc>
          <w:tcPr>
            <w:tcW w:w="11199" w:type="dxa"/>
            <w:shd w:val="clear" w:color="auto" w:fill="auto"/>
          </w:tcPr>
          <w:p w14:paraId="2B8F325D" w14:textId="77777777" w:rsidR="001D4F77" w:rsidRDefault="0004302C" w:rsidP="001D4F77">
            <w:pPr>
              <w:jc w:val="both"/>
              <w:rPr>
                <w:sz w:val="22"/>
                <w:szCs w:val="22"/>
              </w:rPr>
            </w:pPr>
            <w:r>
              <w:rPr>
                <w:sz w:val="22"/>
                <w:szCs w:val="22"/>
              </w:rPr>
              <w:t>Planuojamos išlaidos turi būti pagrįstos Vietos projektų administravimo taisyklių 24.6.1. papunktyje numatyta tvarka</w:t>
            </w:r>
            <w:r w:rsidR="000738E7">
              <w:rPr>
                <w:sz w:val="22"/>
                <w:szCs w:val="22"/>
              </w:rPr>
              <w:t>.</w:t>
            </w:r>
          </w:p>
          <w:p w14:paraId="25F73F58" w14:textId="77777777" w:rsidR="000738E7" w:rsidRDefault="000738E7" w:rsidP="001D4F77">
            <w:pPr>
              <w:jc w:val="both"/>
              <w:rPr>
                <w:sz w:val="22"/>
                <w:szCs w:val="22"/>
              </w:rPr>
            </w:pPr>
            <w:r>
              <w:rPr>
                <w:sz w:val="22"/>
                <w:szCs w:val="22"/>
              </w:rPr>
              <w:t xml:space="preserve">Komercinis pasiūlymas, </w:t>
            </w:r>
            <w:proofErr w:type="spellStart"/>
            <w:r>
              <w:rPr>
                <w:sz w:val="22"/>
                <w:szCs w:val="22"/>
              </w:rPr>
              <w:t>išskytus</w:t>
            </w:r>
            <w:proofErr w:type="spellEnd"/>
            <w:r>
              <w:rPr>
                <w:sz w:val="22"/>
                <w:szCs w:val="22"/>
              </w:rPr>
              <w:t xml:space="preserve"> atvejus, kai pasiūlymas pateikiamas pasinaudojus viešai prieinama informacija (internetu), turi būti išrašytas pareiškėjo </w:t>
            </w:r>
            <w:proofErr w:type="spellStart"/>
            <w:r>
              <w:rPr>
                <w:sz w:val="22"/>
                <w:szCs w:val="22"/>
              </w:rPr>
              <w:t>vardu.jei</w:t>
            </w:r>
            <w:proofErr w:type="spellEnd"/>
            <w:r>
              <w:rPr>
                <w:sz w:val="22"/>
                <w:szCs w:val="22"/>
              </w:rPr>
              <w:t xml:space="preserve"> komerciniame pasiūlyme yra nurodytas galiojimo terminas, jis </w:t>
            </w:r>
            <w:proofErr w:type="spellStart"/>
            <w:r>
              <w:rPr>
                <w:sz w:val="22"/>
                <w:szCs w:val="22"/>
              </w:rPr>
              <w:t>tuti</w:t>
            </w:r>
            <w:proofErr w:type="spellEnd"/>
            <w:r>
              <w:rPr>
                <w:sz w:val="22"/>
                <w:szCs w:val="22"/>
              </w:rPr>
              <w:t xml:space="preserve"> galioti paraiškos pateikimo dieną.</w:t>
            </w:r>
          </w:p>
          <w:p w14:paraId="0D7439A3" w14:textId="27339A0F" w:rsidR="000738E7" w:rsidRPr="0004302C" w:rsidRDefault="000738E7" w:rsidP="001D4F77">
            <w:pPr>
              <w:jc w:val="both"/>
              <w:rPr>
                <w:sz w:val="22"/>
                <w:szCs w:val="22"/>
              </w:rPr>
            </w:pPr>
            <w:r>
              <w:rPr>
                <w:sz w:val="22"/>
                <w:szCs w:val="22"/>
              </w:rPr>
              <w:t>Komerciniame pasiūlyme turi būti siūloma įsigyti naujas, nenaudotas prekes, atitinkančias taikytinus ES ir nacionalinius standartus.</w:t>
            </w:r>
          </w:p>
        </w:tc>
      </w:tr>
      <w:tr w:rsidR="001D4F77" w:rsidRPr="009B5B1D" w14:paraId="4ACFF736" w14:textId="77777777" w:rsidTr="00B33CA9">
        <w:tc>
          <w:tcPr>
            <w:tcW w:w="1096" w:type="dxa"/>
            <w:shd w:val="clear" w:color="auto" w:fill="auto"/>
          </w:tcPr>
          <w:p w14:paraId="5FF05684" w14:textId="1945D61B" w:rsidR="001D4F77" w:rsidRPr="009B5B1D" w:rsidRDefault="001D4F77" w:rsidP="001D4F77">
            <w:pPr>
              <w:rPr>
                <w:sz w:val="22"/>
                <w:szCs w:val="22"/>
              </w:rPr>
            </w:pPr>
            <w:r w:rsidRPr="009B5B1D">
              <w:rPr>
                <w:sz w:val="22"/>
                <w:szCs w:val="22"/>
              </w:rPr>
              <w:t>3.</w:t>
            </w:r>
            <w:r w:rsidR="00E71282" w:rsidRPr="009B5B1D">
              <w:rPr>
                <w:sz w:val="22"/>
                <w:szCs w:val="22"/>
              </w:rPr>
              <w:t>4</w:t>
            </w:r>
            <w:r w:rsidR="0004302C">
              <w:rPr>
                <w:sz w:val="22"/>
                <w:szCs w:val="22"/>
              </w:rPr>
              <w:t>.1.1.1</w:t>
            </w:r>
            <w:r w:rsidRPr="009B5B1D">
              <w:rPr>
                <w:sz w:val="22"/>
                <w:szCs w:val="22"/>
              </w:rPr>
              <w:t>.</w:t>
            </w:r>
          </w:p>
        </w:tc>
        <w:tc>
          <w:tcPr>
            <w:tcW w:w="2868" w:type="dxa"/>
            <w:gridSpan w:val="2"/>
            <w:shd w:val="clear" w:color="auto" w:fill="auto"/>
          </w:tcPr>
          <w:p w14:paraId="2233DDC5" w14:textId="24BBFD6D" w:rsidR="001D4F77" w:rsidRPr="000738E7" w:rsidRDefault="000738E7" w:rsidP="001D4F77">
            <w:pPr>
              <w:jc w:val="both"/>
              <w:rPr>
                <w:sz w:val="22"/>
                <w:szCs w:val="22"/>
              </w:rPr>
            </w:pPr>
            <w:r>
              <w:rPr>
                <w:sz w:val="22"/>
                <w:szCs w:val="22"/>
              </w:rPr>
              <w:t>Speciali kompiuterinė ir programinė įranga, skirta įsigyjamos įrangos ar technologinio proceso valdymui</w:t>
            </w:r>
          </w:p>
        </w:tc>
        <w:tc>
          <w:tcPr>
            <w:tcW w:w="11199" w:type="dxa"/>
            <w:shd w:val="clear" w:color="auto" w:fill="auto"/>
          </w:tcPr>
          <w:p w14:paraId="150D7924" w14:textId="77777777" w:rsidR="001D4F77" w:rsidRPr="00EC29CD" w:rsidRDefault="000738E7" w:rsidP="001D4F77">
            <w:pPr>
              <w:jc w:val="both"/>
              <w:rPr>
                <w:sz w:val="22"/>
                <w:szCs w:val="22"/>
              </w:rPr>
            </w:pPr>
            <w:r w:rsidRPr="00EC29CD">
              <w:rPr>
                <w:sz w:val="22"/>
                <w:szCs w:val="22"/>
              </w:rPr>
              <w:t>Planuojamos išlaidos turi būti pagrįstos Vietos projektų administravimo taisyklių 24.6 punktu:</w:t>
            </w:r>
          </w:p>
          <w:p w14:paraId="7D998C02" w14:textId="77777777" w:rsidR="00A15878" w:rsidRPr="00EC29CD" w:rsidRDefault="00A15878" w:rsidP="00A15878">
            <w:pPr>
              <w:pStyle w:val="Sraopastraipa"/>
              <w:numPr>
                <w:ilvl w:val="0"/>
                <w:numId w:val="8"/>
              </w:numPr>
              <w:ind w:left="54" w:firstLine="306"/>
              <w:jc w:val="both"/>
              <w:rPr>
                <w:sz w:val="22"/>
                <w:szCs w:val="22"/>
              </w:rPr>
            </w:pPr>
            <w:r w:rsidRPr="00EC29CD">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C29CD">
              <w:rPr>
                <w:rFonts w:eastAsia="Calibri"/>
                <w:i/>
                <w:sz w:val="22"/>
                <w:szCs w:val="22"/>
              </w:rPr>
              <w:t>Print</w:t>
            </w:r>
            <w:proofErr w:type="spellEnd"/>
            <w:r w:rsidRPr="00EC29CD">
              <w:rPr>
                <w:rFonts w:eastAsia="Calibri"/>
                <w:i/>
                <w:sz w:val="22"/>
                <w:szCs w:val="22"/>
              </w:rPr>
              <w:t xml:space="preserve"> </w:t>
            </w:r>
            <w:proofErr w:type="spellStart"/>
            <w:r w:rsidRPr="00EC29CD">
              <w:rPr>
                <w:rFonts w:eastAsia="Calibri"/>
                <w:i/>
                <w:sz w:val="22"/>
                <w:szCs w:val="22"/>
              </w:rPr>
              <w:t>Screen</w:t>
            </w:r>
            <w:proofErr w:type="spellEnd"/>
            <w:r w:rsidRPr="00EC29CD">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CF2AA2D" w14:textId="77777777" w:rsidR="007B4D8B" w:rsidRPr="00EC29CD" w:rsidRDefault="00A15878" w:rsidP="00A15878">
            <w:pPr>
              <w:pStyle w:val="Sraopastraipa"/>
              <w:numPr>
                <w:ilvl w:val="0"/>
                <w:numId w:val="8"/>
              </w:numPr>
              <w:ind w:left="54" w:firstLine="306"/>
              <w:jc w:val="both"/>
              <w:rPr>
                <w:sz w:val="22"/>
                <w:szCs w:val="22"/>
              </w:rPr>
            </w:pPr>
            <w:r w:rsidRPr="00EC29CD">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w:t>
            </w:r>
            <w:r w:rsidR="007B4D8B" w:rsidRPr="00EC29CD">
              <w:rPr>
                <w:rFonts w:eastAsia="Calibri"/>
                <w:sz w:val="22"/>
                <w:szCs w:val="22"/>
              </w:rPr>
              <w:t xml:space="preserve"> (šią informaciją </w:t>
            </w:r>
            <w:r w:rsidR="007B4D8B" w:rsidRPr="00EC29CD">
              <w:rPr>
                <w:rFonts w:eastAsia="Calibri"/>
                <w:sz w:val="22"/>
                <w:szCs w:val="22"/>
              </w:rPr>
              <w:lastRenderedPageBreak/>
              <w:t>kaupia ir metodinę pagalbą VPS vykdytojai dėl esamų galiojančių įkainių teikia Agentūra šių Taisyklių 112.3 papunkčio nustatyta tvarka);</w:t>
            </w:r>
          </w:p>
          <w:p w14:paraId="3ACFA3E9" w14:textId="673DD3CD" w:rsidR="00A15878" w:rsidRPr="00AD3CB3" w:rsidRDefault="007C6765" w:rsidP="00AD3CB3">
            <w:pPr>
              <w:pStyle w:val="Sraopastraipa"/>
              <w:numPr>
                <w:ilvl w:val="0"/>
                <w:numId w:val="8"/>
              </w:numPr>
              <w:tabs>
                <w:tab w:val="left" w:pos="567"/>
              </w:tabs>
              <w:ind w:left="0" w:firstLine="360"/>
              <w:jc w:val="both"/>
              <w:rPr>
                <w:rFonts w:eastAsia="Calibri"/>
              </w:rPr>
            </w:pPr>
            <w:r w:rsidRPr="00EC29CD">
              <w:rPr>
                <w:rFonts w:eastAsia="Calibri"/>
                <w:sz w:val="22"/>
                <w:szCs w:val="22"/>
              </w:rPr>
              <w:t xml:space="preserve">         </w:t>
            </w:r>
            <w:r w:rsidR="007B4D8B" w:rsidRPr="00EC29CD">
              <w:rPr>
                <w:rFonts w:eastAsia="Calibri"/>
                <w:sz w:val="22"/>
                <w:szCs w:val="22"/>
              </w:rPr>
              <w:t>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7B4D8B" w:rsidRPr="00AD3CB3">
              <w:rPr>
                <w:rFonts w:eastAsia="Calibri"/>
              </w:rPr>
              <w:t xml:space="preserve">  </w:t>
            </w:r>
          </w:p>
        </w:tc>
      </w:tr>
      <w:tr w:rsidR="001D4F77" w:rsidRPr="009B5B1D" w14:paraId="35FF8EE6" w14:textId="77777777" w:rsidTr="00B33CA9">
        <w:tc>
          <w:tcPr>
            <w:tcW w:w="1096" w:type="dxa"/>
            <w:shd w:val="clear" w:color="auto" w:fill="auto"/>
          </w:tcPr>
          <w:p w14:paraId="274BBD18" w14:textId="02A178E8" w:rsidR="001D4F77" w:rsidRPr="00EC29CD" w:rsidRDefault="001D4F77" w:rsidP="001D4F77">
            <w:pPr>
              <w:rPr>
                <w:sz w:val="22"/>
                <w:szCs w:val="22"/>
              </w:rPr>
            </w:pPr>
            <w:r w:rsidRPr="00EC29CD">
              <w:rPr>
                <w:sz w:val="22"/>
                <w:szCs w:val="22"/>
              </w:rPr>
              <w:lastRenderedPageBreak/>
              <w:t>3.</w:t>
            </w:r>
            <w:r w:rsidR="00E71282" w:rsidRPr="00EC29CD">
              <w:rPr>
                <w:sz w:val="22"/>
                <w:szCs w:val="22"/>
              </w:rPr>
              <w:t>4</w:t>
            </w:r>
            <w:r w:rsidRPr="00EC29CD">
              <w:rPr>
                <w:sz w:val="22"/>
                <w:szCs w:val="22"/>
              </w:rPr>
              <w:t>.1</w:t>
            </w:r>
            <w:r w:rsidR="00E814FE" w:rsidRPr="00EC29CD">
              <w:rPr>
                <w:sz w:val="22"/>
                <w:szCs w:val="22"/>
              </w:rPr>
              <w:t>.1.2.</w:t>
            </w:r>
            <w:r w:rsidRPr="00EC29CD">
              <w:rPr>
                <w:i/>
                <w:sz w:val="22"/>
                <w:szCs w:val="22"/>
              </w:rPr>
              <w:t>.</w:t>
            </w:r>
          </w:p>
        </w:tc>
        <w:tc>
          <w:tcPr>
            <w:tcW w:w="2868" w:type="dxa"/>
            <w:gridSpan w:val="2"/>
            <w:shd w:val="clear" w:color="auto" w:fill="auto"/>
          </w:tcPr>
          <w:p w14:paraId="436CFDAE" w14:textId="77777777" w:rsidR="00E814FE" w:rsidRPr="00EC29CD" w:rsidRDefault="0082546E" w:rsidP="00E814FE">
            <w:pPr>
              <w:jc w:val="both"/>
              <w:rPr>
                <w:sz w:val="22"/>
                <w:szCs w:val="22"/>
              </w:rPr>
            </w:pPr>
            <w:r w:rsidRPr="00EC29CD">
              <w:rPr>
                <w:sz w:val="22"/>
                <w:szCs w:val="22"/>
              </w:rPr>
              <w:t>Vietos projektui įgyvendinti ir vietos projekte numatytai veiklai vykdyti būtina technika ir (arba) įranga.</w:t>
            </w:r>
          </w:p>
          <w:p w14:paraId="1959C2CA" w14:textId="474CE423" w:rsidR="00E814FE" w:rsidRPr="00EC29CD" w:rsidRDefault="00E814FE" w:rsidP="00E814FE">
            <w:pPr>
              <w:jc w:val="both"/>
              <w:rPr>
                <w:sz w:val="22"/>
                <w:szCs w:val="22"/>
              </w:rPr>
            </w:pPr>
            <w:r w:rsidRPr="00EC29CD">
              <w:rPr>
                <w:rFonts w:eastAsia="Calibri"/>
                <w:sz w:val="22"/>
                <w:szCs w:val="22"/>
              </w:rPr>
              <w:t>Motorinės transporto priemonės įsigijimas yra tinkamos finansuoti išlaidos tik tuo atveju, jeigu:</w:t>
            </w:r>
          </w:p>
          <w:p w14:paraId="2FE81737" w14:textId="77777777" w:rsidR="00E814FE" w:rsidRPr="00EC29CD" w:rsidRDefault="00E814FE" w:rsidP="001D4F77">
            <w:pPr>
              <w:jc w:val="both"/>
              <w:rPr>
                <w:rFonts w:eastAsia="Calibri"/>
                <w:sz w:val="22"/>
                <w:szCs w:val="22"/>
              </w:rPr>
            </w:pPr>
            <w:r w:rsidRPr="00EC29CD">
              <w:rPr>
                <w:rFonts w:eastAsia="Calibri"/>
                <w:sz w:val="22"/>
                <w:szCs w:val="22"/>
              </w:rPr>
              <w:t>vietos projekto pagrindinė planuojama veikla – mobilioji prekyba VVG teritorijoje pagaminta produkcija arba pavėžėjimo paslaugos teikimas socialiai pažeidžiamiems ir socialiai atskirtiems asmenims, gyvenantiems VVG teritorijoje;</w:t>
            </w:r>
          </w:p>
          <w:p w14:paraId="6529F15B" w14:textId="77777777" w:rsidR="00E814FE" w:rsidRPr="00EC29CD" w:rsidRDefault="00E814FE" w:rsidP="001D4F77">
            <w:pPr>
              <w:jc w:val="both"/>
              <w:rPr>
                <w:rFonts w:eastAsia="Calibri"/>
                <w:sz w:val="22"/>
                <w:szCs w:val="22"/>
              </w:rPr>
            </w:pPr>
            <w:r w:rsidRPr="00EC29CD">
              <w:rPr>
                <w:rFonts w:eastAsia="Calibri"/>
                <w:sz w:val="22"/>
                <w:szCs w:val="22"/>
              </w:rPr>
              <w:t>kai N kategorijos, N1 klasės motorinėje transporto priemonėje yra 2 arba 3 sėdimos vietos, krovinių skyrius atskirtas pertvara ir jame nėra langų ir kai ji neatsiejamai susijusi su versle numatytomis teikti paslaugomis.</w:t>
            </w:r>
          </w:p>
          <w:p w14:paraId="1FA1F978" w14:textId="0DEC765F" w:rsidR="00E814FE" w:rsidRPr="00EC29CD" w:rsidRDefault="00E814FE" w:rsidP="001D4F77">
            <w:pPr>
              <w:jc w:val="both"/>
              <w:rPr>
                <w:sz w:val="22"/>
                <w:szCs w:val="22"/>
              </w:rPr>
            </w:pPr>
            <w:r w:rsidRPr="00EC29CD">
              <w:rPr>
                <w:rFonts w:eastAsia="Calibri"/>
                <w:sz w:val="22"/>
                <w:szCs w:val="22"/>
              </w:rPr>
              <w:lastRenderedPageBreak/>
              <w:t xml:space="preserve">M kategorijos, M1 klasės motorinėje transporto priemonėje yra aštuonios sėdimos vietos ir ji skirta keleiviams vežti (taisyklių 27.1 </w:t>
            </w:r>
            <w:proofErr w:type="spellStart"/>
            <w:r w:rsidRPr="00EC29CD">
              <w:rPr>
                <w:rFonts w:eastAsia="Calibri"/>
                <w:sz w:val="22"/>
                <w:szCs w:val="22"/>
              </w:rPr>
              <w:t>punkas</w:t>
            </w:r>
            <w:proofErr w:type="spellEnd"/>
            <w:r w:rsidRPr="00EC29CD">
              <w:rPr>
                <w:rFonts w:eastAsia="Calibri"/>
                <w:sz w:val="22"/>
                <w:szCs w:val="22"/>
              </w:rPr>
              <w:t>)</w:t>
            </w:r>
          </w:p>
        </w:tc>
        <w:tc>
          <w:tcPr>
            <w:tcW w:w="11199" w:type="dxa"/>
            <w:shd w:val="clear" w:color="auto" w:fill="auto"/>
          </w:tcPr>
          <w:p w14:paraId="390C19E3" w14:textId="4BFF01B3" w:rsidR="00E814FE" w:rsidRDefault="00E814FE" w:rsidP="00E814FE">
            <w:pPr>
              <w:jc w:val="both"/>
              <w:rPr>
                <w:sz w:val="22"/>
                <w:szCs w:val="22"/>
              </w:rPr>
            </w:pPr>
            <w:r>
              <w:rPr>
                <w:sz w:val="22"/>
                <w:szCs w:val="22"/>
              </w:rPr>
              <w:lastRenderedPageBreak/>
              <w:t xml:space="preserve">Planuojamos išlaidos turi būti pagrįstos </w:t>
            </w:r>
            <w:r w:rsidR="00855125">
              <w:rPr>
                <w:sz w:val="22"/>
                <w:szCs w:val="22"/>
              </w:rPr>
              <w:t xml:space="preserve">vadovaujantis </w:t>
            </w:r>
            <w:r>
              <w:rPr>
                <w:sz w:val="22"/>
                <w:szCs w:val="22"/>
              </w:rPr>
              <w:t>Vietos projektų administravimo taisyklių 24.6 punktu:</w:t>
            </w:r>
          </w:p>
          <w:p w14:paraId="2049FEC5" w14:textId="77777777" w:rsidR="00E814FE" w:rsidRPr="00EC29CD" w:rsidRDefault="00E814FE" w:rsidP="00E814FE">
            <w:pPr>
              <w:pStyle w:val="Sraopastraipa"/>
              <w:numPr>
                <w:ilvl w:val="0"/>
                <w:numId w:val="8"/>
              </w:numPr>
              <w:ind w:left="54" w:firstLine="306"/>
              <w:jc w:val="both"/>
              <w:rPr>
                <w:sz w:val="22"/>
                <w:szCs w:val="22"/>
              </w:rPr>
            </w:pPr>
            <w:r w:rsidRPr="00EC29CD">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C29CD">
              <w:rPr>
                <w:rFonts w:eastAsia="Calibri"/>
                <w:i/>
                <w:sz w:val="22"/>
                <w:szCs w:val="22"/>
              </w:rPr>
              <w:t>Print</w:t>
            </w:r>
            <w:proofErr w:type="spellEnd"/>
            <w:r w:rsidRPr="00EC29CD">
              <w:rPr>
                <w:rFonts w:eastAsia="Calibri"/>
                <w:i/>
                <w:sz w:val="22"/>
                <w:szCs w:val="22"/>
              </w:rPr>
              <w:t xml:space="preserve"> </w:t>
            </w:r>
            <w:proofErr w:type="spellStart"/>
            <w:r w:rsidRPr="00EC29CD">
              <w:rPr>
                <w:rFonts w:eastAsia="Calibri"/>
                <w:i/>
                <w:sz w:val="22"/>
                <w:szCs w:val="22"/>
              </w:rPr>
              <w:t>Screen</w:t>
            </w:r>
            <w:proofErr w:type="spellEnd"/>
            <w:r w:rsidRPr="00EC29CD">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BF9538" w14:textId="77777777" w:rsidR="00E814FE" w:rsidRPr="00EC29CD" w:rsidRDefault="00E814FE" w:rsidP="00E814FE">
            <w:pPr>
              <w:pStyle w:val="Sraopastraipa"/>
              <w:numPr>
                <w:ilvl w:val="0"/>
                <w:numId w:val="8"/>
              </w:numPr>
              <w:ind w:left="54" w:firstLine="306"/>
              <w:jc w:val="both"/>
              <w:rPr>
                <w:sz w:val="22"/>
                <w:szCs w:val="22"/>
              </w:rPr>
            </w:pPr>
            <w:r w:rsidRPr="00EC29CD">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 (šią informaciją kaupia ir metodinę pagalbą VPS vykdytojai dėl esamų galiojančių įkainių teikia Agentūra šių Taisyklių 112.3 papunkčio nustatyta tvarka);</w:t>
            </w:r>
          </w:p>
          <w:p w14:paraId="23EC2977" w14:textId="3DCC7463" w:rsidR="001D4F77" w:rsidRPr="003B4F00" w:rsidRDefault="00E814FE" w:rsidP="003B4F00">
            <w:pPr>
              <w:pStyle w:val="Sraopastraipa"/>
              <w:numPr>
                <w:ilvl w:val="0"/>
                <w:numId w:val="8"/>
              </w:numPr>
              <w:ind w:left="5" w:firstLine="355"/>
              <w:jc w:val="both"/>
              <w:rPr>
                <w:sz w:val="22"/>
                <w:szCs w:val="22"/>
              </w:rPr>
            </w:pPr>
            <w:r w:rsidRPr="00EC29CD">
              <w:rPr>
                <w:rFonts w:eastAsia="Calibri"/>
                <w:sz w:val="22"/>
                <w:szCs w:val="22"/>
              </w:rPr>
              <w:t>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Pr="003B4F00">
              <w:rPr>
                <w:rFonts w:eastAsia="Calibri"/>
              </w:rPr>
              <w:t xml:space="preserve">  </w:t>
            </w:r>
          </w:p>
        </w:tc>
      </w:tr>
      <w:tr w:rsidR="0004302C" w:rsidRPr="00C57E3E" w14:paraId="2BBEBEEC" w14:textId="77777777" w:rsidTr="00B33CA9">
        <w:tc>
          <w:tcPr>
            <w:tcW w:w="1096" w:type="dxa"/>
            <w:shd w:val="clear" w:color="auto" w:fill="auto"/>
          </w:tcPr>
          <w:p w14:paraId="2D53F7BD" w14:textId="3A021895" w:rsidR="0004302C" w:rsidRPr="00C57E3E" w:rsidRDefault="00FB7113" w:rsidP="001D4F77">
            <w:pPr>
              <w:rPr>
                <w:sz w:val="22"/>
                <w:szCs w:val="22"/>
              </w:rPr>
            </w:pPr>
            <w:r w:rsidRPr="00C57E3E">
              <w:rPr>
                <w:sz w:val="22"/>
                <w:szCs w:val="22"/>
              </w:rPr>
              <w:lastRenderedPageBreak/>
              <w:t xml:space="preserve">3.4.1.1.3. </w:t>
            </w:r>
          </w:p>
        </w:tc>
        <w:tc>
          <w:tcPr>
            <w:tcW w:w="2868" w:type="dxa"/>
            <w:gridSpan w:val="2"/>
            <w:shd w:val="clear" w:color="auto" w:fill="auto"/>
          </w:tcPr>
          <w:p w14:paraId="0953E721" w14:textId="2C85DC36" w:rsidR="0004302C" w:rsidRPr="00C57E3E" w:rsidRDefault="00FB7113" w:rsidP="001D4F77">
            <w:pPr>
              <w:jc w:val="both"/>
              <w:rPr>
                <w:sz w:val="22"/>
                <w:szCs w:val="22"/>
              </w:rPr>
            </w:pPr>
            <w:r w:rsidRPr="00C57E3E">
              <w:rPr>
                <w:sz w:val="22"/>
                <w:szCs w:val="22"/>
              </w:rPr>
              <w:t xml:space="preserve">Naujų statybinių medžiagų </w:t>
            </w:r>
            <w:proofErr w:type="spellStart"/>
            <w:r w:rsidRPr="00C57E3E">
              <w:rPr>
                <w:sz w:val="22"/>
                <w:szCs w:val="22"/>
              </w:rPr>
              <w:t>įsigyjimas</w:t>
            </w:r>
            <w:proofErr w:type="spellEnd"/>
            <w:r w:rsidRPr="00C57E3E">
              <w:rPr>
                <w:sz w:val="22"/>
                <w:szCs w:val="22"/>
              </w:rPr>
              <w:t>, kai projekte numatytai veiklai vykdyti skirtų gamybinių ir kitų būtinų statinių nauja statyba, rekonstravimas ar kapitalinis remontas atliekamas ūkio būdu</w:t>
            </w:r>
          </w:p>
        </w:tc>
        <w:tc>
          <w:tcPr>
            <w:tcW w:w="11199" w:type="dxa"/>
            <w:shd w:val="clear" w:color="auto" w:fill="auto"/>
          </w:tcPr>
          <w:p w14:paraId="0FF71A14" w14:textId="77777777" w:rsidR="008D2E15" w:rsidRPr="00C57E3E" w:rsidRDefault="008D2E15" w:rsidP="008D2E15">
            <w:pPr>
              <w:jc w:val="both"/>
              <w:rPr>
                <w:sz w:val="22"/>
                <w:szCs w:val="22"/>
              </w:rPr>
            </w:pPr>
            <w:r w:rsidRPr="00C57E3E">
              <w:rPr>
                <w:sz w:val="22"/>
                <w:szCs w:val="22"/>
              </w:rPr>
              <w:t>Planuojamos išlaidos turi būti pagrįstos Vietos projektų administravimo taisyklių 24.6 punktu:</w:t>
            </w:r>
          </w:p>
          <w:p w14:paraId="15B01FB9" w14:textId="77777777" w:rsidR="008D2E15" w:rsidRPr="00C57E3E" w:rsidRDefault="008D2E15" w:rsidP="008D2E15">
            <w:pPr>
              <w:pStyle w:val="Sraopastraipa"/>
              <w:numPr>
                <w:ilvl w:val="0"/>
                <w:numId w:val="8"/>
              </w:numPr>
              <w:ind w:left="54" w:firstLine="306"/>
              <w:jc w:val="both"/>
              <w:rPr>
                <w:sz w:val="22"/>
                <w:szCs w:val="22"/>
              </w:rPr>
            </w:pPr>
            <w:r w:rsidRPr="00C57E3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7E3E">
              <w:rPr>
                <w:rFonts w:eastAsia="Calibri"/>
                <w:i/>
                <w:sz w:val="22"/>
                <w:szCs w:val="22"/>
              </w:rPr>
              <w:t>Print</w:t>
            </w:r>
            <w:proofErr w:type="spellEnd"/>
            <w:r w:rsidRPr="00C57E3E">
              <w:rPr>
                <w:rFonts w:eastAsia="Calibri"/>
                <w:i/>
                <w:sz w:val="22"/>
                <w:szCs w:val="22"/>
              </w:rPr>
              <w:t xml:space="preserve"> </w:t>
            </w:r>
            <w:proofErr w:type="spellStart"/>
            <w:r w:rsidRPr="00C57E3E">
              <w:rPr>
                <w:rFonts w:eastAsia="Calibri"/>
                <w:i/>
                <w:sz w:val="22"/>
                <w:szCs w:val="22"/>
              </w:rPr>
              <w:t>Screen</w:t>
            </w:r>
            <w:proofErr w:type="spellEnd"/>
            <w:r w:rsidRPr="00C57E3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0BDC75D" w14:textId="77777777" w:rsidR="008D2E15" w:rsidRPr="00C57E3E" w:rsidRDefault="008D2E15" w:rsidP="008D2E15">
            <w:pPr>
              <w:pStyle w:val="Sraopastraipa"/>
              <w:numPr>
                <w:ilvl w:val="0"/>
                <w:numId w:val="8"/>
              </w:numPr>
              <w:ind w:left="54" w:firstLine="306"/>
              <w:jc w:val="both"/>
              <w:rPr>
                <w:sz w:val="22"/>
                <w:szCs w:val="22"/>
              </w:rPr>
            </w:pPr>
            <w:r w:rsidRPr="00C57E3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 (šią informaciją kaupia ir metodinę pagalbą VPS vykdytojai dėl esamų galiojančių įkainių teikia Agentūra šių Taisyklių 112.3 papunkčio nustatyta tvarka);</w:t>
            </w:r>
          </w:p>
          <w:p w14:paraId="72D68BD1" w14:textId="2B95F561" w:rsidR="0004302C" w:rsidRPr="00C57E3E" w:rsidRDefault="008D2E15" w:rsidP="00426ADA">
            <w:pPr>
              <w:pStyle w:val="Sraopastraipa"/>
              <w:numPr>
                <w:ilvl w:val="0"/>
                <w:numId w:val="8"/>
              </w:numPr>
              <w:ind w:left="5" w:firstLine="355"/>
              <w:jc w:val="both"/>
              <w:rPr>
                <w:sz w:val="22"/>
                <w:szCs w:val="22"/>
              </w:rPr>
            </w:pPr>
            <w:r w:rsidRPr="00C57E3E">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tc>
      </w:tr>
      <w:tr w:rsidR="001D4F77" w:rsidRPr="00C57E3E" w14:paraId="7C7562EE" w14:textId="77777777" w:rsidTr="00B33CA9">
        <w:tc>
          <w:tcPr>
            <w:tcW w:w="1096" w:type="dxa"/>
            <w:shd w:val="clear" w:color="auto" w:fill="auto"/>
          </w:tcPr>
          <w:p w14:paraId="2819F123" w14:textId="14E596EE" w:rsidR="001D4F77" w:rsidRPr="00C57E3E" w:rsidRDefault="001D4F77" w:rsidP="001D4F77">
            <w:pPr>
              <w:rPr>
                <w:b/>
                <w:sz w:val="22"/>
                <w:szCs w:val="22"/>
              </w:rPr>
            </w:pPr>
            <w:r w:rsidRPr="00C57E3E">
              <w:rPr>
                <w:b/>
                <w:sz w:val="22"/>
                <w:szCs w:val="22"/>
              </w:rPr>
              <w:t>3.</w:t>
            </w:r>
            <w:r w:rsidR="00E71282" w:rsidRPr="00C57E3E">
              <w:rPr>
                <w:b/>
                <w:sz w:val="22"/>
                <w:szCs w:val="22"/>
              </w:rPr>
              <w:t>4</w:t>
            </w:r>
            <w:r w:rsidRPr="00C57E3E">
              <w:rPr>
                <w:b/>
                <w:sz w:val="22"/>
                <w:szCs w:val="22"/>
              </w:rPr>
              <w:t>.2.</w:t>
            </w:r>
          </w:p>
        </w:tc>
        <w:tc>
          <w:tcPr>
            <w:tcW w:w="2868" w:type="dxa"/>
            <w:gridSpan w:val="2"/>
            <w:shd w:val="clear" w:color="auto" w:fill="auto"/>
          </w:tcPr>
          <w:p w14:paraId="06448E8E" w14:textId="77777777" w:rsidR="001D4F77" w:rsidRPr="00C57E3E" w:rsidRDefault="001D4F77" w:rsidP="001D4F77">
            <w:pPr>
              <w:jc w:val="both"/>
              <w:rPr>
                <w:b/>
                <w:sz w:val="22"/>
                <w:szCs w:val="22"/>
              </w:rPr>
            </w:pPr>
            <w:r w:rsidRPr="00C57E3E">
              <w:rPr>
                <w:b/>
                <w:sz w:val="22"/>
                <w:szCs w:val="22"/>
              </w:rPr>
              <w:t>Darbų ir paslaugų įsigijimo:</w:t>
            </w:r>
          </w:p>
        </w:tc>
        <w:tc>
          <w:tcPr>
            <w:tcW w:w="11199" w:type="dxa"/>
            <w:shd w:val="clear" w:color="auto" w:fill="auto"/>
          </w:tcPr>
          <w:p w14:paraId="0F1D91F7" w14:textId="77777777" w:rsidR="001D4F77" w:rsidRPr="00C57E3E" w:rsidRDefault="001D4F77" w:rsidP="001D4F77">
            <w:pPr>
              <w:jc w:val="both"/>
              <w:rPr>
                <w:b/>
                <w:sz w:val="22"/>
                <w:szCs w:val="22"/>
              </w:rPr>
            </w:pPr>
          </w:p>
        </w:tc>
      </w:tr>
      <w:tr w:rsidR="001D4F77" w:rsidRPr="00C57E3E" w14:paraId="0E348D97" w14:textId="77777777" w:rsidTr="00B33CA9">
        <w:tc>
          <w:tcPr>
            <w:tcW w:w="1096" w:type="dxa"/>
            <w:shd w:val="clear" w:color="auto" w:fill="auto"/>
          </w:tcPr>
          <w:p w14:paraId="3E613920" w14:textId="46DBEEF8" w:rsidR="001D4F77" w:rsidRPr="00C57E3E" w:rsidRDefault="001D4F77" w:rsidP="001D4F77">
            <w:pPr>
              <w:jc w:val="both"/>
              <w:rPr>
                <w:sz w:val="22"/>
                <w:szCs w:val="22"/>
              </w:rPr>
            </w:pPr>
            <w:r w:rsidRPr="00C57E3E">
              <w:rPr>
                <w:sz w:val="22"/>
                <w:szCs w:val="22"/>
              </w:rPr>
              <w:t>3.</w:t>
            </w:r>
            <w:r w:rsidR="00E71282" w:rsidRPr="00C57E3E">
              <w:rPr>
                <w:sz w:val="22"/>
                <w:szCs w:val="22"/>
              </w:rPr>
              <w:t>4</w:t>
            </w:r>
            <w:r w:rsidRPr="00C57E3E">
              <w:rPr>
                <w:sz w:val="22"/>
                <w:szCs w:val="22"/>
              </w:rPr>
              <w:t>.2.1.</w:t>
            </w:r>
          </w:p>
        </w:tc>
        <w:tc>
          <w:tcPr>
            <w:tcW w:w="2868" w:type="dxa"/>
            <w:gridSpan w:val="2"/>
            <w:shd w:val="clear" w:color="auto" w:fill="auto"/>
          </w:tcPr>
          <w:p w14:paraId="32D9536C" w14:textId="4DD0E392" w:rsidR="001D4F77" w:rsidRPr="00C57E3E" w:rsidRDefault="00B33CA9" w:rsidP="001D4F77">
            <w:pPr>
              <w:jc w:val="both"/>
              <w:rPr>
                <w:sz w:val="22"/>
                <w:szCs w:val="22"/>
              </w:rPr>
            </w:pPr>
            <w:r w:rsidRPr="00C57E3E">
              <w:rPr>
                <w:color w:val="000000"/>
                <w:sz w:val="22"/>
                <w:szCs w:val="22"/>
              </w:rPr>
              <w:t xml:space="preserve">Projekte numatytai veiklai vykdyti skirtų gamybinių ir kitų būtinų statinių nauja statyba, rekonstravimas ir (arba) kapitalinis remontas. Projekte numatytai veiklai </w:t>
            </w:r>
            <w:r w:rsidRPr="00C57E3E">
              <w:rPr>
                <w:color w:val="000000"/>
                <w:sz w:val="22"/>
                <w:szCs w:val="22"/>
              </w:rPr>
              <w:lastRenderedPageBreak/>
              <w:t>vykdyti skirtų gamybinių ir kitų būtinų statinių naują statybą, rekonstravimą ar kapitalinį remontą atliekant ūkio būdu, finansuojamas tik naujų statybinių medžiagų įsigijimas;</w:t>
            </w:r>
          </w:p>
        </w:tc>
        <w:tc>
          <w:tcPr>
            <w:tcW w:w="11199" w:type="dxa"/>
            <w:shd w:val="clear" w:color="auto" w:fill="auto"/>
          </w:tcPr>
          <w:p w14:paraId="4A82F0C9" w14:textId="77777777" w:rsidR="00B33CA9" w:rsidRPr="00C57E3E" w:rsidRDefault="00B33CA9" w:rsidP="00B33CA9">
            <w:pPr>
              <w:jc w:val="both"/>
              <w:rPr>
                <w:sz w:val="22"/>
                <w:szCs w:val="22"/>
              </w:rPr>
            </w:pPr>
            <w:r w:rsidRPr="00C57E3E">
              <w:rPr>
                <w:sz w:val="22"/>
                <w:szCs w:val="22"/>
              </w:rPr>
              <w:lastRenderedPageBreak/>
              <w:t>Planuojamos išlaidos turi būti pagrįstos Vietos projektų administravimo taisyklių 24.6 punktu:</w:t>
            </w:r>
          </w:p>
          <w:p w14:paraId="1C5C3779" w14:textId="77777777" w:rsidR="00B33CA9" w:rsidRPr="00C57E3E" w:rsidRDefault="00B33CA9" w:rsidP="00B33CA9">
            <w:pPr>
              <w:pStyle w:val="Sraopastraipa"/>
              <w:numPr>
                <w:ilvl w:val="0"/>
                <w:numId w:val="8"/>
              </w:numPr>
              <w:ind w:left="54" w:firstLine="306"/>
              <w:jc w:val="both"/>
              <w:rPr>
                <w:sz w:val="22"/>
                <w:szCs w:val="22"/>
              </w:rPr>
            </w:pPr>
            <w:r w:rsidRPr="00C57E3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7E3E">
              <w:rPr>
                <w:rFonts w:eastAsia="Calibri"/>
                <w:i/>
                <w:sz w:val="22"/>
                <w:szCs w:val="22"/>
              </w:rPr>
              <w:t>Print</w:t>
            </w:r>
            <w:proofErr w:type="spellEnd"/>
            <w:r w:rsidRPr="00C57E3E">
              <w:rPr>
                <w:rFonts w:eastAsia="Calibri"/>
                <w:i/>
                <w:sz w:val="22"/>
                <w:szCs w:val="22"/>
              </w:rPr>
              <w:t xml:space="preserve"> </w:t>
            </w:r>
            <w:proofErr w:type="spellStart"/>
            <w:r w:rsidRPr="00C57E3E">
              <w:rPr>
                <w:rFonts w:eastAsia="Calibri"/>
                <w:i/>
                <w:sz w:val="22"/>
                <w:szCs w:val="22"/>
              </w:rPr>
              <w:t>Screen</w:t>
            </w:r>
            <w:proofErr w:type="spellEnd"/>
            <w:r w:rsidRPr="00C57E3E">
              <w:rPr>
                <w:rFonts w:eastAsia="Calibri"/>
                <w:sz w:val="22"/>
                <w:szCs w:val="22"/>
              </w:rPr>
              <w:t xml:space="preserve">), arba kitu būdu, leidžiančiu objektyviai palyginti bent 3 skirtingų darbų vykdytojų, prekių tiekėjų ir (arba) </w:t>
            </w:r>
            <w:r w:rsidRPr="00C57E3E">
              <w:rPr>
                <w:rFonts w:eastAsia="Calibri"/>
                <w:sz w:val="22"/>
                <w:szCs w:val="22"/>
              </w:rPr>
              <w:lastRenderedPageBreak/>
              <w:t>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8C8D861" w14:textId="77777777" w:rsidR="00B33CA9" w:rsidRPr="00C57E3E" w:rsidRDefault="00B33CA9" w:rsidP="00B33CA9">
            <w:pPr>
              <w:pStyle w:val="Sraopastraipa"/>
              <w:numPr>
                <w:ilvl w:val="0"/>
                <w:numId w:val="8"/>
              </w:numPr>
              <w:ind w:left="54" w:firstLine="306"/>
              <w:jc w:val="both"/>
              <w:rPr>
                <w:sz w:val="22"/>
                <w:szCs w:val="22"/>
              </w:rPr>
            </w:pPr>
            <w:r w:rsidRPr="00C57E3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 (šią informaciją kaupia ir metodinę pagalbą VPS vykdytojai dėl esamų galiojančių įkainių teikia Agentūra šių Taisyklių 112.3 papunkčio nustatyta tvarka);</w:t>
            </w:r>
          </w:p>
          <w:p w14:paraId="5662250F" w14:textId="22AE2B19" w:rsidR="001D4F77" w:rsidRPr="00C57E3E" w:rsidRDefault="00B33CA9" w:rsidP="000A6ADF">
            <w:pPr>
              <w:pStyle w:val="Sraopastraipa"/>
              <w:numPr>
                <w:ilvl w:val="0"/>
                <w:numId w:val="8"/>
              </w:numPr>
              <w:ind w:left="5" w:firstLine="355"/>
              <w:jc w:val="both"/>
              <w:rPr>
                <w:sz w:val="22"/>
                <w:szCs w:val="22"/>
              </w:rPr>
            </w:pPr>
            <w:r w:rsidRPr="00C57E3E">
              <w:rPr>
                <w:rFonts w:eastAsia="Calibri"/>
                <w:sz w:val="22"/>
                <w:szCs w:val="22"/>
              </w:rPr>
              <w:t>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D21ABC" w:rsidRPr="00C57E3E">
              <w:rPr>
                <w:rFonts w:eastAsia="Calibri"/>
                <w:sz w:val="22"/>
                <w:szCs w:val="22"/>
              </w:rPr>
              <w:t>.</w:t>
            </w:r>
          </w:p>
        </w:tc>
      </w:tr>
      <w:tr w:rsidR="001D4F77" w:rsidRPr="00C57E3E" w14:paraId="5EC1FF59" w14:textId="77777777" w:rsidTr="00B33CA9">
        <w:tc>
          <w:tcPr>
            <w:tcW w:w="1096" w:type="dxa"/>
            <w:shd w:val="clear" w:color="auto" w:fill="auto"/>
          </w:tcPr>
          <w:p w14:paraId="112884DE" w14:textId="7E6B7702" w:rsidR="001D4F77" w:rsidRPr="00C57E3E" w:rsidRDefault="001D4F77" w:rsidP="001D4F77">
            <w:pPr>
              <w:jc w:val="both"/>
              <w:rPr>
                <w:sz w:val="22"/>
                <w:szCs w:val="22"/>
              </w:rPr>
            </w:pPr>
            <w:r w:rsidRPr="00C57E3E">
              <w:rPr>
                <w:sz w:val="22"/>
                <w:szCs w:val="22"/>
              </w:rPr>
              <w:lastRenderedPageBreak/>
              <w:t>3.</w:t>
            </w:r>
            <w:r w:rsidR="00E71282" w:rsidRPr="00C57E3E">
              <w:rPr>
                <w:sz w:val="22"/>
                <w:szCs w:val="22"/>
              </w:rPr>
              <w:t>4</w:t>
            </w:r>
            <w:r w:rsidRPr="00C57E3E">
              <w:rPr>
                <w:sz w:val="22"/>
                <w:szCs w:val="22"/>
              </w:rPr>
              <w:t>.2.2.</w:t>
            </w:r>
          </w:p>
        </w:tc>
        <w:tc>
          <w:tcPr>
            <w:tcW w:w="2868" w:type="dxa"/>
            <w:gridSpan w:val="2"/>
            <w:shd w:val="clear" w:color="auto" w:fill="auto"/>
          </w:tcPr>
          <w:p w14:paraId="5A7DF62A" w14:textId="590BA430" w:rsidR="001D4F77" w:rsidRPr="00C57E3E" w:rsidRDefault="00B33CA9" w:rsidP="001D4F77">
            <w:pPr>
              <w:jc w:val="both"/>
              <w:rPr>
                <w:sz w:val="22"/>
                <w:szCs w:val="22"/>
              </w:rPr>
            </w:pPr>
            <w:r w:rsidRPr="00C57E3E">
              <w:rPr>
                <w:color w:val="000000"/>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199" w:type="dxa"/>
            <w:shd w:val="clear" w:color="auto" w:fill="auto"/>
          </w:tcPr>
          <w:p w14:paraId="785873A8" w14:textId="77777777" w:rsidR="00B33CA9" w:rsidRPr="00C57E3E" w:rsidRDefault="00B33CA9" w:rsidP="00B33CA9">
            <w:pPr>
              <w:jc w:val="both"/>
              <w:rPr>
                <w:sz w:val="22"/>
                <w:szCs w:val="22"/>
              </w:rPr>
            </w:pPr>
            <w:r w:rsidRPr="00C57E3E">
              <w:rPr>
                <w:sz w:val="22"/>
                <w:szCs w:val="22"/>
              </w:rPr>
              <w:t>Planuojamos išlaidos turi būti pagrįstos Vietos projektų administravimo taisyklių 24.6 punktu:</w:t>
            </w:r>
          </w:p>
          <w:p w14:paraId="7459F8BA" w14:textId="77777777" w:rsidR="00B33CA9" w:rsidRPr="00C57E3E" w:rsidRDefault="00B33CA9" w:rsidP="00B33CA9">
            <w:pPr>
              <w:pStyle w:val="Sraopastraipa"/>
              <w:numPr>
                <w:ilvl w:val="0"/>
                <w:numId w:val="8"/>
              </w:numPr>
              <w:ind w:left="54" w:firstLine="306"/>
              <w:jc w:val="both"/>
              <w:rPr>
                <w:sz w:val="22"/>
                <w:szCs w:val="22"/>
              </w:rPr>
            </w:pPr>
            <w:r w:rsidRPr="00C57E3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7E3E">
              <w:rPr>
                <w:rFonts w:eastAsia="Calibri"/>
                <w:i/>
                <w:sz w:val="22"/>
                <w:szCs w:val="22"/>
              </w:rPr>
              <w:t>Print</w:t>
            </w:r>
            <w:proofErr w:type="spellEnd"/>
            <w:r w:rsidRPr="00C57E3E">
              <w:rPr>
                <w:rFonts w:eastAsia="Calibri"/>
                <w:i/>
                <w:sz w:val="22"/>
                <w:szCs w:val="22"/>
              </w:rPr>
              <w:t xml:space="preserve"> </w:t>
            </w:r>
            <w:proofErr w:type="spellStart"/>
            <w:r w:rsidRPr="00C57E3E">
              <w:rPr>
                <w:rFonts w:eastAsia="Calibri"/>
                <w:i/>
                <w:sz w:val="22"/>
                <w:szCs w:val="22"/>
              </w:rPr>
              <w:t>Screen</w:t>
            </w:r>
            <w:proofErr w:type="spellEnd"/>
            <w:r w:rsidRPr="00C57E3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A7EBC9" w14:textId="77777777" w:rsidR="00B33CA9" w:rsidRPr="00C57E3E" w:rsidRDefault="00B33CA9" w:rsidP="00B33CA9">
            <w:pPr>
              <w:pStyle w:val="Sraopastraipa"/>
              <w:numPr>
                <w:ilvl w:val="0"/>
                <w:numId w:val="8"/>
              </w:numPr>
              <w:ind w:left="54" w:firstLine="306"/>
              <w:jc w:val="both"/>
              <w:rPr>
                <w:sz w:val="22"/>
                <w:szCs w:val="22"/>
              </w:rPr>
            </w:pPr>
            <w:r w:rsidRPr="00C57E3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 (šią informaciją kaupia ir metodinę pagalbą VPS vykdytojai dėl esamų galiojančių įkainių teikia Agentūra šių Taisyklių 112.3 papunkčio nustatyta tvarka);</w:t>
            </w:r>
          </w:p>
          <w:p w14:paraId="2D5987F8" w14:textId="0A4F63A3" w:rsidR="001D4F77" w:rsidRPr="00C57E3E" w:rsidRDefault="00B33CA9" w:rsidP="00623488">
            <w:pPr>
              <w:pStyle w:val="Sraopastraipa"/>
              <w:numPr>
                <w:ilvl w:val="0"/>
                <w:numId w:val="8"/>
              </w:numPr>
              <w:ind w:left="5" w:firstLine="355"/>
              <w:jc w:val="both"/>
              <w:rPr>
                <w:sz w:val="22"/>
                <w:szCs w:val="22"/>
              </w:rPr>
            </w:pPr>
            <w:r w:rsidRPr="00C57E3E">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w:t>
            </w:r>
            <w:r w:rsidRPr="00C57E3E">
              <w:rPr>
                <w:rFonts w:eastAsia="Calibri"/>
                <w:sz w:val="22"/>
                <w:szCs w:val="22"/>
              </w:rPr>
              <w:lastRenderedPageBreak/>
              <w:t>„Dokumentai“ skyriaus „Tyrimai“ poskyryje „Supaprastinto išlaidų apmokėjimo tyrimai“)</w:t>
            </w:r>
            <w:r w:rsidR="00D21ABC" w:rsidRPr="00C57E3E">
              <w:rPr>
                <w:rFonts w:eastAsia="Calibri"/>
                <w:sz w:val="22"/>
                <w:szCs w:val="22"/>
              </w:rPr>
              <w:t>.</w:t>
            </w:r>
          </w:p>
        </w:tc>
      </w:tr>
      <w:tr w:rsidR="001D4F77" w:rsidRPr="00C57E3E" w14:paraId="75D8EE90" w14:textId="77777777" w:rsidTr="00B33CA9">
        <w:tc>
          <w:tcPr>
            <w:tcW w:w="1096" w:type="dxa"/>
            <w:shd w:val="clear" w:color="auto" w:fill="auto"/>
          </w:tcPr>
          <w:p w14:paraId="1C56EFBB" w14:textId="48D39ADD" w:rsidR="001D4F77" w:rsidRPr="00C57E3E" w:rsidRDefault="001D4F77" w:rsidP="001D4F77">
            <w:pPr>
              <w:jc w:val="both"/>
              <w:rPr>
                <w:b/>
                <w:sz w:val="22"/>
                <w:szCs w:val="22"/>
              </w:rPr>
            </w:pPr>
            <w:r w:rsidRPr="00C57E3E">
              <w:rPr>
                <w:b/>
                <w:sz w:val="22"/>
                <w:szCs w:val="22"/>
              </w:rPr>
              <w:lastRenderedPageBreak/>
              <w:t>3.</w:t>
            </w:r>
            <w:r w:rsidR="00E71282" w:rsidRPr="00C57E3E">
              <w:rPr>
                <w:b/>
                <w:sz w:val="22"/>
                <w:szCs w:val="22"/>
              </w:rPr>
              <w:t>4</w:t>
            </w:r>
            <w:r w:rsidRPr="00C57E3E">
              <w:rPr>
                <w:b/>
                <w:sz w:val="22"/>
                <w:szCs w:val="22"/>
              </w:rPr>
              <w:t>.3.</w:t>
            </w:r>
          </w:p>
        </w:tc>
        <w:tc>
          <w:tcPr>
            <w:tcW w:w="2868" w:type="dxa"/>
            <w:gridSpan w:val="2"/>
            <w:shd w:val="clear" w:color="auto" w:fill="auto"/>
          </w:tcPr>
          <w:p w14:paraId="4E378D9C" w14:textId="219F436B" w:rsidR="001D4F77" w:rsidRPr="00C57E3E" w:rsidRDefault="001D4F77" w:rsidP="00B33CA9">
            <w:pPr>
              <w:jc w:val="both"/>
              <w:rPr>
                <w:b/>
                <w:sz w:val="22"/>
                <w:szCs w:val="22"/>
              </w:rPr>
            </w:pPr>
            <w:r w:rsidRPr="00C57E3E">
              <w:rPr>
                <w:b/>
                <w:sz w:val="22"/>
                <w:szCs w:val="22"/>
              </w:rPr>
              <w:t xml:space="preserve">Vietos projekto bendrosios išlaidos </w:t>
            </w:r>
            <w:r w:rsidRPr="00C57E3E">
              <w:rPr>
                <w:sz w:val="22"/>
                <w:szCs w:val="22"/>
              </w:rPr>
              <w:t>(įskaitant viešinimo priemonių, nurodytų Vietos projektų administravimo taisyklių</w:t>
            </w:r>
            <w:r w:rsidR="009B0CC0" w:rsidRPr="00C57E3E">
              <w:rPr>
                <w:sz w:val="22"/>
                <w:szCs w:val="22"/>
              </w:rPr>
              <w:t xml:space="preserve"> </w:t>
            </w:r>
            <w:r w:rsidR="00B33CA9" w:rsidRPr="00C57E3E">
              <w:rPr>
                <w:sz w:val="22"/>
                <w:szCs w:val="22"/>
              </w:rPr>
              <w:t>157</w:t>
            </w:r>
            <w:r w:rsidR="00322972" w:rsidRPr="00C57E3E">
              <w:rPr>
                <w:sz w:val="22"/>
                <w:szCs w:val="22"/>
              </w:rPr>
              <w:t xml:space="preserve"> </w:t>
            </w:r>
            <w:r w:rsidRPr="00C57E3E">
              <w:rPr>
                <w:sz w:val="22"/>
                <w:szCs w:val="22"/>
              </w:rPr>
              <w:t>punkt</w:t>
            </w:r>
            <w:r w:rsidR="000C517F" w:rsidRPr="00C57E3E">
              <w:rPr>
                <w:sz w:val="22"/>
                <w:szCs w:val="22"/>
              </w:rPr>
              <w:t>e</w:t>
            </w:r>
            <w:r w:rsidRPr="00C57E3E">
              <w:rPr>
                <w:sz w:val="22"/>
                <w:szCs w:val="22"/>
              </w:rPr>
              <w:t>, įsigijimo):</w:t>
            </w:r>
          </w:p>
        </w:tc>
        <w:tc>
          <w:tcPr>
            <w:tcW w:w="11199" w:type="dxa"/>
            <w:shd w:val="clear" w:color="auto" w:fill="auto"/>
          </w:tcPr>
          <w:p w14:paraId="444067BF" w14:textId="40E84D76" w:rsidR="001D4F77" w:rsidRPr="00C57E3E" w:rsidRDefault="001D4F77" w:rsidP="001D4F77">
            <w:pPr>
              <w:jc w:val="both"/>
              <w:rPr>
                <w:sz w:val="22"/>
                <w:szCs w:val="22"/>
              </w:rPr>
            </w:pPr>
            <w:r w:rsidRPr="00C57E3E">
              <w:rPr>
                <w:sz w:val="22"/>
                <w:szCs w:val="22"/>
              </w:rPr>
              <w:t>Vietos projekto bendrosios išlaidos negali viršyti 10 proc. kitų tinkamų finansuoti vietos projekto išlaidų (skaičiuojama nuo visų tinkamų finansuoti išlaidų, išskyrus bendrąsias)</w:t>
            </w:r>
            <w:r w:rsidR="00767BC3" w:rsidRPr="00C57E3E">
              <w:rPr>
                <w:sz w:val="22"/>
                <w:szCs w:val="22"/>
              </w:rPr>
              <w:t>. Bendrosios išlaidos, susijusios su atlyginimu konsultantams už konsultacijas vietos projekto paraiškos ir (arba) verslo plano, veiklos aprašo rengimu ir (arba) įg</w:t>
            </w:r>
            <w:r w:rsidR="00996DB3" w:rsidRPr="00C57E3E">
              <w:rPr>
                <w:sz w:val="22"/>
                <w:szCs w:val="22"/>
              </w:rPr>
              <w:t>yvendinimu, turi būti pagrįstos</w:t>
            </w:r>
            <w:r w:rsidR="00767BC3" w:rsidRPr="00C57E3E">
              <w:rPr>
                <w:sz w:val="22"/>
                <w:szCs w:val="22"/>
              </w:rPr>
              <w:t xml:space="preserve"> nustatant vienos valandos kainos atitiktį vidutinėms rinkos kainoms ir jų skaičių būtinoms konsultacijoms suteikti (grindžiant valandų skaič</w:t>
            </w:r>
            <w:r w:rsidR="00097A75" w:rsidRPr="00C57E3E">
              <w:rPr>
                <w:sz w:val="22"/>
                <w:szCs w:val="22"/>
              </w:rPr>
              <w:t xml:space="preserve">ių būtina detaliai nurodyti </w:t>
            </w:r>
            <w:r w:rsidR="00767BC3" w:rsidRPr="00C57E3E">
              <w:rPr>
                <w:sz w:val="22"/>
                <w:szCs w:val="22"/>
              </w:rPr>
              <w:t>pagal konsultacijų turinį)</w:t>
            </w:r>
            <w:r w:rsidR="008167B2" w:rsidRPr="00C57E3E">
              <w:rPr>
                <w:sz w:val="22"/>
                <w:szCs w:val="22"/>
              </w:rPr>
              <w:t>.</w:t>
            </w:r>
          </w:p>
        </w:tc>
      </w:tr>
      <w:tr w:rsidR="001D4F77" w:rsidRPr="00C57E3E" w14:paraId="412E10F9" w14:textId="77777777" w:rsidTr="00B33CA9">
        <w:tc>
          <w:tcPr>
            <w:tcW w:w="1096" w:type="dxa"/>
            <w:shd w:val="clear" w:color="auto" w:fill="auto"/>
          </w:tcPr>
          <w:p w14:paraId="1E4504E6" w14:textId="78E8FD4D" w:rsidR="001D4F77" w:rsidRPr="00C57E3E" w:rsidRDefault="001D4F77" w:rsidP="001D4F77">
            <w:pPr>
              <w:jc w:val="both"/>
              <w:rPr>
                <w:sz w:val="22"/>
                <w:szCs w:val="22"/>
              </w:rPr>
            </w:pPr>
            <w:r w:rsidRPr="00C57E3E">
              <w:rPr>
                <w:sz w:val="22"/>
                <w:szCs w:val="22"/>
              </w:rPr>
              <w:t>3.</w:t>
            </w:r>
            <w:r w:rsidR="00E71282" w:rsidRPr="00C57E3E">
              <w:rPr>
                <w:sz w:val="22"/>
                <w:szCs w:val="22"/>
              </w:rPr>
              <w:t>4</w:t>
            </w:r>
            <w:r w:rsidRPr="00C57E3E">
              <w:rPr>
                <w:sz w:val="22"/>
                <w:szCs w:val="22"/>
              </w:rPr>
              <w:t>.3.1.</w:t>
            </w:r>
          </w:p>
        </w:tc>
        <w:tc>
          <w:tcPr>
            <w:tcW w:w="2868" w:type="dxa"/>
            <w:gridSpan w:val="2"/>
            <w:shd w:val="clear" w:color="auto" w:fill="auto"/>
          </w:tcPr>
          <w:p w14:paraId="58D9A553" w14:textId="1793121A" w:rsidR="001D4F77" w:rsidRPr="00C57E3E" w:rsidRDefault="00B33CA9" w:rsidP="000A6ADF">
            <w:pPr>
              <w:rPr>
                <w:sz w:val="22"/>
                <w:szCs w:val="22"/>
              </w:rPr>
            </w:pPr>
            <w:r w:rsidRPr="00C57E3E">
              <w:rPr>
                <w:sz w:val="22"/>
                <w:szCs w:val="22"/>
              </w:rPr>
              <w:t xml:space="preserve">Atlyginimas </w:t>
            </w:r>
            <w:r w:rsidR="000A6ADF" w:rsidRPr="00C57E3E">
              <w:rPr>
                <w:sz w:val="22"/>
                <w:szCs w:val="22"/>
              </w:rPr>
              <w:t xml:space="preserve">architektams, inžinieriams ir konsultantams </w:t>
            </w:r>
            <w:r w:rsidR="000A6ADF" w:rsidRPr="00C57E3E">
              <w:rPr>
                <w:color w:val="000000"/>
                <w:sz w:val="22"/>
                <w:szCs w:val="22"/>
              </w:rPr>
              <w:t>už konsultacijas vietos projekto paraiškos ir (arba) verslo plano, veiklos aprašo rengimu ir (arba) įgyvendinimu, ir kitų su jais susijusių dokumentų (statinių techninių projektų, statinių projektinių pasiūlymų, bendrųjų projektinių dokumentų, ekspertizių, kadast</w:t>
            </w:r>
            <w:r w:rsidR="00E37309" w:rsidRPr="00C57E3E">
              <w:rPr>
                <w:color w:val="000000"/>
                <w:sz w:val="22"/>
                <w:szCs w:val="22"/>
              </w:rPr>
              <w:t>r</w:t>
            </w:r>
            <w:r w:rsidR="000A6ADF" w:rsidRPr="00C57E3E">
              <w:rPr>
                <w:color w:val="000000"/>
                <w:sz w:val="22"/>
                <w:szCs w:val="22"/>
              </w:rPr>
              <w:t>inių matavimų ir kt.) rengimo išlaidos, skiriamos nekilnojamam</w:t>
            </w:r>
            <w:r w:rsidR="00E37309" w:rsidRPr="00C57E3E">
              <w:rPr>
                <w:color w:val="000000"/>
                <w:sz w:val="22"/>
                <w:szCs w:val="22"/>
              </w:rPr>
              <w:t xml:space="preserve"> </w:t>
            </w:r>
            <w:r w:rsidR="000A6ADF" w:rsidRPr="00C57E3E">
              <w:rPr>
                <w:color w:val="000000"/>
                <w:sz w:val="22"/>
                <w:szCs w:val="22"/>
              </w:rPr>
              <w:t>turtui statyti ir gerinti, naujiems įrenginiams ir įrangai, įskaitant techniką pirkti</w:t>
            </w:r>
          </w:p>
        </w:tc>
        <w:tc>
          <w:tcPr>
            <w:tcW w:w="11199" w:type="dxa"/>
            <w:shd w:val="clear" w:color="auto" w:fill="auto"/>
          </w:tcPr>
          <w:p w14:paraId="412ACA83" w14:textId="77777777" w:rsidR="000A6ADF" w:rsidRPr="00C57E3E" w:rsidRDefault="000A6ADF" w:rsidP="000A6ADF">
            <w:pPr>
              <w:jc w:val="both"/>
              <w:rPr>
                <w:sz w:val="22"/>
                <w:szCs w:val="22"/>
              </w:rPr>
            </w:pPr>
            <w:r w:rsidRPr="00C57E3E">
              <w:rPr>
                <w:sz w:val="22"/>
                <w:szCs w:val="22"/>
              </w:rPr>
              <w:t>Planuojamos išlaidos turi būti pagrįstos Vietos projektų administravimo taisyklių 24.6 punktu:</w:t>
            </w:r>
          </w:p>
          <w:p w14:paraId="21A7D0EB" w14:textId="77777777" w:rsidR="000A6ADF" w:rsidRPr="00C57E3E" w:rsidRDefault="000A6ADF" w:rsidP="000A6ADF">
            <w:pPr>
              <w:pStyle w:val="Sraopastraipa"/>
              <w:numPr>
                <w:ilvl w:val="0"/>
                <w:numId w:val="8"/>
              </w:numPr>
              <w:ind w:left="54" w:firstLine="306"/>
              <w:jc w:val="both"/>
              <w:rPr>
                <w:sz w:val="22"/>
                <w:szCs w:val="22"/>
              </w:rPr>
            </w:pPr>
            <w:r w:rsidRPr="00C57E3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7E3E">
              <w:rPr>
                <w:rFonts w:eastAsia="Calibri"/>
                <w:i/>
                <w:sz w:val="22"/>
                <w:szCs w:val="22"/>
              </w:rPr>
              <w:t>Print</w:t>
            </w:r>
            <w:proofErr w:type="spellEnd"/>
            <w:r w:rsidRPr="00C57E3E">
              <w:rPr>
                <w:rFonts w:eastAsia="Calibri"/>
                <w:i/>
                <w:sz w:val="22"/>
                <w:szCs w:val="22"/>
              </w:rPr>
              <w:t xml:space="preserve"> </w:t>
            </w:r>
            <w:proofErr w:type="spellStart"/>
            <w:r w:rsidRPr="00C57E3E">
              <w:rPr>
                <w:rFonts w:eastAsia="Calibri"/>
                <w:i/>
                <w:sz w:val="22"/>
                <w:szCs w:val="22"/>
              </w:rPr>
              <w:t>Screen</w:t>
            </w:r>
            <w:proofErr w:type="spellEnd"/>
            <w:r w:rsidRPr="00C57E3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E068C3B" w14:textId="77777777" w:rsidR="000A6ADF" w:rsidRPr="00C57E3E" w:rsidRDefault="000A6ADF" w:rsidP="000A6ADF">
            <w:pPr>
              <w:pStyle w:val="Sraopastraipa"/>
              <w:numPr>
                <w:ilvl w:val="0"/>
                <w:numId w:val="8"/>
              </w:numPr>
              <w:ind w:left="54" w:firstLine="306"/>
              <w:jc w:val="both"/>
              <w:rPr>
                <w:sz w:val="22"/>
                <w:szCs w:val="22"/>
              </w:rPr>
            </w:pPr>
            <w:r w:rsidRPr="00C57E3E">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taikomais panašaus pobūdžio projektams ir paramos gavėjams (šią informaciją kaupia ir metodinę pagalbą VPS vykdytojai dėl esamų galiojančių įkainių teikia Agentūra šių Taisyklių 112.3 papunkčio nustatyta tvarka);</w:t>
            </w:r>
          </w:p>
          <w:p w14:paraId="30A83CB7" w14:textId="645775CF" w:rsidR="001D4F77" w:rsidRPr="00C57E3E" w:rsidRDefault="000A6ADF" w:rsidP="000A6ADF">
            <w:pPr>
              <w:pStyle w:val="Sraopastraipa"/>
              <w:numPr>
                <w:ilvl w:val="0"/>
                <w:numId w:val="8"/>
              </w:numPr>
              <w:ind w:left="5" w:firstLine="355"/>
              <w:jc w:val="both"/>
              <w:rPr>
                <w:sz w:val="22"/>
                <w:szCs w:val="22"/>
              </w:rPr>
            </w:pPr>
            <w:r w:rsidRPr="00C57E3E">
              <w:rPr>
                <w:rFonts w:eastAsia="Calibri"/>
                <w:sz w:val="22"/>
                <w:szCs w:val="22"/>
              </w:rPr>
              <w:t>Ministerijos, Agentūros arba nepriklausomų ekspertų atliktuose, viešai ESIF administruojančių institucijų interneto svetainėse skelbiamuose prekių ir (arba) paslaugų kainų rinkos tyrimuose nustatytais įkainiais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D21ABC" w:rsidRPr="00C57E3E">
              <w:rPr>
                <w:rFonts w:eastAsia="Calibri"/>
                <w:sz w:val="22"/>
                <w:szCs w:val="22"/>
              </w:rPr>
              <w:t>.</w:t>
            </w:r>
          </w:p>
        </w:tc>
      </w:tr>
      <w:tr w:rsidR="001D4F77" w:rsidRPr="00C57E3E" w14:paraId="0C411D01" w14:textId="77777777" w:rsidTr="00B33CA9">
        <w:tc>
          <w:tcPr>
            <w:tcW w:w="1096" w:type="dxa"/>
            <w:shd w:val="clear" w:color="auto" w:fill="auto"/>
          </w:tcPr>
          <w:p w14:paraId="1F4DE7CB" w14:textId="1D4A7E31" w:rsidR="001D4F77" w:rsidRPr="00C57E3E" w:rsidRDefault="001D4F77" w:rsidP="001D4F77">
            <w:pPr>
              <w:jc w:val="both"/>
              <w:rPr>
                <w:sz w:val="22"/>
                <w:szCs w:val="22"/>
              </w:rPr>
            </w:pPr>
            <w:r w:rsidRPr="00C57E3E">
              <w:rPr>
                <w:sz w:val="22"/>
                <w:szCs w:val="22"/>
              </w:rPr>
              <w:t>3.</w:t>
            </w:r>
            <w:r w:rsidR="00E71282" w:rsidRPr="00C57E3E">
              <w:rPr>
                <w:sz w:val="22"/>
                <w:szCs w:val="22"/>
              </w:rPr>
              <w:t>4</w:t>
            </w:r>
            <w:r w:rsidRPr="00C57E3E">
              <w:rPr>
                <w:sz w:val="22"/>
                <w:szCs w:val="22"/>
              </w:rPr>
              <w:t>.3.2.</w:t>
            </w:r>
          </w:p>
        </w:tc>
        <w:tc>
          <w:tcPr>
            <w:tcW w:w="2868" w:type="dxa"/>
            <w:gridSpan w:val="2"/>
            <w:shd w:val="clear" w:color="auto" w:fill="auto"/>
          </w:tcPr>
          <w:p w14:paraId="0AC2073A" w14:textId="3250540F" w:rsidR="001D4F77" w:rsidRPr="007C7185" w:rsidRDefault="00563CDC" w:rsidP="001D4F77">
            <w:pPr>
              <w:jc w:val="both"/>
              <w:rPr>
                <w:sz w:val="22"/>
                <w:szCs w:val="22"/>
              </w:rPr>
            </w:pPr>
            <w:r w:rsidRPr="007C7185">
              <w:rPr>
                <w:sz w:val="22"/>
                <w:szCs w:val="22"/>
              </w:rPr>
              <w:t>Vietos projekto viešinimo išlaidos</w:t>
            </w:r>
          </w:p>
        </w:tc>
        <w:tc>
          <w:tcPr>
            <w:tcW w:w="11199" w:type="dxa"/>
            <w:shd w:val="clear" w:color="auto" w:fill="auto"/>
          </w:tcPr>
          <w:p w14:paraId="509C038D" w14:textId="56146649" w:rsidR="001D4F77" w:rsidRPr="007C7185" w:rsidRDefault="00563CDC" w:rsidP="001D4F77">
            <w:pPr>
              <w:jc w:val="both"/>
              <w:rPr>
                <w:sz w:val="22"/>
                <w:szCs w:val="22"/>
              </w:rPr>
            </w:pPr>
            <w:r w:rsidRPr="007C7185">
              <w:rPr>
                <w:sz w:val="22"/>
                <w:szCs w:val="22"/>
              </w:rPr>
              <w:t>Finansuojamos vadovaujantis Suteiktos paramos pagal Lietuvos kaimo plėtros 2014-2020 metų programą viešinimo taisyklėmis</w:t>
            </w:r>
          </w:p>
        </w:tc>
      </w:tr>
      <w:tr w:rsidR="009C6F5A" w:rsidRPr="00C57E3E" w14:paraId="575739C3" w14:textId="77777777" w:rsidTr="00B33CA9">
        <w:tc>
          <w:tcPr>
            <w:tcW w:w="1096" w:type="dxa"/>
            <w:shd w:val="clear" w:color="auto" w:fill="auto"/>
          </w:tcPr>
          <w:p w14:paraId="5B0AB79C" w14:textId="484FC2CF" w:rsidR="009C6F5A" w:rsidRPr="009C6F5A" w:rsidRDefault="009C6F5A" w:rsidP="001D4F77">
            <w:pPr>
              <w:jc w:val="both"/>
              <w:rPr>
                <w:b/>
                <w:sz w:val="22"/>
                <w:szCs w:val="22"/>
              </w:rPr>
            </w:pPr>
            <w:r w:rsidRPr="009C6F5A">
              <w:rPr>
                <w:b/>
                <w:sz w:val="22"/>
                <w:szCs w:val="22"/>
              </w:rPr>
              <w:t xml:space="preserve">3.4.4. </w:t>
            </w:r>
          </w:p>
        </w:tc>
        <w:tc>
          <w:tcPr>
            <w:tcW w:w="2868" w:type="dxa"/>
            <w:gridSpan w:val="2"/>
            <w:shd w:val="clear" w:color="auto" w:fill="auto"/>
          </w:tcPr>
          <w:p w14:paraId="4532B6DC" w14:textId="30B6A6C5" w:rsidR="009C6F5A" w:rsidRPr="009C6F5A" w:rsidRDefault="009C6F5A" w:rsidP="001D4F77">
            <w:pPr>
              <w:jc w:val="both"/>
              <w:rPr>
                <w:b/>
                <w:sz w:val="22"/>
                <w:szCs w:val="22"/>
              </w:rPr>
            </w:pPr>
            <w:r w:rsidRPr="001A4B87">
              <w:rPr>
                <w:b/>
                <w:sz w:val="22"/>
                <w:szCs w:val="22"/>
              </w:rPr>
              <w:t>Pridėtinės vertės mokestis</w:t>
            </w:r>
          </w:p>
        </w:tc>
        <w:tc>
          <w:tcPr>
            <w:tcW w:w="11199" w:type="dxa"/>
            <w:shd w:val="clear" w:color="auto" w:fill="auto"/>
          </w:tcPr>
          <w:p w14:paraId="459DF1EF" w14:textId="1C48F705" w:rsidR="009C6F5A" w:rsidRPr="009C6F5A" w:rsidRDefault="009C6F5A" w:rsidP="001D4F77">
            <w:pPr>
              <w:jc w:val="both"/>
              <w:rPr>
                <w:sz w:val="22"/>
                <w:szCs w:val="22"/>
              </w:rPr>
            </w:pPr>
            <w:r w:rsidRPr="009C6F5A">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7 juridinis asmuo, vykdantis valstybės ar savivaldybių veiklą, kaip ji apibrėžta Lietuvos Respublikos pridėtinės vertės mokesčio įstatymo 2 straipsnio 38 dalyje, PVM yra tinkamos finansuoti išlaidos.</w:t>
            </w:r>
          </w:p>
        </w:tc>
      </w:tr>
      <w:tr w:rsidR="001D4F77" w:rsidRPr="00C57E3E" w14:paraId="74A7E933" w14:textId="77777777" w:rsidTr="00FB19FD">
        <w:tc>
          <w:tcPr>
            <w:tcW w:w="15163" w:type="dxa"/>
            <w:gridSpan w:val="4"/>
            <w:shd w:val="clear" w:color="auto" w:fill="F4B083"/>
          </w:tcPr>
          <w:p w14:paraId="29491B45" w14:textId="711C4772" w:rsidR="001D4F77" w:rsidRPr="00C57E3E" w:rsidRDefault="001D4F77">
            <w:pPr>
              <w:jc w:val="both"/>
              <w:rPr>
                <w:b/>
                <w:sz w:val="22"/>
                <w:szCs w:val="22"/>
              </w:rPr>
            </w:pPr>
            <w:r w:rsidRPr="00C57E3E">
              <w:rPr>
                <w:b/>
                <w:sz w:val="22"/>
                <w:szCs w:val="22"/>
              </w:rPr>
              <w:lastRenderedPageBreak/>
              <w:t>3.</w:t>
            </w:r>
            <w:r w:rsidR="00E71282" w:rsidRPr="00C57E3E">
              <w:rPr>
                <w:b/>
                <w:sz w:val="22"/>
                <w:szCs w:val="22"/>
              </w:rPr>
              <w:t>5</w:t>
            </w:r>
            <w:r w:rsidRPr="00C57E3E">
              <w:rPr>
                <w:b/>
                <w:sz w:val="22"/>
                <w:szCs w:val="22"/>
              </w:rPr>
              <w:t>. Netinkamos finansuoti išlaidos yra nurodytos Vietos projektų administravimo taisyklių 28 punkte:</w:t>
            </w:r>
          </w:p>
        </w:tc>
      </w:tr>
      <w:tr w:rsidR="001D4F77" w:rsidRPr="00C57E3E" w14:paraId="54A4F584" w14:textId="77777777" w:rsidTr="00FB19FD">
        <w:tc>
          <w:tcPr>
            <w:tcW w:w="15163" w:type="dxa"/>
            <w:gridSpan w:val="4"/>
            <w:shd w:val="clear" w:color="auto" w:fill="auto"/>
          </w:tcPr>
          <w:p w14:paraId="68AA4023" w14:textId="0787BD2A" w:rsidR="001D4F77" w:rsidRPr="00C57E3E" w:rsidRDefault="001D4F77" w:rsidP="001D4F77">
            <w:pPr>
              <w:jc w:val="both"/>
              <w:rPr>
                <w:strike/>
                <w:color w:val="FF0000"/>
                <w:sz w:val="22"/>
                <w:szCs w:val="22"/>
              </w:rPr>
            </w:pPr>
            <w:r w:rsidRPr="00C57E3E">
              <w:rPr>
                <w:sz w:val="22"/>
                <w:szCs w:val="22"/>
              </w:rPr>
              <w:t>3.</w:t>
            </w:r>
            <w:r w:rsidR="00E71282" w:rsidRPr="00C57E3E">
              <w:rPr>
                <w:sz w:val="22"/>
                <w:szCs w:val="22"/>
              </w:rPr>
              <w:t>5</w:t>
            </w:r>
            <w:r w:rsidRPr="00C57E3E">
              <w:rPr>
                <w:sz w:val="22"/>
                <w:szCs w:val="22"/>
              </w:rPr>
              <w:t>.1. neatitinkančios Vietos projektų administravimo taisyklių 27 punkte nurodytų tinkamų finansuoti išlaidų kategorijų ir neišvardytos FSA</w:t>
            </w:r>
            <w:r w:rsidR="000F2593" w:rsidRPr="00C57E3E">
              <w:rPr>
                <w:sz w:val="22"/>
                <w:szCs w:val="22"/>
              </w:rPr>
              <w:t>;</w:t>
            </w:r>
          </w:p>
          <w:p w14:paraId="666B6D3B" w14:textId="4F32B1C6"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 xml:space="preserve">.2. neišvardytos patvirtintoje vietos projekto paraiškoje (po vietos projekto paraiškos </w:t>
            </w:r>
            <w:r w:rsidR="00D978FE" w:rsidRPr="00C57E3E">
              <w:rPr>
                <w:sz w:val="22"/>
                <w:szCs w:val="22"/>
              </w:rPr>
              <w:t xml:space="preserve">pateikimo </w:t>
            </w:r>
            <w:r w:rsidRPr="00C57E3E">
              <w:rPr>
                <w:sz w:val="22"/>
                <w:szCs w:val="22"/>
              </w:rPr>
              <w:t>neleidžiama įtraukti naujų išlaidų ar jas keisti kitomis);</w:t>
            </w:r>
          </w:p>
          <w:p w14:paraId="424A6D90" w14:textId="640B1E0C"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.3. išlaidų dalis, viršijanti tinkamų finansuoti išlaidų įkainį (kai toks yra nustatytas);</w:t>
            </w:r>
          </w:p>
          <w:p w14:paraId="3C5A1431" w14:textId="198C9F62"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.4. nepagrįstai didelės išlaidos</w:t>
            </w:r>
            <w:r w:rsidR="00F000B5" w:rsidRPr="00C57E3E">
              <w:rPr>
                <w:sz w:val="22"/>
                <w:szCs w:val="22"/>
              </w:rPr>
              <w:t>;</w:t>
            </w:r>
          </w:p>
          <w:p w14:paraId="66C55E56" w14:textId="40C5C8FA"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 xml:space="preserve">.5. vietos projekto </w:t>
            </w:r>
            <w:r w:rsidR="00177535" w:rsidRPr="00C57E3E">
              <w:rPr>
                <w:sz w:val="22"/>
                <w:szCs w:val="22"/>
              </w:rPr>
              <w:t xml:space="preserve">einamosios </w:t>
            </w:r>
            <w:r w:rsidRPr="00C57E3E">
              <w:rPr>
                <w:sz w:val="22"/>
                <w:szCs w:val="22"/>
              </w:rPr>
              <w:t xml:space="preserve">administravimo išlaidos; </w:t>
            </w:r>
          </w:p>
          <w:p w14:paraId="3CC0EE79" w14:textId="08272BEE"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.6. nekilnojamojo turto įsigijimo išlaidos;</w:t>
            </w:r>
          </w:p>
          <w:p w14:paraId="50895AA4" w14:textId="002D0B97"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.7. naudotų prekių įsigijimo išlaidos</w:t>
            </w:r>
            <w:r w:rsidR="00AE4860" w:rsidRPr="00C57E3E">
              <w:rPr>
                <w:sz w:val="22"/>
                <w:szCs w:val="22"/>
              </w:rPr>
              <w:t>;</w:t>
            </w:r>
          </w:p>
          <w:p w14:paraId="406738BE" w14:textId="4C4313D0" w:rsidR="001D4F77" w:rsidRPr="00C57E3E" w:rsidRDefault="001D4F77" w:rsidP="001D4F77">
            <w:pPr>
              <w:jc w:val="both"/>
              <w:rPr>
                <w:sz w:val="22"/>
                <w:szCs w:val="22"/>
              </w:rPr>
            </w:pPr>
            <w:r w:rsidRPr="00C57E3E">
              <w:rPr>
                <w:sz w:val="22"/>
                <w:szCs w:val="22"/>
              </w:rPr>
              <w:t>3.</w:t>
            </w:r>
            <w:r w:rsidR="00E71282" w:rsidRPr="00C57E3E">
              <w:rPr>
                <w:sz w:val="22"/>
                <w:szCs w:val="22"/>
              </w:rPr>
              <w:t>5</w:t>
            </w:r>
            <w:r w:rsidR="000C67EB" w:rsidRPr="00C57E3E">
              <w:rPr>
                <w:sz w:val="22"/>
                <w:szCs w:val="22"/>
              </w:rPr>
              <w:t>.8</w:t>
            </w:r>
            <w:r w:rsidRPr="00C57E3E">
              <w:rPr>
                <w:sz w:val="22"/>
                <w:szCs w:val="22"/>
              </w:rPr>
              <w:t>. baudos, nuobaudos ir bylinėjimosi išlaidos;</w:t>
            </w:r>
          </w:p>
          <w:p w14:paraId="2C581F66" w14:textId="1868DBFC" w:rsidR="00AB1FB6" w:rsidRPr="00C57E3E" w:rsidRDefault="000C67EB" w:rsidP="001D4F77">
            <w:pPr>
              <w:jc w:val="both"/>
              <w:rPr>
                <w:sz w:val="22"/>
                <w:szCs w:val="22"/>
              </w:rPr>
            </w:pPr>
            <w:r w:rsidRPr="00C57E3E">
              <w:rPr>
                <w:sz w:val="22"/>
                <w:szCs w:val="22"/>
              </w:rPr>
              <w:t>3.5.9</w:t>
            </w:r>
            <w:r w:rsidR="00AB1FB6" w:rsidRPr="00C57E3E">
              <w:rPr>
                <w:sz w:val="22"/>
                <w:szCs w:val="22"/>
              </w:rPr>
              <w:t>. trumpalaikio turto, įgyto paramos gavėjo projekto, kurio vertė yra mažesnė nei paramos gavėjo numatyta mažiausia ilgalaikio turto vertė</w:t>
            </w:r>
            <w:r w:rsidRPr="00C57E3E">
              <w:rPr>
                <w:sz w:val="22"/>
                <w:szCs w:val="22"/>
              </w:rPr>
              <w:t>;</w:t>
            </w:r>
          </w:p>
          <w:p w14:paraId="52F8B1D4" w14:textId="75DE8584"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w:t>
            </w:r>
            <w:r w:rsidR="000C67EB" w:rsidRPr="00C57E3E">
              <w:rPr>
                <w:sz w:val="22"/>
                <w:szCs w:val="22"/>
              </w:rPr>
              <w:t>10</w:t>
            </w:r>
            <w:r w:rsidRPr="00C57E3E">
              <w:rPr>
                <w:sz w:val="22"/>
                <w:szCs w:val="22"/>
              </w:rPr>
              <w:t xml:space="preserve">. išlaidos, nepagrįstos faktine gautų prekių, atliktų darbų ar suteiktų paslaugų verte; </w:t>
            </w:r>
          </w:p>
          <w:p w14:paraId="29CB05EE" w14:textId="63565C7B" w:rsidR="001D4F77" w:rsidRPr="00C57E3E" w:rsidRDefault="001D4F77" w:rsidP="001D4F77">
            <w:pPr>
              <w:jc w:val="both"/>
              <w:rPr>
                <w:sz w:val="22"/>
                <w:szCs w:val="22"/>
              </w:rPr>
            </w:pPr>
            <w:r w:rsidRPr="00C57E3E">
              <w:rPr>
                <w:sz w:val="22"/>
                <w:szCs w:val="22"/>
              </w:rPr>
              <w:t>3.</w:t>
            </w:r>
            <w:r w:rsidR="00E71282" w:rsidRPr="00C57E3E">
              <w:rPr>
                <w:sz w:val="22"/>
                <w:szCs w:val="22"/>
              </w:rPr>
              <w:t>5</w:t>
            </w:r>
            <w:r w:rsidRPr="00C57E3E">
              <w:rPr>
                <w:sz w:val="22"/>
                <w:szCs w:val="22"/>
              </w:rPr>
              <w:t>.1</w:t>
            </w:r>
            <w:r w:rsidR="000C67EB" w:rsidRPr="00C57E3E">
              <w:rPr>
                <w:sz w:val="22"/>
                <w:szCs w:val="22"/>
              </w:rPr>
              <w:t>1</w:t>
            </w:r>
            <w:r w:rsidRPr="00C57E3E">
              <w:rPr>
                <w:sz w:val="22"/>
                <w:szCs w:val="22"/>
              </w:rPr>
              <w:t>. išlaidos, kurios buvo finansuotos (apmokėtos) iš Lietuvos Respublikos valstybės biudžeto ir (arba) savivaldybių biudžetų, kitų piniginių išteklių, kuriais disponuoja valstybė ir (arba) savivaldybės,</w:t>
            </w:r>
            <w:r w:rsidRPr="00C57E3E">
              <w:rPr>
                <w:b/>
                <w:bCs/>
                <w:sz w:val="22"/>
                <w:szCs w:val="22"/>
              </w:rPr>
              <w:t xml:space="preserve"> </w:t>
            </w:r>
            <w:r w:rsidRPr="00C57E3E">
              <w:rPr>
                <w:sz w:val="22"/>
                <w:szCs w:val="22"/>
              </w:rPr>
              <w:t>ES</w:t>
            </w:r>
            <w:r w:rsidRPr="00C57E3E">
              <w:rPr>
                <w:b/>
                <w:bCs/>
                <w:sz w:val="22"/>
                <w:szCs w:val="22"/>
              </w:rPr>
              <w:t xml:space="preserve"> </w:t>
            </w:r>
            <w:r w:rsidRPr="00C57E3E">
              <w:rPr>
                <w:sz w:val="22"/>
                <w:szCs w:val="22"/>
              </w:rPr>
              <w:t>struktūrinių</w:t>
            </w:r>
            <w:r w:rsidRPr="00C57E3E">
              <w:rPr>
                <w:b/>
                <w:bCs/>
                <w:sz w:val="22"/>
                <w:szCs w:val="22"/>
              </w:rPr>
              <w:t xml:space="preserve"> </w:t>
            </w:r>
            <w:r w:rsidRPr="00C57E3E">
              <w:rPr>
                <w:sz w:val="22"/>
                <w:szCs w:val="22"/>
              </w:rPr>
              <w:t>fondų, kitų ES finansinės paramos priemonių ar kitos tarptautinės paramos</w:t>
            </w:r>
            <w:r w:rsidRPr="00C57E3E">
              <w:rPr>
                <w:b/>
                <w:bCs/>
                <w:sz w:val="22"/>
                <w:szCs w:val="22"/>
              </w:rPr>
              <w:t xml:space="preserve"> </w:t>
            </w:r>
            <w:r w:rsidRPr="00C57E3E">
              <w:rPr>
                <w:sz w:val="22"/>
                <w:szCs w:val="22"/>
              </w:rPr>
              <w:t xml:space="preserve">lėšų ir kurioms apmokėti skyrus paramos VPS įgyvendinti lėšų jos būtų pripažintos tinkamomis finansuoti ir apmokėtos daugiau nei vieną kartą (jeigu vietos projekto vykdytojo – viešojo </w:t>
            </w:r>
            <w:r w:rsidRPr="00C57E3E">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57E3E">
              <w:rPr>
                <w:sz w:val="22"/>
                <w:szCs w:val="22"/>
              </w:rPr>
              <w:t>;</w:t>
            </w:r>
          </w:p>
          <w:p w14:paraId="6CAF5539" w14:textId="03E490EF" w:rsidR="001D4F77" w:rsidRPr="00C57E3E" w:rsidRDefault="001D4F77" w:rsidP="001D4F77">
            <w:pPr>
              <w:jc w:val="both"/>
              <w:rPr>
                <w:color w:val="000000"/>
                <w:sz w:val="22"/>
                <w:szCs w:val="22"/>
              </w:rPr>
            </w:pPr>
            <w:r w:rsidRPr="00C57E3E">
              <w:rPr>
                <w:sz w:val="22"/>
                <w:szCs w:val="22"/>
              </w:rPr>
              <w:t>3.</w:t>
            </w:r>
            <w:r w:rsidR="00E71282" w:rsidRPr="00C57E3E">
              <w:rPr>
                <w:sz w:val="22"/>
                <w:szCs w:val="22"/>
              </w:rPr>
              <w:t>5</w:t>
            </w:r>
            <w:r w:rsidRPr="00C57E3E">
              <w:rPr>
                <w:sz w:val="22"/>
                <w:szCs w:val="22"/>
              </w:rPr>
              <w:t>.1</w:t>
            </w:r>
            <w:r w:rsidR="000C67EB" w:rsidRPr="00C57E3E">
              <w:rPr>
                <w:sz w:val="22"/>
                <w:szCs w:val="22"/>
              </w:rPr>
              <w:t>2</w:t>
            </w:r>
            <w:r w:rsidRPr="00C57E3E">
              <w:rPr>
                <w:sz w:val="22"/>
                <w:szCs w:val="22"/>
              </w:rPr>
              <w:t>.</w:t>
            </w:r>
            <w:r w:rsidRPr="00C57E3E">
              <w:rPr>
                <w:color w:val="000000"/>
                <w:sz w:val="22"/>
                <w:szCs w:val="22"/>
              </w:rPr>
              <w:t xml:space="preserve"> PVM, kurį vietos projekto vykdytojas (išskyrus vietos projektų vykdytojus, nurodytus Vietos projektų administravimo taisyklių 27.</w:t>
            </w:r>
            <w:r w:rsidR="000C6A68" w:rsidRPr="00C57E3E">
              <w:rPr>
                <w:color w:val="000000"/>
                <w:sz w:val="22"/>
                <w:szCs w:val="22"/>
              </w:rPr>
              <w:t>5</w:t>
            </w:r>
            <w:r w:rsidRPr="00C57E3E">
              <w:rPr>
                <w:color w:val="000000"/>
                <w:sz w:val="22"/>
                <w:szCs w:val="22"/>
              </w:rPr>
              <w:t xml:space="preserve"> papunktyje) pagal Lietuvos Respublikos pridėtinės vertės mokesčio įstatymą turi ar galėtų turėti galimybę įtraukti į PVM at</w:t>
            </w:r>
            <w:r w:rsidR="00802C8A" w:rsidRPr="00C57E3E">
              <w:rPr>
                <w:color w:val="000000"/>
                <w:sz w:val="22"/>
                <w:szCs w:val="22"/>
              </w:rPr>
              <w:t>a</w:t>
            </w:r>
            <w:r w:rsidRPr="00C57E3E">
              <w:rPr>
                <w:color w:val="000000"/>
                <w:sz w:val="22"/>
                <w:szCs w:val="22"/>
              </w:rPr>
              <w:t>skaitą (net jei tokio PVM vietos projektų vykdytojas į atskaitą neįtraukė), yra netinkamas finansuoti iš paramos lėšų;</w:t>
            </w:r>
          </w:p>
          <w:p w14:paraId="1D655CC7" w14:textId="4FFF092D" w:rsidR="001D4F77" w:rsidRPr="00C57E3E" w:rsidRDefault="00BD53B4" w:rsidP="000C67EB">
            <w:pPr>
              <w:jc w:val="both"/>
              <w:rPr>
                <w:color w:val="000000"/>
                <w:sz w:val="22"/>
                <w:szCs w:val="22"/>
              </w:rPr>
            </w:pPr>
            <w:r w:rsidRPr="00C57E3E">
              <w:rPr>
                <w:color w:val="000000"/>
                <w:sz w:val="22"/>
                <w:szCs w:val="22"/>
              </w:rPr>
              <w:t>3.</w:t>
            </w:r>
            <w:r w:rsidR="00E71282" w:rsidRPr="00C57E3E">
              <w:rPr>
                <w:color w:val="000000"/>
                <w:sz w:val="22"/>
                <w:szCs w:val="22"/>
              </w:rPr>
              <w:t>5</w:t>
            </w:r>
            <w:r w:rsidRPr="00C57E3E">
              <w:rPr>
                <w:color w:val="000000"/>
                <w:sz w:val="22"/>
                <w:szCs w:val="22"/>
              </w:rPr>
              <w:t>.1</w:t>
            </w:r>
            <w:r w:rsidR="000C67EB" w:rsidRPr="00C57E3E">
              <w:rPr>
                <w:color w:val="000000"/>
                <w:sz w:val="22"/>
                <w:szCs w:val="22"/>
              </w:rPr>
              <w:t>3</w:t>
            </w:r>
            <w:r w:rsidRPr="00C57E3E">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C57E3E"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C57E3E" w14:paraId="008E8697" w14:textId="77777777" w:rsidTr="00F81AA2">
        <w:trPr>
          <w:trHeight w:val="278"/>
        </w:trPr>
        <w:tc>
          <w:tcPr>
            <w:tcW w:w="15163" w:type="dxa"/>
            <w:gridSpan w:val="4"/>
            <w:shd w:val="clear" w:color="auto" w:fill="F4B083"/>
            <w:vAlign w:val="center"/>
          </w:tcPr>
          <w:p w14:paraId="56908015" w14:textId="77777777" w:rsidR="005D4D6D" w:rsidRPr="00C57E3E" w:rsidRDefault="00E10445" w:rsidP="00535237">
            <w:pPr>
              <w:jc w:val="both"/>
              <w:rPr>
                <w:b/>
                <w:sz w:val="22"/>
                <w:szCs w:val="22"/>
              </w:rPr>
            </w:pPr>
            <w:r w:rsidRPr="00C57E3E">
              <w:rPr>
                <w:b/>
                <w:sz w:val="22"/>
                <w:szCs w:val="22"/>
              </w:rPr>
              <w:t>4</w:t>
            </w:r>
            <w:r w:rsidR="005D4D6D" w:rsidRPr="00C57E3E">
              <w:rPr>
                <w:b/>
                <w:sz w:val="22"/>
                <w:szCs w:val="22"/>
              </w:rPr>
              <w:t xml:space="preserve">. </w:t>
            </w:r>
            <w:r w:rsidR="00535237" w:rsidRPr="00C57E3E">
              <w:rPr>
                <w:b/>
                <w:sz w:val="22"/>
                <w:szCs w:val="22"/>
              </w:rPr>
              <w:t xml:space="preserve">VIETOS PROJEKTŲ TINKAMUMO FINANSUOTI SĄLYGOS IR VIETOS PROJEKTŲ VYKDYTOJŲ ĮSIPAREIGOJIMAI </w:t>
            </w:r>
          </w:p>
        </w:tc>
      </w:tr>
      <w:tr w:rsidR="007875FE" w:rsidRPr="00C57E3E" w14:paraId="15C547C0" w14:textId="77777777" w:rsidTr="00F81AA2">
        <w:trPr>
          <w:trHeight w:val="174"/>
        </w:trPr>
        <w:tc>
          <w:tcPr>
            <w:tcW w:w="15163" w:type="dxa"/>
            <w:gridSpan w:val="4"/>
            <w:shd w:val="clear" w:color="auto" w:fill="auto"/>
            <w:vAlign w:val="center"/>
          </w:tcPr>
          <w:p w14:paraId="587B85B5" w14:textId="1045244D" w:rsidR="007875FE" w:rsidRPr="00C57E3E" w:rsidRDefault="007875FE" w:rsidP="00EF008F">
            <w:pPr>
              <w:jc w:val="both"/>
              <w:rPr>
                <w:b/>
                <w:sz w:val="22"/>
                <w:szCs w:val="22"/>
              </w:rPr>
            </w:pPr>
            <w:r w:rsidRPr="00C57E3E">
              <w:rPr>
                <w:sz w:val="22"/>
                <w:szCs w:val="22"/>
              </w:rPr>
              <w:t>Šioje FSA dalyje nurodytos tinkamumo finansuoti sąlygos pareiškėjui, vietos projekto partneriui vietos projektui, vietos projekto suderinamumui su horizontaliosiomis ES politikos sritimis, tinkamam</w:t>
            </w:r>
            <w:r w:rsidR="006850BD" w:rsidRPr="00C57E3E">
              <w:rPr>
                <w:sz w:val="22"/>
                <w:szCs w:val="22"/>
              </w:rPr>
              <w:t xml:space="preserve"> vietos projekto finansavimo šaltiniui</w:t>
            </w:r>
            <w:r w:rsidRPr="00C57E3E">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C57E3E" w14:paraId="034288DE" w14:textId="77777777" w:rsidTr="00F81AA2">
        <w:trPr>
          <w:trHeight w:val="122"/>
        </w:trPr>
        <w:tc>
          <w:tcPr>
            <w:tcW w:w="1188" w:type="dxa"/>
            <w:shd w:val="clear" w:color="auto" w:fill="auto"/>
            <w:vAlign w:val="center"/>
          </w:tcPr>
          <w:p w14:paraId="4C5E3FCE" w14:textId="01770106" w:rsidR="003D567E" w:rsidRPr="00C57E3E" w:rsidRDefault="003D567E" w:rsidP="00535237">
            <w:pPr>
              <w:jc w:val="both"/>
              <w:rPr>
                <w:b/>
                <w:sz w:val="22"/>
                <w:szCs w:val="22"/>
              </w:rPr>
            </w:pPr>
            <w:r w:rsidRPr="00C57E3E">
              <w:rPr>
                <w:b/>
                <w:sz w:val="22"/>
                <w:szCs w:val="22"/>
              </w:rPr>
              <w:t>4.</w:t>
            </w:r>
            <w:r w:rsidR="007875FE" w:rsidRPr="00C57E3E">
              <w:rPr>
                <w:b/>
                <w:sz w:val="22"/>
                <w:szCs w:val="22"/>
              </w:rPr>
              <w:t>1</w:t>
            </w:r>
            <w:r w:rsidRPr="00C57E3E">
              <w:rPr>
                <w:b/>
                <w:sz w:val="22"/>
                <w:szCs w:val="22"/>
              </w:rPr>
              <w:t>.</w:t>
            </w:r>
          </w:p>
        </w:tc>
        <w:tc>
          <w:tcPr>
            <w:tcW w:w="13975" w:type="dxa"/>
            <w:gridSpan w:val="3"/>
            <w:shd w:val="clear" w:color="auto" w:fill="auto"/>
            <w:vAlign w:val="center"/>
          </w:tcPr>
          <w:p w14:paraId="56C29E5F" w14:textId="09807A71" w:rsidR="003D567E" w:rsidRPr="00C57E3E" w:rsidRDefault="003316C0" w:rsidP="00535237">
            <w:pPr>
              <w:jc w:val="both"/>
              <w:rPr>
                <w:b/>
                <w:sz w:val="22"/>
                <w:szCs w:val="22"/>
              </w:rPr>
            </w:pPr>
            <w:r w:rsidRPr="00C57E3E">
              <w:rPr>
                <w:sz w:val="22"/>
                <w:szCs w:val="22"/>
              </w:rPr>
              <w:t>Vietos projektų tinkamumo vertinimo tvarką nustato Vietos projektų administravimo taisyklių 1</w:t>
            </w:r>
            <w:r w:rsidR="00873C2D" w:rsidRPr="00C57E3E">
              <w:rPr>
                <w:sz w:val="22"/>
                <w:szCs w:val="22"/>
              </w:rPr>
              <w:t>0</w:t>
            </w:r>
            <w:r w:rsidR="00DC75C2" w:rsidRPr="00C57E3E">
              <w:rPr>
                <w:sz w:val="22"/>
                <w:szCs w:val="22"/>
              </w:rPr>
              <w:t>2</w:t>
            </w:r>
            <w:r w:rsidRPr="00C57E3E">
              <w:rPr>
                <w:sz w:val="22"/>
                <w:szCs w:val="22"/>
              </w:rPr>
              <w:t>–1</w:t>
            </w:r>
            <w:r w:rsidR="00873C2D" w:rsidRPr="00C57E3E">
              <w:rPr>
                <w:sz w:val="22"/>
                <w:szCs w:val="22"/>
              </w:rPr>
              <w:t>0</w:t>
            </w:r>
            <w:r w:rsidR="00DC75C2" w:rsidRPr="00C57E3E">
              <w:rPr>
                <w:sz w:val="22"/>
                <w:szCs w:val="22"/>
              </w:rPr>
              <w:t>5</w:t>
            </w:r>
            <w:r w:rsidRPr="00C57E3E">
              <w:rPr>
                <w:sz w:val="22"/>
                <w:szCs w:val="22"/>
              </w:rPr>
              <w:t xml:space="preserve"> punktai.</w:t>
            </w:r>
          </w:p>
        </w:tc>
      </w:tr>
      <w:tr w:rsidR="00D7347C" w:rsidRPr="00C57E3E" w14:paraId="1985C74A" w14:textId="77777777" w:rsidTr="00F81AA2">
        <w:trPr>
          <w:trHeight w:val="122"/>
        </w:trPr>
        <w:tc>
          <w:tcPr>
            <w:tcW w:w="1188" w:type="dxa"/>
            <w:shd w:val="clear" w:color="auto" w:fill="auto"/>
            <w:vAlign w:val="center"/>
          </w:tcPr>
          <w:p w14:paraId="73C69903" w14:textId="4D6EE1C0" w:rsidR="00D7347C" w:rsidRPr="00C57E3E" w:rsidRDefault="00D7347C" w:rsidP="00D7347C">
            <w:pPr>
              <w:jc w:val="both"/>
              <w:rPr>
                <w:b/>
                <w:sz w:val="22"/>
                <w:szCs w:val="22"/>
              </w:rPr>
            </w:pPr>
            <w:r w:rsidRPr="00C57E3E">
              <w:rPr>
                <w:b/>
                <w:sz w:val="22"/>
                <w:szCs w:val="22"/>
              </w:rPr>
              <w:t>4.</w:t>
            </w:r>
            <w:r w:rsidR="007875FE" w:rsidRPr="00C57E3E">
              <w:rPr>
                <w:b/>
                <w:sz w:val="22"/>
                <w:szCs w:val="22"/>
              </w:rPr>
              <w:t>2</w:t>
            </w:r>
            <w:r w:rsidRPr="00C57E3E">
              <w:rPr>
                <w:b/>
                <w:sz w:val="22"/>
                <w:szCs w:val="22"/>
              </w:rPr>
              <w:t>.</w:t>
            </w:r>
          </w:p>
        </w:tc>
        <w:tc>
          <w:tcPr>
            <w:tcW w:w="13975" w:type="dxa"/>
            <w:gridSpan w:val="3"/>
            <w:shd w:val="clear" w:color="auto" w:fill="auto"/>
          </w:tcPr>
          <w:p w14:paraId="24E8FEDA" w14:textId="7C18CAC2" w:rsidR="00D7347C" w:rsidRPr="00C57E3E" w:rsidRDefault="00D7347C" w:rsidP="00EF008F">
            <w:pPr>
              <w:rPr>
                <w:sz w:val="22"/>
                <w:szCs w:val="22"/>
              </w:rPr>
            </w:pPr>
            <w:r w:rsidRPr="00C57E3E">
              <w:rPr>
                <w:b/>
                <w:sz w:val="22"/>
                <w:szCs w:val="22"/>
              </w:rPr>
              <w:t>Tinkamumo finansuoti sąlygos</w:t>
            </w:r>
            <w:r w:rsidRPr="00C57E3E">
              <w:rPr>
                <w:sz w:val="22"/>
                <w:szCs w:val="22"/>
              </w:rPr>
              <w:t>:</w:t>
            </w:r>
          </w:p>
        </w:tc>
      </w:tr>
      <w:tr w:rsidR="00D7347C" w:rsidRPr="00C57E3E" w14:paraId="78E142B7" w14:textId="77777777" w:rsidTr="00F81AA2">
        <w:trPr>
          <w:trHeight w:val="122"/>
        </w:trPr>
        <w:tc>
          <w:tcPr>
            <w:tcW w:w="1188" w:type="dxa"/>
            <w:shd w:val="clear" w:color="auto" w:fill="auto"/>
            <w:vAlign w:val="center"/>
          </w:tcPr>
          <w:p w14:paraId="36066211" w14:textId="31D760CA" w:rsidR="00D7347C" w:rsidRPr="00C57E3E" w:rsidRDefault="00D7347C" w:rsidP="00D7347C">
            <w:pPr>
              <w:jc w:val="both"/>
              <w:rPr>
                <w:b/>
                <w:sz w:val="22"/>
                <w:szCs w:val="22"/>
              </w:rPr>
            </w:pPr>
            <w:r w:rsidRPr="00C57E3E">
              <w:rPr>
                <w:b/>
                <w:sz w:val="22"/>
                <w:szCs w:val="22"/>
              </w:rPr>
              <w:t>4.</w:t>
            </w:r>
            <w:r w:rsidR="007875FE" w:rsidRPr="00C57E3E">
              <w:rPr>
                <w:b/>
                <w:sz w:val="22"/>
                <w:szCs w:val="22"/>
              </w:rPr>
              <w:t>2</w:t>
            </w:r>
            <w:r w:rsidRPr="00C57E3E">
              <w:rPr>
                <w:b/>
                <w:sz w:val="22"/>
                <w:szCs w:val="22"/>
              </w:rPr>
              <w:t>.1.</w:t>
            </w:r>
          </w:p>
        </w:tc>
        <w:tc>
          <w:tcPr>
            <w:tcW w:w="13975" w:type="dxa"/>
            <w:gridSpan w:val="3"/>
            <w:shd w:val="clear" w:color="auto" w:fill="auto"/>
          </w:tcPr>
          <w:p w14:paraId="2DED04E3" w14:textId="5FAC689E" w:rsidR="00D7347C" w:rsidRPr="00C57E3E" w:rsidRDefault="00D7347C" w:rsidP="00875C50">
            <w:pPr>
              <w:jc w:val="both"/>
              <w:rPr>
                <w:sz w:val="22"/>
                <w:szCs w:val="22"/>
              </w:rPr>
            </w:pPr>
            <w:r w:rsidRPr="00C57E3E">
              <w:rPr>
                <w:b/>
                <w:sz w:val="22"/>
                <w:szCs w:val="22"/>
              </w:rPr>
              <w:t>Bendrosios tinkamumo sąlygos pareiškėjui</w:t>
            </w:r>
            <w:r w:rsidR="00875C50" w:rsidRPr="00C57E3E">
              <w:rPr>
                <w:b/>
                <w:sz w:val="22"/>
                <w:szCs w:val="22"/>
              </w:rPr>
              <w:t xml:space="preserve"> </w:t>
            </w:r>
            <w:r w:rsidRPr="00C57E3E">
              <w:rPr>
                <w:b/>
                <w:sz w:val="22"/>
                <w:szCs w:val="22"/>
              </w:rPr>
              <w:t xml:space="preserve">ir </w:t>
            </w:r>
            <w:r w:rsidRPr="00C57E3E">
              <w:rPr>
                <w:rFonts w:eastAsia="Calibri"/>
                <w:b/>
                <w:sz w:val="22"/>
                <w:szCs w:val="22"/>
              </w:rPr>
              <w:t xml:space="preserve">vietos projekto </w:t>
            </w:r>
            <w:r w:rsidRPr="00C57E3E">
              <w:rPr>
                <w:b/>
                <w:sz w:val="22"/>
                <w:szCs w:val="22"/>
              </w:rPr>
              <w:t>partneriui (-</w:t>
            </w:r>
            <w:proofErr w:type="spellStart"/>
            <w:r w:rsidRPr="00C57E3E">
              <w:rPr>
                <w:b/>
                <w:sz w:val="22"/>
                <w:szCs w:val="22"/>
              </w:rPr>
              <w:t>ais</w:t>
            </w:r>
            <w:proofErr w:type="spellEnd"/>
            <w:r w:rsidRPr="00C57E3E">
              <w:rPr>
                <w:b/>
                <w:sz w:val="22"/>
                <w:szCs w:val="22"/>
              </w:rPr>
              <w:t>)</w:t>
            </w:r>
            <w:r w:rsidRPr="00C57E3E">
              <w:rPr>
                <w:sz w:val="22"/>
                <w:szCs w:val="22"/>
              </w:rPr>
              <w:t>, numatytos Vietos projektų  administravimo taisyklių 18.1 ir 22.1 papunkčiuose.</w:t>
            </w:r>
          </w:p>
        </w:tc>
      </w:tr>
      <w:tr w:rsidR="00D7347C" w:rsidRPr="00C57E3E" w14:paraId="627AF4C6" w14:textId="77777777" w:rsidTr="00F81AA2">
        <w:trPr>
          <w:trHeight w:val="122"/>
        </w:trPr>
        <w:tc>
          <w:tcPr>
            <w:tcW w:w="1188" w:type="dxa"/>
            <w:shd w:val="clear" w:color="auto" w:fill="auto"/>
          </w:tcPr>
          <w:p w14:paraId="2FADEAB8" w14:textId="2EA8E2C0" w:rsidR="00D7347C" w:rsidRPr="00C57E3E" w:rsidRDefault="00D7347C" w:rsidP="00D7347C">
            <w:pPr>
              <w:jc w:val="both"/>
              <w:rPr>
                <w:b/>
                <w:sz w:val="22"/>
                <w:szCs w:val="22"/>
              </w:rPr>
            </w:pPr>
            <w:r w:rsidRPr="00C57E3E">
              <w:rPr>
                <w:b/>
                <w:sz w:val="22"/>
                <w:szCs w:val="22"/>
              </w:rPr>
              <w:t>4.</w:t>
            </w:r>
            <w:r w:rsidR="007875FE" w:rsidRPr="00C57E3E">
              <w:rPr>
                <w:b/>
                <w:sz w:val="22"/>
                <w:szCs w:val="22"/>
              </w:rPr>
              <w:t>2</w:t>
            </w:r>
            <w:r w:rsidRPr="00C57E3E">
              <w:rPr>
                <w:b/>
                <w:sz w:val="22"/>
                <w:szCs w:val="22"/>
              </w:rPr>
              <w:t>.2.</w:t>
            </w:r>
          </w:p>
        </w:tc>
        <w:tc>
          <w:tcPr>
            <w:tcW w:w="13975" w:type="dxa"/>
            <w:gridSpan w:val="3"/>
            <w:shd w:val="clear" w:color="auto" w:fill="auto"/>
          </w:tcPr>
          <w:p w14:paraId="3E12635E" w14:textId="41F06642" w:rsidR="00D7347C" w:rsidRPr="00C57E3E" w:rsidRDefault="00D7347C" w:rsidP="00537F90">
            <w:pPr>
              <w:jc w:val="both"/>
              <w:rPr>
                <w:b/>
                <w:sz w:val="22"/>
                <w:szCs w:val="22"/>
              </w:rPr>
            </w:pPr>
            <w:r w:rsidRPr="00C57E3E">
              <w:rPr>
                <w:b/>
                <w:sz w:val="22"/>
                <w:szCs w:val="22"/>
              </w:rPr>
              <w:t>Specialiosios tinkamumo sąlygos pareiškėjui</w:t>
            </w:r>
            <w:r w:rsidRPr="00C57E3E">
              <w:rPr>
                <w:b/>
                <w:i/>
                <w:sz w:val="22"/>
                <w:szCs w:val="22"/>
              </w:rPr>
              <w:t xml:space="preserve"> </w:t>
            </w:r>
            <w:r w:rsidRPr="00C57E3E">
              <w:rPr>
                <w:b/>
                <w:sz w:val="22"/>
                <w:szCs w:val="22"/>
              </w:rPr>
              <w:t>ir vietos projekto partneriui (-</w:t>
            </w:r>
            <w:proofErr w:type="spellStart"/>
            <w:r w:rsidRPr="00C57E3E">
              <w:rPr>
                <w:b/>
                <w:sz w:val="22"/>
                <w:szCs w:val="22"/>
              </w:rPr>
              <w:t>ais</w:t>
            </w:r>
            <w:proofErr w:type="spellEnd"/>
            <w:r w:rsidRPr="00C57E3E">
              <w:rPr>
                <w:b/>
                <w:sz w:val="22"/>
                <w:szCs w:val="22"/>
              </w:rPr>
              <w:t>)</w:t>
            </w:r>
            <w:r w:rsidRPr="00C57E3E">
              <w:rPr>
                <w:sz w:val="22"/>
                <w:szCs w:val="22"/>
              </w:rPr>
              <w:t>:</w:t>
            </w:r>
          </w:p>
        </w:tc>
      </w:tr>
      <w:tr w:rsidR="00D7347C" w:rsidRPr="00C57E3E" w14:paraId="2A78DBA3" w14:textId="77777777" w:rsidTr="005703EA">
        <w:tc>
          <w:tcPr>
            <w:tcW w:w="1188" w:type="dxa"/>
            <w:shd w:val="clear" w:color="auto" w:fill="auto"/>
            <w:vAlign w:val="center"/>
          </w:tcPr>
          <w:p w14:paraId="2A8964C5" w14:textId="77777777" w:rsidR="00D7347C" w:rsidRPr="00C57E3E" w:rsidRDefault="00D7347C" w:rsidP="00D7347C">
            <w:pPr>
              <w:jc w:val="center"/>
              <w:rPr>
                <w:b/>
                <w:sz w:val="22"/>
                <w:szCs w:val="22"/>
              </w:rPr>
            </w:pPr>
            <w:r w:rsidRPr="00C57E3E">
              <w:rPr>
                <w:b/>
                <w:sz w:val="22"/>
                <w:szCs w:val="22"/>
              </w:rPr>
              <w:t>Eil. Nr.</w:t>
            </w:r>
          </w:p>
        </w:tc>
        <w:tc>
          <w:tcPr>
            <w:tcW w:w="4205" w:type="dxa"/>
            <w:shd w:val="clear" w:color="auto" w:fill="auto"/>
            <w:vAlign w:val="center"/>
          </w:tcPr>
          <w:p w14:paraId="73EBB547" w14:textId="77777777" w:rsidR="00D7347C" w:rsidRPr="00C57E3E" w:rsidRDefault="00D7347C" w:rsidP="00D7347C">
            <w:pPr>
              <w:jc w:val="center"/>
              <w:rPr>
                <w:b/>
                <w:sz w:val="22"/>
                <w:szCs w:val="22"/>
              </w:rPr>
            </w:pPr>
            <w:r w:rsidRPr="00C57E3E">
              <w:rPr>
                <w:b/>
                <w:sz w:val="22"/>
                <w:szCs w:val="22"/>
              </w:rPr>
              <w:t xml:space="preserve">Vietos projektų finansavimo sąlyga </w:t>
            </w:r>
          </w:p>
        </w:tc>
        <w:tc>
          <w:tcPr>
            <w:tcW w:w="6226" w:type="dxa"/>
            <w:shd w:val="clear" w:color="auto" w:fill="auto"/>
            <w:vAlign w:val="center"/>
          </w:tcPr>
          <w:p w14:paraId="34966239" w14:textId="77777777" w:rsidR="00D7347C" w:rsidRPr="00C57E3E" w:rsidRDefault="00D7347C" w:rsidP="00D7347C">
            <w:pPr>
              <w:jc w:val="center"/>
              <w:rPr>
                <w:b/>
                <w:sz w:val="22"/>
                <w:szCs w:val="22"/>
              </w:rPr>
            </w:pPr>
            <w:proofErr w:type="spellStart"/>
            <w:r w:rsidRPr="00C57E3E">
              <w:rPr>
                <w:b/>
                <w:sz w:val="22"/>
                <w:szCs w:val="22"/>
              </w:rPr>
              <w:t>Patikrinamumas</w:t>
            </w:r>
            <w:proofErr w:type="spellEnd"/>
          </w:p>
          <w:p w14:paraId="0843013F" w14:textId="77777777" w:rsidR="00D7347C" w:rsidRPr="00C57E3E" w:rsidRDefault="00D7347C" w:rsidP="00D7347C">
            <w:pPr>
              <w:jc w:val="center"/>
              <w:rPr>
                <w:sz w:val="22"/>
                <w:szCs w:val="22"/>
              </w:rPr>
            </w:pPr>
            <w:r w:rsidRPr="00C57E3E">
              <w:rPr>
                <w:sz w:val="22"/>
                <w:szCs w:val="22"/>
              </w:rPr>
              <w:t xml:space="preserve">(Pateikiamas paaiškinimas, kaip </w:t>
            </w:r>
            <w:r w:rsidRPr="00C57E3E">
              <w:rPr>
                <w:b/>
                <w:sz w:val="22"/>
                <w:szCs w:val="22"/>
              </w:rPr>
              <w:t xml:space="preserve">vietos projekto paraiškos </w:t>
            </w:r>
            <w:r w:rsidRPr="00C57E3E">
              <w:rPr>
                <w:b/>
                <w:sz w:val="22"/>
                <w:szCs w:val="22"/>
              </w:rPr>
              <w:lastRenderedPageBreak/>
              <w:t>vertinimo</w:t>
            </w:r>
            <w:r w:rsidRPr="00C57E3E">
              <w:rPr>
                <w:sz w:val="22"/>
                <w:szCs w:val="22"/>
              </w:rPr>
              <w:t xml:space="preserve"> </w:t>
            </w:r>
            <w:r w:rsidRPr="00C57E3E">
              <w:rPr>
                <w:b/>
                <w:sz w:val="22"/>
                <w:szCs w:val="22"/>
              </w:rPr>
              <w:t>metu</w:t>
            </w:r>
            <w:r w:rsidRPr="00C57E3E">
              <w:rPr>
                <w:sz w:val="22"/>
                <w:szCs w:val="22"/>
              </w:rPr>
              <w:t xml:space="preserve"> bus vertinama atitiktis finansavimo sąlygai, t. y. kokius rašytinius įrodymus turi pateikti pareiškėjas, kad būtų teigiamai įvertinta atitiktis finansavimo sąlygai</w:t>
            </w:r>
            <w:r w:rsidRPr="00C57E3E">
              <w:rPr>
                <w:rStyle w:val="Puslapioinaosnuoroda"/>
                <w:i/>
                <w:sz w:val="22"/>
                <w:szCs w:val="22"/>
              </w:rPr>
              <w:footnoteReference w:id="3"/>
            </w:r>
            <w:r w:rsidRPr="00C57E3E">
              <w:rPr>
                <w:sz w:val="22"/>
                <w:szCs w:val="22"/>
              </w:rPr>
              <w:t>)</w:t>
            </w:r>
          </w:p>
        </w:tc>
        <w:tc>
          <w:tcPr>
            <w:tcW w:w="3544" w:type="dxa"/>
            <w:shd w:val="clear" w:color="auto" w:fill="auto"/>
            <w:vAlign w:val="center"/>
          </w:tcPr>
          <w:p w14:paraId="0D938DE1" w14:textId="026B5A00" w:rsidR="00D7347C" w:rsidRPr="00C57E3E" w:rsidRDefault="00D7347C" w:rsidP="00D7347C">
            <w:pPr>
              <w:jc w:val="center"/>
              <w:rPr>
                <w:b/>
                <w:sz w:val="22"/>
                <w:szCs w:val="22"/>
              </w:rPr>
            </w:pPr>
            <w:proofErr w:type="spellStart"/>
            <w:r w:rsidRPr="00C57E3E">
              <w:rPr>
                <w:b/>
                <w:sz w:val="22"/>
                <w:szCs w:val="22"/>
              </w:rPr>
              <w:lastRenderedPageBreak/>
              <w:t>Kontroliuojamumas</w:t>
            </w:r>
            <w:proofErr w:type="spellEnd"/>
            <w:r w:rsidRPr="00C57E3E">
              <w:rPr>
                <w:b/>
                <w:sz w:val="22"/>
                <w:szCs w:val="22"/>
              </w:rPr>
              <w:t xml:space="preserve"> (kai taikoma)</w:t>
            </w:r>
          </w:p>
          <w:p w14:paraId="70B6A8DB" w14:textId="366B9FB5" w:rsidR="00D7347C" w:rsidRPr="00C57E3E" w:rsidRDefault="00D7347C">
            <w:pPr>
              <w:jc w:val="center"/>
              <w:rPr>
                <w:sz w:val="22"/>
                <w:szCs w:val="22"/>
              </w:rPr>
            </w:pPr>
            <w:r w:rsidRPr="00C57E3E">
              <w:rPr>
                <w:sz w:val="22"/>
                <w:szCs w:val="22"/>
              </w:rPr>
              <w:t xml:space="preserve">(Pateikiamas paaiškinimas, kaip </w:t>
            </w:r>
            <w:r w:rsidRPr="00C57E3E">
              <w:rPr>
                <w:b/>
                <w:sz w:val="22"/>
                <w:szCs w:val="22"/>
              </w:rPr>
              <w:lastRenderedPageBreak/>
              <w:t xml:space="preserve">vietos projekto įgyvendinimo metu ir vietos projekto kontrolės laikotarpiu </w:t>
            </w:r>
            <w:r w:rsidRPr="00C57E3E">
              <w:rPr>
                <w:sz w:val="22"/>
                <w:szCs w:val="22"/>
              </w:rPr>
              <w:t xml:space="preserve">bus vertinama atitiktis finansavimo sąlygai, t. y. kokius rašytinius įrodymus turės pateikti vietos projekto vykdytojas patikrų vietoje ir </w:t>
            </w:r>
            <w:proofErr w:type="spellStart"/>
            <w:r w:rsidRPr="00C57E3E">
              <w:rPr>
                <w:sz w:val="22"/>
                <w:szCs w:val="22"/>
              </w:rPr>
              <w:t>ex-post</w:t>
            </w:r>
            <w:proofErr w:type="spellEnd"/>
            <w:r w:rsidRPr="00C57E3E">
              <w:rPr>
                <w:sz w:val="22"/>
                <w:szCs w:val="22"/>
              </w:rPr>
              <w:t xml:space="preserve"> patikrų metu, kad Agentūra galėtų įsitikinti, jog yra visiškai laikomasi finansavimo sąlygų) </w:t>
            </w:r>
          </w:p>
        </w:tc>
      </w:tr>
      <w:tr w:rsidR="00D7347C" w:rsidRPr="00C57E3E" w14:paraId="633EFED8" w14:textId="77777777" w:rsidTr="005703EA">
        <w:tc>
          <w:tcPr>
            <w:tcW w:w="1188" w:type="dxa"/>
            <w:tcBorders>
              <w:bottom w:val="single" w:sz="18" w:space="0" w:color="auto"/>
            </w:tcBorders>
            <w:shd w:val="clear" w:color="auto" w:fill="auto"/>
          </w:tcPr>
          <w:p w14:paraId="798EBC46" w14:textId="77777777" w:rsidR="00D7347C" w:rsidRPr="00C57E3E" w:rsidRDefault="00D7347C" w:rsidP="00D7347C">
            <w:pPr>
              <w:jc w:val="center"/>
              <w:rPr>
                <w:b/>
                <w:sz w:val="22"/>
                <w:szCs w:val="22"/>
              </w:rPr>
            </w:pPr>
            <w:r w:rsidRPr="00C57E3E">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C57E3E" w:rsidRDefault="00D7347C" w:rsidP="00D7347C">
            <w:pPr>
              <w:jc w:val="center"/>
              <w:rPr>
                <w:b/>
                <w:sz w:val="22"/>
                <w:szCs w:val="22"/>
              </w:rPr>
            </w:pPr>
            <w:r w:rsidRPr="00C57E3E">
              <w:rPr>
                <w:b/>
                <w:sz w:val="22"/>
                <w:szCs w:val="22"/>
              </w:rPr>
              <w:t>II</w:t>
            </w:r>
          </w:p>
        </w:tc>
        <w:tc>
          <w:tcPr>
            <w:tcW w:w="6226" w:type="dxa"/>
            <w:tcBorders>
              <w:bottom w:val="single" w:sz="18" w:space="0" w:color="auto"/>
            </w:tcBorders>
            <w:shd w:val="clear" w:color="auto" w:fill="auto"/>
          </w:tcPr>
          <w:p w14:paraId="06D6A9A2" w14:textId="77777777" w:rsidR="00D7347C" w:rsidRPr="00C57E3E" w:rsidRDefault="00D7347C" w:rsidP="00D7347C">
            <w:pPr>
              <w:jc w:val="center"/>
              <w:rPr>
                <w:b/>
                <w:sz w:val="22"/>
                <w:szCs w:val="22"/>
              </w:rPr>
            </w:pPr>
            <w:r w:rsidRPr="00C57E3E">
              <w:rPr>
                <w:b/>
                <w:sz w:val="22"/>
                <w:szCs w:val="22"/>
              </w:rPr>
              <w:t>III</w:t>
            </w:r>
          </w:p>
        </w:tc>
        <w:tc>
          <w:tcPr>
            <w:tcW w:w="3544" w:type="dxa"/>
            <w:tcBorders>
              <w:bottom w:val="single" w:sz="18" w:space="0" w:color="auto"/>
            </w:tcBorders>
            <w:shd w:val="clear" w:color="auto" w:fill="auto"/>
          </w:tcPr>
          <w:p w14:paraId="743653EF" w14:textId="77777777" w:rsidR="00D7347C" w:rsidRPr="00C57E3E" w:rsidRDefault="00D7347C" w:rsidP="00D7347C">
            <w:pPr>
              <w:jc w:val="center"/>
              <w:rPr>
                <w:b/>
                <w:sz w:val="22"/>
                <w:szCs w:val="22"/>
              </w:rPr>
            </w:pPr>
            <w:r w:rsidRPr="00C57E3E">
              <w:rPr>
                <w:b/>
                <w:sz w:val="22"/>
                <w:szCs w:val="22"/>
              </w:rPr>
              <w:t>IV</w:t>
            </w:r>
          </w:p>
        </w:tc>
      </w:tr>
      <w:tr w:rsidR="00D7347C" w:rsidRPr="00C57E3E" w14:paraId="76CF5067" w14:textId="77777777" w:rsidTr="005703EA">
        <w:tc>
          <w:tcPr>
            <w:tcW w:w="1188" w:type="dxa"/>
            <w:shd w:val="clear" w:color="auto" w:fill="auto"/>
          </w:tcPr>
          <w:p w14:paraId="30E188A3" w14:textId="5A34D61F" w:rsidR="00D7347C" w:rsidRPr="00C57E3E" w:rsidRDefault="00D7347C" w:rsidP="00D7347C">
            <w:pPr>
              <w:rPr>
                <w:i/>
                <w:sz w:val="22"/>
                <w:szCs w:val="22"/>
              </w:rPr>
            </w:pPr>
            <w:r w:rsidRPr="00C57E3E">
              <w:rPr>
                <w:i/>
                <w:sz w:val="22"/>
                <w:szCs w:val="22"/>
              </w:rPr>
              <w:t>4.</w:t>
            </w:r>
            <w:r w:rsidR="007875FE" w:rsidRPr="00C57E3E">
              <w:rPr>
                <w:i/>
                <w:sz w:val="22"/>
                <w:szCs w:val="22"/>
              </w:rPr>
              <w:t>2</w:t>
            </w:r>
            <w:r w:rsidRPr="00C57E3E">
              <w:rPr>
                <w:i/>
                <w:sz w:val="22"/>
                <w:szCs w:val="22"/>
              </w:rPr>
              <w:t>.2.</w:t>
            </w:r>
            <w:r w:rsidR="00875C50" w:rsidRPr="00C57E3E">
              <w:rPr>
                <w:i/>
                <w:sz w:val="22"/>
                <w:szCs w:val="22"/>
              </w:rPr>
              <w:t>1</w:t>
            </w:r>
          </w:p>
        </w:tc>
        <w:tc>
          <w:tcPr>
            <w:tcW w:w="4205" w:type="dxa"/>
            <w:shd w:val="clear" w:color="auto" w:fill="auto"/>
          </w:tcPr>
          <w:p w14:paraId="5743B293" w14:textId="5E275CDA" w:rsidR="00D7347C" w:rsidRPr="00C57E3E" w:rsidRDefault="009352A3" w:rsidP="009352A3">
            <w:pPr>
              <w:rPr>
                <w:sz w:val="22"/>
                <w:szCs w:val="22"/>
              </w:rPr>
            </w:pPr>
            <w:r w:rsidRPr="00C57E3E">
              <w:rPr>
                <w:sz w:val="22"/>
                <w:szCs w:val="22"/>
              </w:rPr>
              <w:t>Pareiškėjo registracijos vieta turi būti VVG teritorijos vietovėje</w:t>
            </w:r>
            <w:r w:rsidR="00EF008F" w:rsidRPr="00C57E3E">
              <w:rPr>
                <w:sz w:val="22"/>
                <w:szCs w:val="22"/>
              </w:rPr>
              <w:t>.</w:t>
            </w:r>
          </w:p>
        </w:tc>
        <w:tc>
          <w:tcPr>
            <w:tcW w:w="6226" w:type="dxa"/>
            <w:shd w:val="clear" w:color="auto" w:fill="auto"/>
          </w:tcPr>
          <w:p w14:paraId="5B2697AE" w14:textId="2721F216" w:rsidR="00D7347C" w:rsidRPr="00C57E3E" w:rsidRDefault="009352A3" w:rsidP="009352A3">
            <w:pPr>
              <w:rPr>
                <w:sz w:val="22"/>
                <w:szCs w:val="22"/>
              </w:rPr>
            </w:pPr>
            <w:r w:rsidRPr="00C57E3E">
              <w:rPr>
                <w:sz w:val="22"/>
                <w:szCs w:val="22"/>
              </w:rPr>
              <w:t>Paraiškos vertinimo metu bus tikrinama pagal pareiškėjo pateiktus registro centro dokumentus</w:t>
            </w:r>
            <w:r w:rsidR="00EF008F" w:rsidRPr="00C57E3E">
              <w:rPr>
                <w:sz w:val="22"/>
                <w:szCs w:val="22"/>
              </w:rPr>
              <w:t>.</w:t>
            </w:r>
          </w:p>
        </w:tc>
        <w:tc>
          <w:tcPr>
            <w:tcW w:w="3544" w:type="dxa"/>
            <w:shd w:val="clear" w:color="auto" w:fill="auto"/>
          </w:tcPr>
          <w:p w14:paraId="7295C5B9" w14:textId="5C50F621" w:rsidR="00D7347C" w:rsidRPr="00C57E3E" w:rsidRDefault="009352A3" w:rsidP="009352A3">
            <w:pPr>
              <w:rPr>
                <w:sz w:val="22"/>
                <w:szCs w:val="22"/>
              </w:rPr>
            </w:pPr>
            <w:r w:rsidRPr="00C57E3E">
              <w:rPr>
                <w:sz w:val="22"/>
                <w:szCs w:val="22"/>
              </w:rPr>
              <w:t>Vietos projekto įgyvendinimo metu ir vietos projekto kontrolės laikotarpiu bus vertinama atitiktis finansavimo sąlygai pagal pateiktas ataskaitas ir registro centro išrašus</w:t>
            </w:r>
            <w:r w:rsidR="00EF008F" w:rsidRPr="00C57E3E">
              <w:rPr>
                <w:sz w:val="22"/>
                <w:szCs w:val="22"/>
              </w:rPr>
              <w:t>.</w:t>
            </w:r>
          </w:p>
        </w:tc>
      </w:tr>
      <w:tr w:rsidR="00A22E7A" w:rsidRPr="00C57E3E" w14:paraId="3F8E0144" w14:textId="77777777" w:rsidTr="005703EA">
        <w:tc>
          <w:tcPr>
            <w:tcW w:w="1188" w:type="dxa"/>
            <w:shd w:val="clear" w:color="auto" w:fill="auto"/>
          </w:tcPr>
          <w:p w14:paraId="4A952C07" w14:textId="45D36691" w:rsidR="00A22E7A" w:rsidRPr="00C57E3E" w:rsidRDefault="00A22E7A" w:rsidP="00D7347C">
            <w:pPr>
              <w:rPr>
                <w:i/>
                <w:sz w:val="22"/>
                <w:szCs w:val="22"/>
              </w:rPr>
            </w:pPr>
            <w:r w:rsidRPr="00C57E3E">
              <w:rPr>
                <w:i/>
                <w:sz w:val="22"/>
                <w:szCs w:val="22"/>
              </w:rPr>
              <w:t xml:space="preserve">4.2.2.2. </w:t>
            </w:r>
          </w:p>
        </w:tc>
        <w:tc>
          <w:tcPr>
            <w:tcW w:w="4205" w:type="dxa"/>
            <w:shd w:val="clear" w:color="auto" w:fill="auto"/>
          </w:tcPr>
          <w:p w14:paraId="57C6EBE6" w14:textId="5A12B2D9" w:rsidR="00A22E7A" w:rsidRPr="00C57E3E" w:rsidRDefault="00A22E7A" w:rsidP="009352A3">
            <w:pPr>
              <w:rPr>
                <w:sz w:val="22"/>
                <w:szCs w:val="22"/>
              </w:rPr>
            </w:pPr>
            <w:r w:rsidRPr="00C57E3E">
              <w:rPr>
                <w:sz w:val="22"/>
                <w:szCs w:val="22"/>
              </w:rPr>
              <w:t>Parama teikiama socialiniam verslui plėtoti, kuris atitinka nacionalinę socialinio verslo koncepciją</w:t>
            </w:r>
          </w:p>
        </w:tc>
        <w:tc>
          <w:tcPr>
            <w:tcW w:w="6226" w:type="dxa"/>
            <w:shd w:val="clear" w:color="auto" w:fill="auto"/>
          </w:tcPr>
          <w:p w14:paraId="0554AADA" w14:textId="5E3A104A" w:rsidR="00A22E7A" w:rsidRPr="00C57E3E" w:rsidRDefault="00A22E7A" w:rsidP="009352A3">
            <w:pPr>
              <w:rPr>
                <w:sz w:val="22"/>
                <w:szCs w:val="22"/>
              </w:rPr>
            </w:pPr>
            <w:r w:rsidRPr="00C57E3E">
              <w:rPr>
                <w:sz w:val="22"/>
                <w:szCs w:val="22"/>
              </w:rPr>
              <w:t xml:space="preserve">Paraiškos vertinimo metu bus tikrinama atitiktis nacionalinei socialinio </w:t>
            </w:r>
            <w:proofErr w:type="spellStart"/>
            <w:r w:rsidRPr="00C57E3E">
              <w:rPr>
                <w:sz w:val="22"/>
                <w:szCs w:val="22"/>
              </w:rPr>
              <w:t>veslo</w:t>
            </w:r>
            <w:proofErr w:type="spellEnd"/>
            <w:r w:rsidRPr="00C57E3E">
              <w:rPr>
                <w:sz w:val="22"/>
                <w:szCs w:val="22"/>
              </w:rPr>
              <w:t xml:space="preserve"> koncepcijai</w:t>
            </w:r>
          </w:p>
        </w:tc>
        <w:tc>
          <w:tcPr>
            <w:tcW w:w="3544" w:type="dxa"/>
            <w:shd w:val="clear" w:color="auto" w:fill="auto"/>
          </w:tcPr>
          <w:p w14:paraId="1C2B2DF0" w14:textId="540E2473" w:rsidR="00A22E7A" w:rsidRPr="00C57E3E" w:rsidRDefault="00A22E7A" w:rsidP="009352A3">
            <w:pPr>
              <w:rPr>
                <w:sz w:val="22"/>
                <w:szCs w:val="22"/>
              </w:rPr>
            </w:pPr>
            <w:r w:rsidRPr="00C57E3E">
              <w:rPr>
                <w:sz w:val="22"/>
                <w:szCs w:val="22"/>
              </w:rPr>
              <w:t>Vietos projekto įgyvendinimo metu ir vietos projekto kontrolės laikotarpiu bus vertinama atitiktis paraiškoje pateiktiems įsipareigojimams.</w:t>
            </w:r>
          </w:p>
        </w:tc>
      </w:tr>
      <w:tr w:rsidR="00D7347C" w:rsidRPr="00C57E3E" w14:paraId="510911A2" w14:textId="77777777" w:rsidTr="00F81AA2">
        <w:tc>
          <w:tcPr>
            <w:tcW w:w="1188" w:type="dxa"/>
            <w:shd w:val="clear" w:color="auto" w:fill="auto"/>
          </w:tcPr>
          <w:p w14:paraId="0A4C658D" w14:textId="14F3D72E" w:rsidR="00D7347C" w:rsidRPr="00C57E3E" w:rsidRDefault="00D7347C" w:rsidP="00D7347C">
            <w:pPr>
              <w:rPr>
                <w:b/>
                <w:sz w:val="22"/>
                <w:szCs w:val="22"/>
              </w:rPr>
            </w:pPr>
            <w:r w:rsidRPr="00C57E3E">
              <w:rPr>
                <w:b/>
                <w:sz w:val="22"/>
                <w:szCs w:val="22"/>
              </w:rPr>
              <w:t>4.</w:t>
            </w:r>
            <w:r w:rsidR="007875FE" w:rsidRPr="00C57E3E">
              <w:rPr>
                <w:b/>
                <w:sz w:val="22"/>
                <w:szCs w:val="22"/>
              </w:rPr>
              <w:t>2</w:t>
            </w:r>
            <w:r w:rsidRPr="00C57E3E">
              <w:rPr>
                <w:b/>
                <w:sz w:val="22"/>
                <w:szCs w:val="22"/>
              </w:rPr>
              <w:t xml:space="preserve">.3. </w:t>
            </w:r>
          </w:p>
        </w:tc>
        <w:tc>
          <w:tcPr>
            <w:tcW w:w="13975" w:type="dxa"/>
            <w:gridSpan w:val="3"/>
            <w:shd w:val="clear" w:color="auto" w:fill="auto"/>
          </w:tcPr>
          <w:p w14:paraId="2FE07584" w14:textId="79746BD6" w:rsidR="00D7347C" w:rsidRPr="00C57E3E" w:rsidRDefault="00D7347C" w:rsidP="0017060F">
            <w:pPr>
              <w:jc w:val="both"/>
              <w:rPr>
                <w:sz w:val="22"/>
                <w:szCs w:val="22"/>
              </w:rPr>
            </w:pPr>
            <w:r w:rsidRPr="00C57E3E">
              <w:rPr>
                <w:sz w:val="22"/>
                <w:szCs w:val="22"/>
              </w:rPr>
              <w:t>Papildomos tinkamumo sąlygos pareiškėjui ir vietos projekto partneriui (-</w:t>
            </w:r>
            <w:proofErr w:type="spellStart"/>
            <w:r w:rsidRPr="00C57E3E">
              <w:rPr>
                <w:sz w:val="22"/>
                <w:szCs w:val="22"/>
              </w:rPr>
              <w:t>ams</w:t>
            </w:r>
            <w:proofErr w:type="spellEnd"/>
            <w:r w:rsidRPr="00C57E3E">
              <w:rPr>
                <w:sz w:val="22"/>
                <w:szCs w:val="22"/>
              </w:rPr>
              <w:t>)</w:t>
            </w:r>
          </w:p>
        </w:tc>
      </w:tr>
      <w:tr w:rsidR="00D7347C" w:rsidRPr="00C57E3E" w14:paraId="3DF12A23" w14:textId="77777777" w:rsidTr="00F81AA2">
        <w:tc>
          <w:tcPr>
            <w:tcW w:w="1188" w:type="dxa"/>
            <w:shd w:val="clear" w:color="auto" w:fill="auto"/>
          </w:tcPr>
          <w:p w14:paraId="63F65508" w14:textId="6992B2A9" w:rsidR="00D7347C" w:rsidRPr="00C57E3E" w:rsidRDefault="00D7347C" w:rsidP="00D7347C">
            <w:pPr>
              <w:rPr>
                <w:sz w:val="22"/>
                <w:szCs w:val="22"/>
              </w:rPr>
            </w:pPr>
            <w:r w:rsidRPr="00C57E3E">
              <w:rPr>
                <w:sz w:val="22"/>
                <w:szCs w:val="22"/>
              </w:rPr>
              <w:t>4.</w:t>
            </w:r>
            <w:r w:rsidR="007875FE" w:rsidRPr="00C57E3E">
              <w:rPr>
                <w:sz w:val="22"/>
                <w:szCs w:val="22"/>
              </w:rPr>
              <w:t>2</w:t>
            </w:r>
            <w:r w:rsidRPr="00C57E3E">
              <w:rPr>
                <w:sz w:val="22"/>
                <w:szCs w:val="22"/>
              </w:rPr>
              <w:t>.3.1.</w:t>
            </w:r>
          </w:p>
        </w:tc>
        <w:tc>
          <w:tcPr>
            <w:tcW w:w="13975" w:type="dxa"/>
            <w:gridSpan w:val="3"/>
            <w:shd w:val="clear" w:color="auto" w:fill="auto"/>
          </w:tcPr>
          <w:p w14:paraId="193A59DD" w14:textId="0159CDAE" w:rsidR="0017060F" w:rsidRPr="00C57E3E" w:rsidRDefault="0017060F" w:rsidP="0017060F">
            <w:pPr>
              <w:pStyle w:val="Default"/>
              <w:rPr>
                <w:sz w:val="22"/>
                <w:szCs w:val="22"/>
              </w:rPr>
            </w:pPr>
            <w:r w:rsidRPr="00C57E3E">
              <w:rPr>
                <w:sz w:val="22"/>
                <w:szCs w:val="22"/>
              </w:rPr>
              <w:t xml:space="preserve">Netinkami pareiškėjai socialiniam verslui vykdyti yra: </w:t>
            </w:r>
          </w:p>
          <w:p w14:paraId="6E9633A5" w14:textId="3E7D0A98" w:rsidR="0017060F" w:rsidRPr="00C57E3E" w:rsidRDefault="0017060F" w:rsidP="0017060F">
            <w:pPr>
              <w:pStyle w:val="Default"/>
              <w:spacing w:after="30"/>
              <w:rPr>
                <w:sz w:val="22"/>
                <w:szCs w:val="22"/>
              </w:rPr>
            </w:pPr>
            <w:r w:rsidRPr="00C57E3E">
              <w:rPr>
                <w:sz w:val="22"/>
                <w:szCs w:val="22"/>
              </w:rPr>
              <w:t xml:space="preserve">1. ūkininkai ir fiziniai asmenys; </w:t>
            </w:r>
          </w:p>
          <w:p w14:paraId="13484245" w14:textId="5E0C3CFD" w:rsidR="0017060F" w:rsidRPr="00C57E3E" w:rsidRDefault="0017060F" w:rsidP="0017060F">
            <w:pPr>
              <w:pStyle w:val="Default"/>
              <w:spacing w:after="30"/>
              <w:rPr>
                <w:sz w:val="22"/>
                <w:szCs w:val="22"/>
              </w:rPr>
            </w:pPr>
            <w:r w:rsidRPr="00C57E3E">
              <w:rPr>
                <w:sz w:val="22"/>
                <w:szCs w:val="22"/>
              </w:rPr>
              <w:t xml:space="preserve">2. savivaldybės, valstybės ar savivaldybės įmonės ir jų įstaigos; </w:t>
            </w:r>
          </w:p>
          <w:p w14:paraId="56231852" w14:textId="168C9299" w:rsidR="0017060F" w:rsidRPr="00C57E3E" w:rsidRDefault="0017060F" w:rsidP="0017060F">
            <w:pPr>
              <w:pStyle w:val="Default"/>
              <w:spacing w:after="30"/>
              <w:rPr>
                <w:sz w:val="22"/>
                <w:szCs w:val="22"/>
              </w:rPr>
            </w:pPr>
            <w:r w:rsidRPr="00C57E3E">
              <w:rPr>
                <w:sz w:val="22"/>
                <w:szCs w:val="22"/>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w:t>
            </w:r>
          </w:p>
          <w:p w14:paraId="1B68F807" w14:textId="2F05E278" w:rsidR="0017060F" w:rsidRPr="00C57E3E" w:rsidRDefault="0017060F" w:rsidP="0017060F">
            <w:pPr>
              <w:pStyle w:val="Default"/>
              <w:spacing w:after="30"/>
              <w:rPr>
                <w:sz w:val="22"/>
                <w:szCs w:val="22"/>
              </w:rPr>
            </w:pPr>
            <w:r w:rsidRPr="00C57E3E">
              <w:rPr>
                <w:sz w:val="22"/>
                <w:szCs w:val="22"/>
              </w:rPr>
              <w:t xml:space="preserve">4. politinės partijos; </w:t>
            </w:r>
          </w:p>
          <w:p w14:paraId="2825671A" w14:textId="2ABBF833" w:rsidR="00D7347C" w:rsidRPr="00C57E3E" w:rsidRDefault="0017060F" w:rsidP="0017060F">
            <w:pPr>
              <w:pStyle w:val="Default"/>
              <w:rPr>
                <w:sz w:val="22"/>
                <w:szCs w:val="22"/>
              </w:rPr>
            </w:pPr>
            <w:r w:rsidRPr="00C57E3E">
              <w:rPr>
                <w:sz w:val="22"/>
                <w:szCs w:val="22"/>
              </w:rPr>
              <w:t>5</w:t>
            </w:r>
            <w:r w:rsidRPr="00C57E3E">
              <w:rPr>
                <w:color w:val="FF0000"/>
                <w:sz w:val="22"/>
                <w:szCs w:val="22"/>
              </w:rPr>
              <w:t xml:space="preserve">. </w:t>
            </w:r>
            <w:r w:rsidRPr="00C57E3E">
              <w:rPr>
                <w:color w:val="auto"/>
                <w:sz w:val="22"/>
                <w:szCs w:val="22"/>
              </w:rPr>
              <w:t xml:space="preserve">religinės bendruomenės ir bendrijos. </w:t>
            </w:r>
          </w:p>
        </w:tc>
      </w:tr>
      <w:tr w:rsidR="00D7347C" w:rsidRPr="00C57E3E"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C57E3E" w:rsidRDefault="00D7347C" w:rsidP="00D7347C">
            <w:pPr>
              <w:rPr>
                <w:b/>
                <w:sz w:val="22"/>
                <w:szCs w:val="22"/>
              </w:rPr>
            </w:pPr>
            <w:r w:rsidRPr="00C57E3E">
              <w:rPr>
                <w:b/>
                <w:sz w:val="22"/>
                <w:szCs w:val="22"/>
              </w:rPr>
              <w:t>4.</w:t>
            </w:r>
            <w:r w:rsidR="007875FE" w:rsidRPr="00C57E3E">
              <w:rPr>
                <w:b/>
                <w:sz w:val="22"/>
                <w:szCs w:val="22"/>
              </w:rPr>
              <w:t>2</w:t>
            </w:r>
            <w:r w:rsidRPr="00C57E3E">
              <w:rPr>
                <w:b/>
                <w:sz w:val="22"/>
                <w:szCs w:val="22"/>
              </w:rPr>
              <w:t>.4.</w:t>
            </w:r>
          </w:p>
        </w:tc>
        <w:tc>
          <w:tcPr>
            <w:tcW w:w="13975" w:type="dxa"/>
            <w:gridSpan w:val="3"/>
            <w:tcBorders>
              <w:top w:val="single" w:sz="18" w:space="0" w:color="auto"/>
            </w:tcBorders>
            <w:shd w:val="clear" w:color="auto" w:fill="auto"/>
          </w:tcPr>
          <w:p w14:paraId="1A25D28D" w14:textId="21AA8AB3" w:rsidR="00D7347C" w:rsidRPr="00C57E3E" w:rsidRDefault="00D7347C" w:rsidP="001D37FA">
            <w:pPr>
              <w:jc w:val="both"/>
              <w:rPr>
                <w:b/>
                <w:sz w:val="22"/>
                <w:szCs w:val="22"/>
              </w:rPr>
            </w:pPr>
            <w:r w:rsidRPr="00C57E3E">
              <w:rPr>
                <w:b/>
                <w:sz w:val="22"/>
                <w:szCs w:val="22"/>
              </w:rPr>
              <w:t xml:space="preserve">Bendrosios tinkamumo sąlygos vietos projektui numatytos </w:t>
            </w:r>
            <w:r w:rsidRPr="00C57E3E">
              <w:rPr>
                <w:sz w:val="22"/>
                <w:szCs w:val="22"/>
              </w:rPr>
              <w:t>Vietos projektų administravimo taisyklių 23.1 papunktyje</w:t>
            </w:r>
          </w:p>
        </w:tc>
      </w:tr>
      <w:tr w:rsidR="0090776A" w:rsidRPr="00C57E3E" w14:paraId="1FE85CCB" w14:textId="77777777" w:rsidTr="00F81AA2">
        <w:tc>
          <w:tcPr>
            <w:tcW w:w="1188" w:type="dxa"/>
            <w:shd w:val="clear" w:color="auto" w:fill="auto"/>
          </w:tcPr>
          <w:p w14:paraId="5B67C7DB" w14:textId="338FC92F" w:rsidR="0090776A" w:rsidRPr="00C57E3E" w:rsidRDefault="0090776A" w:rsidP="0090776A">
            <w:pPr>
              <w:rPr>
                <w:b/>
                <w:sz w:val="22"/>
                <w:szCs w:val="22"/>
              </w:rPr>
            </w:pPr>
            <w:r w:rsidRPr="00C57E3E">
              <w:rPr>
                <w:b/>
                <w:sz w:val="22"/>
                <w:szCs w:val="22"/>
              </w:rPr>
              <w:t>4.</w:t>
            </w:r>
            <w:r w:rsidR="007875FE" w:rsidRPr="00C57E3E">
              <w:rPr>
                <w:b/>
                <w:sz w:val="22"/>
                <w:szCs w:val="22"/>
              </w:rPr>
              <w:t>2</w:t>
            </w:r>
            <w:r w:rsidR="004C6745" w:rsidRPr="00C57E3E">
              <w:rPr>
                <w:b/>
                <w:sz w:val="22"/>
                <w:szCs w:val="22"/>
              </w:rPr>
              <w:t>.5</w:t>
            </w:r>
            <w:r w:rsidRPr="00C57E3E">
              <w:rPr>
                <w:b/>
                <w:sz w:val="22"/>
                <w:szCs w:val="22"/>
              </w:rPr>
              <w:t>.</w:t>
            </w:r>
          </w:p>
        </w:tc>
        <w:tc>
          <w:tcPr>
            <w:tcW w:w="13975" w:type="dxa"/>
            <w:gridSpan w:val="3"/>
            <w:shd w:val="clear" w:color="auto" w:fill="auto"/>
          </w:tcPr>
          <w:p w14:paraId="376B0695" w14:textId="221253B5" w:rsidR="0090776A" w:rsidRPr="00C57E3E" w:rsidRDefault="0090776A" w:rsidP="006B75B6">
            <w:pPr>
              <w:jc w:val="both"/>
              <w:rPr>
                <w:b/>
                <w:sz w:val="22"/>
                <w:szCs w:val="22"/>
              </w:rPr>
            </w:pPr>
            <w:r w:rsidRPr="00C57E3E">
              <w:rPr>
                <w:b/>
                <w:sz w:val="22"/>
                <w:szCs w:val="22"/>
              </w:rPr>
              <w:t>Papildomos tinkamumo sąlygos, susijusios su vietos projektu:</w:t>
            </w:r>
          </w:p>
        </w:tc>
      </w:tr>
      <w:tr w:rsidR="0090776A" w:rsidRPr="00C57E3E" w14:paraId="1A0DAEE8" w14:textId="77777777" w:rsidTr="00F81AA2">
        <w:tc>
          <w:tcPr>
            <w:tcW w:w="1188" w:type="dxa"/>
            <w:shd w:val="clear" w:color="auto" w:fill="auto"/>
          </w:tcPr>
          <w:p w14:paraId="303CA958" w14:textId="35493A03" w:rsidR="0090776A" w:rsidRPr="00C57E3E" w:rsidRDefault="0090776A" w:rsidP="0090776A">
            <w:pPr>
              <w:rPr>
                <w:sz w:val="22"/>
                <w:szCs w:val="22"/>
              </w:rPr>
            </w:pPr>
            <w:r w:rsidRPr="00C57E3E">
              <w:rPr>
                <w:sz w:val="22"/>
                <w:szCs w:val="22"/>
              </w:rPr>
              <w:t>4.</w:t>
            </w:r>
            <w:r w:rsidR="007875FE" w:rsidRPr="00C57E3E">
              <w:rPr>
                <w:sz w:val="22"/>
                <w:szCs w:val="22"/>
              </w:rPr>
              <w:t>2</w:t>
            </w:r>
            <w:r w:rsidR="004C6745" w:rsidRPr="00C57E3E">
              <w:rPr>
                <w:sz w:val="22"/>
                <w:szCs w:val="22"/>
              </w:rPr>
              <w:t>.5</w:t>
            </w:r>
            <w:r w:rsidRPr="00C57E3E">
              <w:rPr>
                <w:sz w:val="22"/>
                <w:szCs w:val="22"/>
              </w:rPr>
              <w:t>.1.</w:t>
            </w:r>
          </w:p>
        </w:tc>
        <w:tc>
          <w:tcPr>
            <w:tcW w:w="13975" w:type="dxa"/>
            <w:gridSpan w:val="3"/>
            <w:shd w:val="clear" w:color="auto" w:fill="auto"/>
          </w:tcPr>
          <w:p w14:paraId="45F9C52A" w14:textId="74CAAAA7" w:rsidR="0090776A" w:rsidRPr="00C57E3E" w:rsidRDefault="0090776A" w:rsidP="00865D16">
            <w:pPr>
              <w:jc w:val="both"/>
              <w:rPr>
                <w:sz w:val="22"/>
                <w:szCs w:val="22"/>
              </w:rPr>
            </w:pPr>
            <w:r w:rsidRPr="00C57E3E">
              <w:rPr>
                <w:sz w:val="22"/>
                <w:szCs w:val="22"/>
              </w:rPr>
              <w:t xml:space="preserve">Vietos projekte numatytas </w:t>
            </w:r>
            <w:r w:rsidR="003B07EC" w:rsidRPr="00C57E3E">
              <w:rPr>
                <w:sz w:val="22"/>
                <w:szCs w:val="22"/>
              </w:rPr>
              <w:t xml:space="preserve">socialinis </w:t>
            </w:r>
            <w:r w:rsidRPr="00C57E3E">
              <w:rPr>
                <w:sz w:val="22"/>
                <w:szCs w:val="22"/>
              </w:rPr>
              <w:t xml:space="preserve">verslas turi atitikti ekonomines veiklas, kurios remiamos pagal VPS. Vadovaujantis Ekonominės veiklos rūšių </w:t>
            </w:r>
            <w:r w:rsidRPr="00C57E3E">
              <w:rPr>
                <w:sz w:val="22"/>
                <w:szCs w:val="22"/>
              </w:rPr>
              <w:lastRenderedPageBreak/>
              <w:t xml:space="preserve">klasifikatoriumi, patvirtintu Statistikos departamento prie Lietuvos Respublikos Vyriausybės generalinio direktoriaus 2007 m. spalio 31 d. įsakymu Nr. DĮ-226 „Dėl </w:t>
            </w:r>
            <w:r w:rsidR="00663271" w:rsidRPr="00C57E3E">
              <w:rPr>
                <w:sz w:val="22"/>
                <w:szCs w:val="22"/>
              </w:rPr>
              <w:t>E</w:t>
            </w:r>
            <w:r w:rsidRPr="00C57E3E">
              <w:rPr>
                <w:sz w:val="22"/>
                <w:szCs w:val="22"/>
              </w:rPr>
              <w:t>konominės veiklos rūšių klasifikatoriaus patvirtinimo“ (toliau – EVRK), remiamų / neremiamų</w:t>
            </w:r>
            <w:r w:rsidRPr="00C57E3E">
              <w:rPr>
                <w:i/>
                <w:sz w:val="22"/>
                <w:szCs w:val="22"/>
              </w:rPr>
              <w:t xml:space="preserve"> </w:t>
            </w:r>
            <w:r w:rsidRPr="00C57E3E">
              <w:rPr>
                <w:sz w:val="22"/>
                <w:szCs w:val="22"/>
              </w:rPr>
              <w:t>ekonominės veiklos rūšių sąrašas</w:t>
            </w:r>
            <w:r w:rsidR="00267B89" w:rsidRPr="00267B89">
              <w:rPr>
                <w:sz w:val="22"/>
                <w:szCs w:val="22"/>
              </w:rPr>
              <w:t>. Viename projekte gali būti numatyta keletas remiamų ekonominės veiklos rūšių.</w:t>
            </w:r>
            <w:r w:rsidR="00267B89">
              <w:rPr>
                <w:i/>
                <w:sz w:val="22"/>
                <w:szCs w:val="22"/>
              </w:rPr>
              <w:t xml:space="preserve">   </w:t>
            </w:r>
          </w:p>
        </w:tc>
      </w:tr>
      <w:tr w:rsidR="0090776A" w:rsidRPr="00C57E3E" w14:paraId="056CCF22" w14:textId="77777777" w:rsidTr="00F81AA2">
        <w:tc>
          <w:tcPr>
            <w:tcW w:w="1188" w:type="dxa"/>
            <w:shd w:val="clear" w:color="auto" w:fill="auto"/>
          </w:tcPr>
          <w:p w14:paraId="19FBBB2C" w14:textId="284452CB" w:rsidR="0090776A" w:rsidRPr="00C57E3E" w:rsidRDefault="0090776A" w:rsidP="0090776A">
            <w:pPr>
              <w:rPr>
                <w:sz w:val="22"/>
                <w:szCs w:val="22"/>
              </w:rPr>
            </w:pPr>
            <w:r w:rsidRPr="00C57E3E">
              <w:rPr>
                <w:sz w:val="22"/>
                <w:szCs w:val="22"/>
              </w:rPr>
              <w:lastRenderedPageBreak/>
              <w:t>4.</w:t>
            </w:r>
            <w:r w:rsidR="007875FE" w:rsidRPr="00C57E3E">
              <w:rPr>
                <w:sz w:val="22"/>
                <w:szCs w:val="22"/>
              </w:rPr>
              <w:t>2</w:t>
            </w:r>
            <w:r w:rsidR="004C6745" w:rsidRPr="00C57E3E">
              <w:rPr>
                <w:sz w:val="22"/>
                <w:szCs w:val="22"/>
              </w:rPr>
              <w:t>.5</w:t>
            </w:r>
            <w:r w:rsidRPr="00C57E3E">
              <w:rPr>
                <w:sz w:val="22"/>
                <w:szCs w:val="22"/>
              </w:rPr>
              <w:t>.2.</w:t>
            </w:r>
          </w:p>
        </w:tc>
        <w:tc>
          <w:tcPr>
            <w:tcW w:w="13975" w:type="dxa"/>
            <w:gridSpan w:val="3"/>
            <w:shd w:val="clear" w:color="auto" w:fill="auto"/>
          </w:tcPr>
          <w:p w14:paraId="151944B0" w14:textId="39415180" w:rsidR="0090776A" w:rsidRPr="00C57E3E" w:rsidRDefault="00B83226" w:rsidP="00B83226">
            <w:pPr>
              <w:jc w:val="both"/>
              <w:rPr>
                <w:sz w:val="22"/>
                <w:szCs w:val="22"/>
              </w:rPr>
            </w:pPr>
            <w:r w:rsidRPr="00C57E3E">
              <w:rPr>
                <w:sz w:val="22"/>
                <w:szCs w:val="22"/>
              </w:rPr>
              <w:t xml:space="preserve">Prie vietos projekto paraiškos turi būti pateiktas verslo planas (FSA </w:t>
            </w:r>
            <w:r w:rsidR="00246715" w:rsidRPr="00C57E3E">
              <w:rPr>
                <w:sz w:val="22"/>
                <w:szCs w:val="22"/>
              </w:rPr>
              <w:t>2</w:t>
            </w:r>
            <w:r w:rsidRPr="00C57E3E">
              <w:rPr>
                <w:sz w:val="22"/>
                <w:szCs w:val="22"/>
              </w:rPr>
              <w:t xml:space="preserve"> priedas).</w:t>
            </w:r>
          </w:p>
        </w:tc>
      </w:tr>
      <w:tr w:rsidR="00B83226" w:rsidRPr="00C57E3E" w14:paraId="5FF51F19" w14:textId="77777777" w:rsidTr="00F81AA2">
        <w:tc>
          <w:tcPr>
            <w:tcW w:w="1188" w:type="dxa"/>
            <w:shd w:val="clear" w:color="auto" w:fill="auto"/>
          </w:tcPr>
          <w:p w14:paraId="64C136F4" w14:textId="68C365E9" w:rsidR="00B83226" w:rsidRPr="00C57E3E" w:rsidRDefault="00B83226" w:rsidP="0090776A">
            <w:pPr>
              <w:rPr>
                <w:sz w:val="22"/>
                <w:szCs w:val="22"/>
              </w:rPr>
            </w:pPr>
            <w:r w:rsidRPr="00C57E3E">
              <w:rPr>
                <w:sz w:val="22"/>
                <w:szCs w:val="22"/>
              </w:rPr>
              <w:t>4.</w:t>
            </w:r>
            <w:r w:rsidR="004C6745" w:rsidRPr="00C57E3E">
              <w:rPr>
                <w:sz w:val="22"/>
                <w:szCs w:val="22"/>
              </w:rPr>
              <w:t>2.5</w:t>
            </w:r>
            <w:r w:rsidRPr="00C57E3E">
              <w:rPr>
                <w:sz w:val="22"/>
                <w:szCs w:val="22"/>
              </w:rPr>
              <w:t xml:space="preserve">.3. </w:t>
            </w:r>
          </w:p>
        </w:tc>
        <w:tc>
          <w:tcPr>
            <w:tcW w:w="13975" w:type="dxa"/>
            <w:gridSpan w:val="3"/>
            <w:shd w:val="clear" w:color="auto" w:fill="auto"/>
          </w:tcPr>
          <w:p w14:paraId="63662061" w14:textId="4E1B5FDC" w:rsidR="00B83226" w:rsidRPr="00C57E3E" w:rsidRDefault="00B83226" w:rsidP="00B83226">
            <w:pPr>
              <w:jc w:val="both"/>
              <w:rPr>
                <w:sz w:val="22"/>
                <w:szCs w:val="22"/>
              </w:rPr>
            </w:pPr>
            <w:r w:rsidRPr="00C57E3E">
              <w:rPr>
                <w:sz w:val="22"/>
                <w:szCs w:val="22"/>
              </w:rPr>
              <w:t xml:space="preserve">Vietos </w:t>
            </w:r>
            <w:proofErr w:type="spellStart"/>
            <w:r w:rsidRPr="00C57E3E">
              <w:rPr>
                <w:sz w:val="22"/>
                <w:szCs w:val="22"/>
              </w:rPr>
              <w:t>proejktas</w:t>
            </w:r>
            <w:proofErr w:type="spellEnd"/>
            <w:r w:rsidRPr="00C57E3E">
              <w:rPr>
                <w:sz w:val="22"/>
                <w:szCs w:val="22"/>
              </w:rPr>
              <w:t xml:space="preserve"> turi atitikti sąlygas ir reikalavimus, nustatytus Socialinio verslo vystymo pagal KPP priemones g</w:t>
            </w:r>
            <w:r w:rsidR="007076F7" w:rsidRPr="00C57E3E">
              <w:rPr>
                <w:sz w:val="22"/>
                <w:szCs w:val="22"/>
              </w:rPr>
              <w:t>airėse, patvirtintose Lietuvos R</w:t>
            </w:r>
            <w:r w:rsidRPr="00C57E3E">
              <w:rPr>
                <w:sz w:val="22"/>
                <w:szCs w:val="22"/>
              </w:rPr>
              <w:t>espublikos žemės ūkio ministro 2017 m. lapkričio 9 įsakymu Nr. 3D-720</w:t>
            </w:r>
            <w:r w:rsidR="007076F7" w:rsidRPr="00C57E3E">
              <w:rPr>
                <w:sz w:val="22"/>
                <w:szCs w:val="22"/>
              </w:rPr>
              <w:t xml:space="preserve"> „Dėl Socialinio verslo vykdymo pagal Lietuvos kaimo plėtros 2014-2020 metų programos priemonės gairių patvirtinimo“ (toliau – Socialinio verslo gairės), o socialinis poveikis planuojamas ir matuojamas pagal Socialinio verslo gair</w:t>
            </w:r>
            <w:r w:rsidR="00751385">
              <w:rPr>
                <w:sz w:val="22"/>
                <w:szCs w:val="22"/>
              </w:rPr>
              <w:t>es</w:t>
            </w:r>
            <w:r w:rsidR="00066581" w:rsidRPr="00C57E3E">
              <w:rPr>
                <w:sz w:val="22"/>
                <w:szCs w:val="22"/>
              </w:rPr>
              <w:t>.</w:t>
            </w:r>
          </w:p>
        </w:tc>
      </w:tr>
      <w:tr w:rsidR="007076F7" w:rsidRPr="00C57E3E" w14:paraId="5C049A8B" w14:textId="77777777" w:rsidTr="00F81AA2">
        <w:tc>
          <w:tcPr>
            <w:tcW w:w="1188" w:type="dxa"/>
            <w:shd w:val="clear" w:color="auto" w:fill="auto"/>
          </w:tcPr>
          <w:p w14:paraId="4F9ECB67" w14:textId="31315986" w:rsidR="007076F7" w:rsidRPr="00C57E3E" w:rsidRDefault="004C6745" w:rsidP="0090776A">
            <w:pPr>
              <w:rPr>
                <w:sz w:val="22"/>
                <w:szCs w:val="22"/>
              </w:rPr>
            </w:pPr>
            <w:r w:rsidRPr="00C57E3E">
              <w:rPr>
                <w:sz w:val="22"/>
                <w:szCs w:val="22"/>
              </w:rPr>
              <w:t>4.2.5</w:t>
            </w:r>
            <w:r w:rsidR="00865D16" w:rsidRPr="00C57E3E">
              <w:rPr>
                <w:sz w:val="22"/>
                <w:szCs w:val="22"/>
              </w:rPr>
              <w:t xml:space="preserve">.4. </w:t>
            </w:r>
          </w:p>
        </w:tc>
        <w:tc>
          <w:tcPr>
            <w:tcW w:w="13975" w:type="dxa"/>
            <w:gridSpan w:val="3"/>
            <w:shd w:val="clear" w:color="auto" w:fill="auto"/>
          </w:tcPr>
          <w:p w14:paraId="19EE0A0F" w14:textId="48A05318" w:rsidR="007076F7" w:rsidRPr="00C57E3E" w:rsidRDefault="00865D16" w:rsidP="00B83226">
            <w:pPr>
              <w:jc w:val="both"/>
              <w:rPr>
                <w:sz w:val="22"/>
                <w:szCs w:val="22"/>
              </w:rPr>
            </w:pPr>
            <w:r w:rsidRPr="00C57E3E">
              <w:rPr>
                <w:sz w:val="22"/>
                <w:szCs w:val="22"/>
              </w:rPr>
              <w:t xml:space="preserve">Jeigu </w:t>
            </w:r>
            <w:r w:rsidR="00E46757" w:rsidRPr="00C57E3E">
              <w:rPr>
                <w:sz w:val="22"/>
                <w:szCs w:val="22"/>
              </w:rPr>
              <w:t>vietos projekte numatyta veikla</w:t>
            </w:r>
            <w:r w:rsidRPr="00C57E3E">
              <w:rPr>
                <w:sz w:val="22"/>
                <w:szCs w:val="22"/>
              </w:rPr>
              <w:t>, susijusi su alternatyvaus žemės ūkio verslo kūrimu ir plėtra, galutinis produktas negali būti Sutarties dėl Europos Sąjungos veikimo I priede nurodytas produktas.</w:t>
            </w:r>
          </w:p>
        </w:tc>
      </w:tr>
      <w:tr w:rsidR="0090776A" w:rsidRPr="00C57E3E"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A498989" w:rsidR="0090776A" w:rsidRPr="00C57E3E" w:rsidRDefault="0090776A" w:rsidP="0090776A">
            <w:pPr>
              <w:rPr>
                <w:b/>
                <w:sz w:val="22"/>
                <w:szCs w:val="22"/>
              </w:rPr>
            </w:pPr>
            <w:r w:rsidRPr="00C57E3E">
              <w:rPr>
                <w:b/>
                <w:sz w:val="22"/>
                <w:szCs w:val="22"/>
              </w:rPr>
              <w:t>4.</w:t>
            </w:r>
            <w:r w:rsidR="007875FE" w:rsidRPr="00C57E3E">
              <w:rPr>
                <w:b/>
                <w:sz w:val="22"/>
                <w:szCs w:val="22"/>
              </w:rPr>
              <w:t>2</w:t>
            </w:r>
            <w:r w:rsidR="004C6745" w:rsidRPr="00C57E3E">
              <w:rPr>
                <w:b/>
                <w:sz w:val="22"/>
                <w:szCs w:val="22"/>
              </w:rPr>
              <w:t>.6</w:t>
            </w:r>
            <w:r w:rsidRPr="00C57E3E">
              <w:rPr>
                <w:b/>
                <w:sz w:val="22"/>
                <w:szCs w:val="22"/>
              </w:rPr>
              <w:t>.</w:t>
            </w:r>
          </w:p>
        </w:tc>
        <w:tc>
          <w:tcPr>
            <w:tcW w:w="13975" w:type="dxa"/>
            <w:gridSpan w:val="3"/>
            <w:tcBorders>
              <w:top w:val="single" w:sz="18" w:space="0" w:color="auto"/>
              <w:bottom w:val="single" w:sz="4" w:space="0" w:color="auto"/>
            </w:tcBorders>
            <w:shd w:val="clear" w:color="auto" w:fill="auto"/>
          </w:tcPr>
          <w:p w14:paraId="3FB4D22E" w14:textId="2F3A1D83" w:rsidR="0090776A" w:rsidRPr="00C57E3E" w:rsidRDefault="0090776A" w:rsidP="00577B1F">
            <w:pPr>
              <w:jc w:val="both"/>
              <w:rPr>
                <w:b/>
                <w:sz w:val="22"/>
                <w:szCs w:val="22"/>
              </w:rPr>
            </w:pPr>
            <w:r w:rsidRPr="00C57E3E">
              <w:rPr>
                <w:b/>
                <w:sz w:val="22"/>
                <w:szCs w:val="22"/>
              </w:rPr>
              <w:t>Tinkamumo sąlygos, susijusios su horizontaliosiomis ES politikos sritimis, numatytos Vietos projektų administravimo taisyklių 29 punkte</w:t>
            </w:r>
          </w:p>
        </w:tc>
      </w:tr>
      <w:tr w:rsidR="0090776A" w:rsidRPr="00C57E3E" w14:paraId="6D068A60" w14:textId="77777777" w:rsidTr="00F81AA2">
        <w:tc>
          <w:tcPr>
            <w:tcW w:w="1188" w:type="dxa"/>
            <w:tcBorders>
              <w:top w:val="single" w:sz="18" w:space="0" w:color="auto"/>
            </w:tcBorders>
            <w:shd w:val="clear" w:color="auto" w:fill="auto"/>
            <w:vAlign w:val="center"/>
          </w:tcPr>
          <w:p w14:paraId="627BA88B" w14:textId="1D89F591" w:rsidR="0090776A" w:rsidRPr="00C57E3E" w:rsidRDefault="0090776A" w:rsidP="0090776A">
            <w:pPr>
              <w:rPr>
                <w:b/>
                <w:sz w:val="22"/>
                <w:szCs w:val="22"/>
              </w:rPr>
            </w:pPr>
            <w:r w:rsidRPr="00C57E3E">
              <w:rPr>
                <w:b/>
                <w:sz w:val="22"/>
                <w:szCs w:val="22"/>
              </w:rPr>
              <w:t>4.</w:t>
            </w:r>
            <w:r w:rsidR="007875FE" w:rsidRPr="00C57E3E">
              <w:rPr>
                <w:b/>
                <w:sz w:val="22"/>
                <w:szCs w:val="22"/>
              </w:rPr>
              <w:t>2</w:t>
            </w:r>
            <w:r w:rsidR="004C6745" w:rsidRPr="00C57E3E">
              <w:rPr>
                <w:b/>
                <w:sz w:val="22"/>
                <w:szCs w:val="22"/>
              </w:rPr>
              <w:t>.7</w:t>
            </w:r>
            <w:r w:rsidRPr="00C57E3E">
              <w:rPr>
                <w:b/>
                <w:sz w:val="22"/>
                <w:szCs w:val="22"/>
              </w:rPr>
              <w:t>.</w:t>
            </w:r>
          </w:p>
        </w:tc>
        <w:tc>
          <w:tcPr>
            <w:tcW w:w="13975" w:type="dxa"/>
            <w:gridSpan w:val="3"/>
            <w:tcBorders>
              <w:top w:val="single" w:sz="18" w:space="0" w:color="auto"/>
            </w:tcBorders>
            <w:shd w:val="clear" w:color="auto" w:fill="auto"/>
          </w:tcPr>
          <w:p w14:paraId="3CFDBB48" w14:textId="24F139F9" w:rsidR="0090776A" w:rsidRPr="00C57E3E" w:rsidRDefault="0090776A" w:rsidP="009630E4">
            <w:pPr>
              <w:jc w:val="both"/>
              <w:rPr>
                <w:b/>
                <w:sz w:val="22"/>
                <w:szCs w:val="22"/>
              </w:rPr>
            </w:pPr>
            <w:r w:rsidRPr="00C57E3E">
              <w:rPr>
                <w:b/>
                <w:sz w:val="22"/>
                <w:szCs w:val="22"/>
              </w:rPr>
              <w:t>Bendrosios tinkamumo sąlygos</w:t>
            </w:r>
            <w:r w:rsidR="00B32AE6" w:rsidRPr="00C57E3E">
              <w:rPr>
                <w:b/>
                <w:sz w:val="22"/>
                <w:szCs w:val="22"/>
              </w:rPr>
              <w:t xml:space="preserve"> tinkamiems vietos projekto finansavimo šaltiniams</w:t>
            </w:r>
            <w:r w:rsidR="001D37FA" w:rsidRPr="00C57E3E">
              <w:rPr>
                <w:b/>
                <w:sz w:val="22"/>
                <w:szCs w:val="22"/>
              </w:rPr>
              <w:t xml:space="preserve">, numatytos Vietos projektų </w:t>
            </w:r>
            <w:r w:rsidRPr="00C57E3E">
              <w:rPr>
                <w:b/>
                <w:sz w:val="22"/>
                <w:szCs w:val="22"/>
              </w:rPr>
              <w:t>administravimo taisyklių 32 punkte</w:t>
            </w:r>
            <w:r w:rsidR="00B32AE6" w:rsidRPr="00C57E3E">
              <w:rPr>
                <w:b/>
                <w:sz w:val="22"/>
                <w:szCs w:val="22"/>
              </w:rPr>
              <w:t xml:space="preserve"> ir Vietos projektų administravimo taisyklių 5 priede „Pareiškėjo ir (arba) partnerio tinkamo prisidėjimo prie vietos projekto įgyvendinimo įnašu natūra aprašas“</w:t>
            </w:r>
          </w:p>
        </w:tc>
      </w:tr>
      <w:tr w:rsidR="0090776A" w:rsidRPr="00C57E3E"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C57E3E" w:rsidRDefault="0090776A" w:rsidP="0090776A">
            <w:pPr>
              <w:rPr>
                <w:b/>
                <w:sz w:val="22"/>
                <w:szCs w:val="22"/>
              </w:rPr>
            </w:pPr>
            <w:r w:rsidRPr="00C57E3E">
              <w:rPr>
                <w:b/>
                <w:sz w:val="22"/>
                <w:szCs w:val="22"/>
              </w:rPr>
              <w:t>4.</w:t>
            </w:r>
            <w:r w:rsidR="007875FE" w:rsidRPr="00C57E3E">
              <w:rPr>
                <w:b/>
                <w:sz w:val="22"/>
                <w:szCs w:val="22"/>
              </w:rPr>
              <w:t>3</w:t>
            </w:r>
            <w:r w:rsidRPr="00C57E3E">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7E2A8F7" w:rsidR="0090776A" w:rsidRPr="00C57E3E" w:rsidRDefault="0090776A" w:rsidP="009630E4">
            <w:pPr>
              <w:rPr>
                <w:b/>
                <w:sz w:val="22"/>
                <w:szCs w:val="22"/>
                <w:u w:val="single"/>
              </w:rPr>
            </w:pPr>
            <w:r w:rsidRPr="00C57E3E">
              <w:rPr>
                <w:b/>
                <w:sz w:val="22"/>
                <w:szCs w:val="22"/>
                <w:u w:val="single"/>
              </w:rPr>
              <w:t>Vietos projekto vykdytojo ir jo partnerių</w:t>
            </w:r>
            <w:r w:rsidR="009630E4" w:rsidRPr="00C57E3E">
              <w:rPr>
                <w:b/>
                <w:sz w:val="22"/>
                <w:szCs w:val="22"/>
                <w:u w:val="single"/>
              </w:rPr>
              <w:t xml:space="preserve"> </w:t>
            </w:r>
            <w:r w:rsidRPr="00C57E3E">
              <w:rPr>
                <w:b/>
                <w:sz w:val="22"/>
                <w:szCs w:val="22"/>
                <w:u w:val="single"/>
              </w:rPr>
              <w:t>įsipareigojimai:</w:t>
            </w:r>
            <w:r w:rsidRPr="00C57E3E">
              <w:rPr>
                <w:b/>
                <w:i/>
                <w:sz w:val="22"/>
                <w:szCs w:val="22"/>
              </w:rPr>
              <w:t xml:space="preserve"> </w:t>
            </w:r>
          </w:p>
        </w:tc>
      </w:tr>
      <w:tr w:rsidR="0090776A" w:rsidRPr="00C57E3E"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C57E3E" w:rsidRDefault="0090776A" w:rsidP="0090776A">
            <w:pPr>
              <w:rPr>
                <w:b/>
                <w:sz w:val="22"/>
                <w:szCs w:val="22"/>
              </w:rPr>
            </w:pPr>
            <w:r w:rsidRPr="00C57E3E">
              <w:rPr>
                <w:b/>
                <w:sz w:val="22"/>
                <w:szCs w:val="22"/>
              </w:rPr>
              <w:t>4.</w:t>
            </w:r>
            <w:r w:rsidR="007875FE" w:rsidRPr="00C57E3E">
              <w:rPr>
                <w:b/>
                <w:sz w:val="22"/>
                <w:szCs w:val="22"/>
              </w:rPr>
              <w:t>3</w:t>
            </w:r>
            <w:r w:rsidRPr="00C57E3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45017741" w:rsidR="0090776A" w:rsidRPr="00C57E3E" w:rsidRDefault="0090776A" w:rsidP="00DC35FD">
            <w:pPr>
              <w:jc w:val="both"/>
              <w:rPr>
                <w:b/>
                <w:sz w:val="22"/>
                <w:szCs w:val="22"/>
              </w:rPr>
            </w:pPr>
            <w:r w:rsidRPr="00C57E3E">
              <w:rPr>
                <w:b/>
                <w:sz w:val="22"/>
                <w:szCs w:val="22"/>
              </w:rPr>
              <w:t>Bendrieji vietos projekto vykdytojo ir jo partnerių įsipareigojimai, numatyti Vietos projektų administravimo taisyklių 35 punkte</w:t>
            </w:r>
          </w:p>
        </w:tc>
      </w:tr>
      <w:tr w:rsidR="0090776A" w:rsidRPr="00C57E3E" w14:paraId="68837FC1" w14:textId="77777777" w:rsidTr="00F81AA2">
        <w:tc>
          <w:tcPr>
            <w:tcW w:w="1188" w:type="dxa"/>
            <w:shd w:val="clear" w:color="auto" w:fill="auto"/>
            <w:vAlign w:val="center"/>
          </w:tcPr>
          <w:p w14:paraId="523758DE" w14:textId="12AF9C14" w:rsidR="0090776A" w:rsidRPr="00C57E3E" w:rsidRDefault="0090776A" w:rsidP="0090776A">
            <w:pPr>
              <w:rPr>
                <w:b/>
                <w:sz w:val="22"/>
                <w:szCs w:val="22"/>
              </w:rPr>
            </w:pPr>
            <w:r w:rsidRPr="00C57E3E">
              <w:rPr>
                <w:b/>
                <w:sz w:val="22"/>
                <w:szCs w:val="22"/>
              </w:rPr>
              <w:t>4.</w:t>
            </w:r>
            <w:r w:rsidR="007875FE" w:rsidRPr="00C57E3E">
              <w:rPr>
                <w:b/>
                <w:sz w:val="22"/>
                <w:szCs w:val="22"/>
              </w:rPr>
              <w:t>3</w:t>
            </w:r>
            <w:r w:rsidRPr="00C57E3E">
              <w:rPr>
                <w:b/>
                <w:sz w:val="22"/>
                <w:szCs w:val="22"/>
              </w:rPr>
              <w:t>.3.</w:t>
            </w:r>
          </w:p>
        </w:tc>
        <w:tc>
          <w:tcPr>
            <w:tcW w:w="13975" w:type="dxa"/>
            <w:gridSpan w:val="3"/>
            <w:shd w:val="clear" w:color="auto" w:fill="auto"/>
          </w:tcPr>
          <w:p w14:paraId="30592F97" w14:textId="02DA5679" w:rsidR="0090776A" w:rsidRPr="00C57E3E" w:rsidRDefault="0090776A" w:rsidP="00C92675">
            <w:pPr>
              <w:jc w:val="both"/>
              <w:rPr>
                <w:b/>
                <w:sz w:val="22"/>
                <w:szCs w:val="22"/>
              </w:rPr>
            </w:pPr>
            <w:r w:rsidRPr="00C57E3E">
              <w:rPr>
                <w:b/>
                <w:sz w:val="22"/>
                <w:szCs w:val="22"/>
              </w:rPr>
              <w:t>Papildomi vietos projekto vykdytojo ir jo partnerių</w:t>
            </w:r>
            <w:r w:rsidR="00C92675" w:rsidRPr="00C57E3E">
              <w:rPr>
                <w:b/>
                <w:sz w:val="22"/>
                <w:szCs w:val="22"/>
              </w:rPr>
              <w:t xml:space="preserve"> </w:t>
            </w:r>
            <w:r w:rsidRPr="00C57E3E">
              <w:rPr>
                <w:b/>
                <w:sz w:val="22"/>
                <w:szCs w:val="22"/>
              </w:rPr>
              <w:t>įsipareigojimai, numatyti Vietos projektų administravimo taisyklių 41–47 punktuose</w:t>
            </w:r>
          </w:p>
        </w:tc>
      </w:tr>
      <w:tr w:rsidR="0090776A" w:rsidRPr="00C57E3E" w14:paraId="449CACB3" w14:textId="77777777" w:rsidTr="00F81AA2">
        <w:tc>
          <w:tcPr>
            <w:tcW w:w="1188" w:type="dxa"/>
            <w:shd w:val="clear" w:color="auto" w:fill="auto"/>
          </w:tcPr>
          <w:p w14:paraId="5A422B48" w14:textId="0F7E9831" w:rsidR="0090776A" w:rsidRPr="00C57E3E" w:rsidRDefault="0090776A" w:rsidP="0090776A">
            <w:pPr>
              <w:rPr>
                <w:sz w:val="22"/>
                <w:szCs w:val="22"/>
              </w:rPr>
            </w:pPr>
            <w:r w:rsidRPr="00C57E3E">
              <w:rPr>
                <w:sz w:val="22"/>
                <w:szCs w:val="22"/>
              </w:rPr>
              <w:t>4.</w:t>
            </w:r>
            <w:r w:rsidR="007875FE" w:rsidRPr="00C57E3E">
              <w:rPr>
                <w:sz w:val="22"/>
                <w:szCs w:val="22"/>
              </w:rPr>
              <w:t>3</w:t>
            </w:r>
            <w:r w:rsidRPr="00C57E3E">
              <w:rPr>
                <w:sz w:val="22"/>
                <w:szCs w:val="22"/>
              </w:rPr>
              <w:t>.3.</w:t>
            </w:r>
            <w:r w:rsidR="002E381F" w:rsidRPr="00C57E3E">
              <w:rPr>
                <w:sz w:val="22"/>
                <w:szCs w:val="22"/>
              </w:rPr>
              <w:t>1</w:t>
            </w:r>
          </w:p>
        </w:tc>
        <w:tc>
          <w:tcPr>
            <w:tcW w:w="13975" w:type="dxa"/>
            <w:gridSpan w:val="3"/>
            <w:shd w:val="clear" w:color="auto" w:fill="auto"/>
          </w:tcPr>
          <w:p w14:paraId="4DA16B42" w14:textId="30126AA9" w:rsidR="0090776A" w:rsidRPr="00C57E3E" w:rsidRDefault="002E381F" w:rsidP="0090776A">
            <w:pPr>
              <w:jc w:val="both"/>
              <w:rPr>
                <w:sz w:val="22"/>
                <w:szCs w:val="22"/>
              </w:rPr>
            </w:pPr>
            <w:r w:rsidRPr="00C57E3E">
              <w:rPr>
                <w:sz w:val="22"/>
                <w:szCs w:val="22"/>
              </w:rPr>
              <w:t xml:space="preserve">Įsipareigojimo </w:t>
            </w:r>
            <w:proofErr w:type="spellStart"/>
            <w:r w:rsidRPr="00C57E3E">
              <w:rPr>
                <w:sz w:val="22"/>
                <w:szCs w:val="22"/>
              </w:rPr>
              <w:t>sukūrti</w:t>
            </w:r>
            <w:proofErr w:type="spellEnd"/>
            <w:r w:rsidRPr="00C57E3E">
              <w:rPr>
                <w:sz w:val="22"/>
                <w:szCs w:val="22"/>
              </w:rPr>
              <w:t xml:space="preserve"> ir išlaikyti naujas darbo vietas laikymosi vertinimo tvarka nustatyta Projektų įgyvendinamų pagal Lietuvos kaimo plėtros 2014-2020 </w:t>
            </w:r>
            <w:proofErr w:type="spellStart"/>
            <w:r w:rsidRPr="00C57E3E">
              <w:rPr>
                <w:sz w:val="22"/>
                <w:szCs w:val="22"/>
              </w:rPr>
              <w:t>metųprogramos</w:t>
            </w:r>
            <w:proofErr w:type="spellEnd"/>
            <w:r w:rsidRPr="00C57E3E">
              <w:rPr>
                <w:sz w:val="22"/>
                <w:szCs w:val="22"/>
              </w:rPr>
              <w:t xml:space="preserve"> priemones, rodiklio „Naujos darbo vietos sukūrimas ir išlaikymas“ pasiekimo vertinimo metodikoje, patvirtintoje Lietuvos Respublikos žemės ūkio ministro 2017 m. lapkričio 9 d. įsakymu Nr. 3D-718 „Dėl projektų, įgyvendinamų pagal Lietuvos kaimo plėtros programos 2014-2020 metų programos priemones, rodiklio „Naujos darbo vietos sukūrimas ir išlaikymas“ pasiekimo vertinimo metodikos patvirtinimo“</w:t>
            </w:r>
            <w:r w:rsidR="00D519D5" w:rsidRPr="00C57E3E">
              <w:rPr>
                <w:sz w:val="22"/>
                <w:szCs w:val="22"/>
              </w:rPr>
              <w:t>.</w:t>
            </w:r>
            <w:r w:rsidRPr="00C57E3E">
              <w:rPr>
                <w:sz w:val="22"/>
                <w:szCs w:val="22"/>
              </w:rPr>
              <w:t xml:space="preserve"> </w:t>
            </w:r>
          </w:p>
        </w:tc>
      </w:tr>
      <w:tr w:rsidR="00DC35FD" w:rsidRPr="00C57E3E" w14:paraId="4A12CA74" w14:textId="77777777" w:rsidTr="00F81AA2">
        <w:tc>
          <w:tcPr>
            <w:tcW w:w="1188" w:type="dxa"/>
            <w:shd w:val="clear" w:color="auto" w:fill="auto"/>
          </w:tcPr>
          <w:p w14:paraId="1A538928" w14:textId="4DED9DC1" w:rsidR="00DC35FD" w:rsidRPr="00C57E3E" w:rsidRDefault="00DC35FD" w:rsidP="0090776A">
            <w:pPr>
              <w:rPr>
                <w:sz w:val="22"/>
                <w:szCs w:val="22"/>
              </w:rPr>
            </w:pPr>
            <w:r w:rsidRPr="00C57E3E">
              <w:rPr>
                <w:sz w:val="22"/>
                <w:szCs w:val="22"/>
              </w:rPr>
              <w:t xml:space="preserve">4.3.3.2. </w:t>
            </w:r>
          </w:p>
        </w:tc>
        <w:tc>
          <w:tcPr>
            <w:tcW w:w="13975" w:type="dxa"/>
            <w:gridSpan w:val="3"/>
            <w:shd w:val="clear" w:color="auto" w:fill="auto"/>
          </w:tcPr>
          <w:p w14:paraId="11C19236" w14:textId="7FE05D88" w:rsidR="00DC35FD" w:rsidRPr="00C57E3E" w:rsidRDefault="00DC35FD" w:rsidP="0090776A">
            <w:pPr>
              <w:jc w:val="both"/>
              <w:rPr>
                <w:sz w:val="22"/>
                <w:szCs w:val="22"/>
              </w:rPr>
            </w:pPr>
            <w:r w:rsidRPr="00C57E3E">
              <w:rPr>
                <w:sz w:val="22"/>
                <w:szCs w:val="22"/>
              </w:rPr>
              <w:t>Jeigu vietos projekte numatyta vykdyti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C35FD" w:rsidRPr="00C57E3E" w14:paraId="3E625AD3" w14:textId="77777777" w:rsidTr="00F81AA2">
        <w:tc>
          <w:tcPr>
            <w:tcW w:w="1188" w:type="dxa"/>
            <w:shd w:val="clear" w:color="auto" w:fill="auto"/>
          </w:tcPr>
          <w:p w14:paraId="191062B3" w14:textId="5E431E34" w:rsidR="00DC35FD" w:rsidRPr="00C57E3E" w:rsidRDefault="00DC35FD" w:rsidP="0090776A">
            <w:pPr>
              <w:rPr>
                <w:sz w:val="22"/>
                <w:szCs w:val="22"/>
              </w:rPr>
            </w:pPr>
            <w:r w:rsidRPr="00C57E3E">
              <w:rPr>
                <w:sz w:val="22"/>
                <w:szCs w:val="22"/>
              </w:rPr>
              <w:t>4.3.3.3.</w:t>
            </w:r>
          </w:p>
        </w:tc>
        <w:tc>
          <w:tcPr>
            <w:tcW w:w="13975" w:type="dxa"/>
            <w:gridSpan w:val="3"/>
            <w:shd w:val="clear" w:color="auto" w:fill="auto"/>
          </w:tcPr>
          <w:p w14:paraId="24A739D5" w14:textId="4D929C0D" w:rsidR="00DC35FD" w:rsidRPr="00C57E3E" w:rsidRDefault="00DC35FD" w:rsidP="0090776A">
            <w:pPr>
              <w:jc w:val="both"/>
              <w:rPr>
                <w:sz w:val="22"/>
                <w:szCs w:val="22"/>
              </w:rPr>
            </w:pPr>
            <w:r w:rsidRPr="00C57E3E">
              <w:rPr>
                <w:sz w:val="22"/>
                <w:szCs w:val="22"/>
              </w:rPr>
              <w:t>Jeigu vietos projekte numatytos investicijos susijusios su licencijuojama veikla</w:t>
            </w:r>
            <w:r w:rsidR="00D519D5" w:rsidRPr="00C57E3E">
              <w:rPr>
                <w:sz w:val="22"/>
                <w:szCs w:val="22"/>
              </w:rPr>
              <w:t xml:space="preserve"> </w:t>
            </w:r>
            <w:r w:rsidRPr="00C57E3E">
              <w:rPr>
                <w:sz w:val="22"/>
                <w:szCs w:val="22"/>
              </w:rPr>
              <w:t>arba veikla, kuriai vykdyti turi būti išduotas leidimas, ne vėliau kaip kartu su galutiniu mokėjimo prašymu turi būti pateikta licencijos arba leidimo kopija.</w:t>
            </w:r>
          </w:p>
        </w:tc>
      </w:tr>
      <w:tr w:rsidR="00907BCD" w:rsidRPr="00C57E3E" w14:paraId="564D1526" w14:textId="77777777" w:rsidTr="00F81AA2">
        <w:tc>
          <w:tcPr>
            <w:tcW w:w="1188" w:type="dxa"/>
            <w:shd w:val="clear" w:color="auto" w:fill="auto"/>
          </w:tcPr>
          <w:p w14:paraId="14FACA61" w14:textId="66314106" w:rsidR="00907BCD" w:rsidRPr="00C57E3E" w:rsidRDefault="00907BCD" w:rsidP="0090776A">
            <w:pPr>
              <w:rPr>
                <w:sz w:val="22"/>
                <w:szCs w:val="22"/>
              </w:rPr>
            </w:pPr>
            <w:r w:rsidRPr="00C57E3E">
              <w:rPr>
                <w:sz w:val="22"/>
                <w:szCs w:val="22"/>
              </w:rPr>
              <w:t>4.3.3.4.</w:t>
            </w:r>
          </w:p>
        </w:tc>
        <w:tc>
          <w:tcPr>
            <w:tcW w:w="13975" w:type="dxa"/>
            <w:gridSpan w:val="3"/>
            <w:shd w:val="clear" w:color="auto" w:fill="auto"/>
          </w:tcPr>
          <w:p w14:paraId="7432A767" w14:textId="68E77D06" w:rsidR="00907BCD" w:rsidRPr="00C57E3E" w:rsidRDefault="00907BCD" w:rsidP="0090776A">
            <w:pPr>
              <w:jc w:val="both"/>
              <w:rPr>
                <w:sz w:val="22"/>
                <w:szCs w:val="22"/>
              </w:rPr>
            </w:pPr>
            <w:r w:rsidRPr="00C57E3E">
              <w:rPr>
                <w:sz w:val="22"/>
                <w:szCs w:val="22"/>
              </w:rPr>
              <w:t xml:space="preserve">Vadovaudamasis Socialinio verslo gairėmis, vietos projekto vykdytojas įsipareigoja kiekvienais finansiniais metais (nuo socialinio verslo įgyvendinimo pradžios, kuria laikoma projekto kontrolės laiko pradžia) kartu su metine projekto įgyvendinimo ataskaita pateikti sąnaudų pagrindimo aiškinamąjį raštą, kuris vykdant socialinį verslą yra laikomas finansinės atskaitomybės dokumentų dalimi. Aiškinamajame rašte nurodoma, koks buvo sąnaudų tikslas, kokia </w:t>
            </w:r>
            <w:r w:rsidRPr="00C57E3E">
              <w:rPr>
                <w:sz w:val="22"/>
                <w:szCs w:val="22"/>
              </w:rPr>
              <w:lastRenderedPageBreak/>
              <w:t xml:space="preserve">socialinio verslo nauda jas patyrus. </w:t>
            </w:r>
          </w:p>
        </w:tc>
      </w:tr>
      <w:tr w:rsidR="00907BCD" w:rsidRPr="00C57E3E" w14:paraId="65C0867B" w14:textId="77777777" w:rsidTr="00F81AA2">
        <w:tc>
          <w:tcPr>
            <w:tcW w:w="1188" w:type="dxa"/>
            <w:shd w:val="clear" w:color="auto" w:fill="auto"/>
          </w:tcPr>
          <w:p w14:paraId="0FB5CB30" w14:textId="11523289" w:rsidR="00907BCD" w:rsidRPr="00C57E3E" w:rsidRDefault="00907BCD" w:rsidP="0090776A">
            <w:pPr>
              <w:rPr>
                <w:sz w:val="22"/>
                <w:szCs w:val="22"/>
              </w:rPr>
            </w:pPr>
            <w:r w:rsidRPr="00C57E3E">
              <w:rPr>
                <w:sz w:val="22"/>
                <w:szCs w:val="22"/>
              </w:rPr>
              <w:lastRenderedPageBreak/>
              <w:t xml:space="preserve">4.3.3.5.  </w:t>
            </w:r>
          </w:p>
        </w:tc>
        <w:tc>
          <w:tcPr>
            <w:tcW w:w="13975" w:type="dxa"/>
            <w:gridSpan w:val="3"/>
            <w:shd w:val="clear" w:color="auto" w:fill="auto"/>
          </w:tcPr>
          <w:p w14:paraId="4C409C7F" w14:textId="19697761" w:rsidR="00907BCD" w:rsidRPr="00C57E3E" w:rsidRDefault="00907BCD" w:rsidP="0090776A">
            <w:pPr>
              <w:jc w:val="both"/>
              <w:rPr>
                <w:sz w:val="22"/>
                <w:szCs w:val="22"/>
              </w:rPr>
            </w:pPr>
            <w:r w:rsidRPr="00C57E3E">
              <w:rPr>
                <w:sz w:val="22"/>
                <w:szCs w:val="22"/>
              </w:rPr>
              <w:t>Užbaigus statybos darbus vietos projekto vykdytojas įsipareigoja pateikti statybos užbaigimo dokumentus, kai jie privalomi pagal teisės aktų nuostatas (ne vėliau kaip galutinio mokėjimo prašymo pateikimo dieną).</w:t>
            </w:r>
          </w:p>
        </w:tc>
      </w:tr>
      <w:tr w:rsidR="00907BCD" w:rsidRPr="00C57E3E" w14:paraId="790C9D93" w14:textId="77777777" w:rsidTr="00F81AA2">
        <w:tc>
          <w:tcPr>
            <w:tcW w:w="1188" w:type="dxa"/>
            <w:shd w:val="clear" w:color="auto" w:fill="auto"/>
          </w:tcPr>
          <w:p w14:paraId="31663EFA" w14:textId="740610FA" w:rsidR="00907BCD" w:rsidRPr="00C57E3E" w:rsidRDefault="00907BCD" w:rsidP="0090776A">
            <w:pPr>
              <w:rPr>
                <w:sz w:val="22"/>
                <w:szCs w:val="22"/>
              </w:rPr>
            </w:pPr>
            <w:r w:rsidRPr="00C57E3E">
              <w:rPr>
                <w:sz w:val="22"/>
                <w:szCs w:val="22"/>
              </w:rPr>
              <w:t xml:space="preserve">4.3.3.6. </w:t>
            </w:r>
          </w:p>
        </w:tc>
        <w:tc>
          <w:tcPr>
            <w:tcW w:w="13975" w:type="dxa"/>
            <w:gridSpan w:val="3"/>
            <w:shd w:val="clear" w:color="auto" w:fill="auto"/>
          </w:tcPr>
          <w:p w14:paraId="3A8AC74D" w14:textId="5B861783" w:rsidR="00907BCD" w:rsidRPr="00C57E3E" w:rsidRDefault="00C57ADE" w:rsidP="0090776A">
            <w:pPr>
              <w:jc w:val="both"/>
              <w:rPr>
                <w:sz w:val="22"/>
                <w:szCs w:val="22"/>
              </w:rPr>
            </w:pPr>
            <w:r w:rsidRPr="00C57E3E">
              <w:rPr>
                <w:sz w:val="22"/>
                <w:szCs w:val="22"/>
              </w:rPr>
              <w:t xml:space="preserve">Projekto vykdytojas įsipareigoja pateikti detalų atliktų darbų aktą (su kiekvienu mokėjimo prašymu, kuriame deklaruojamos statybos </w:t>
            </w:r>
            <w:proofErr w:type="spellStart"/>
            <w:r w:rsidRPr="00C57E3E">
              <w:rPr>
                <w:sz w:val="22"/>
                <w:szCs w:val="22"/>
              </w:rPr>
              <w:t>šlaidos</w:t>
            </w:r>
            <w:proofErr w:type="spellEnd"/>
            <w:r w:rsidRPr="00C57E3E">
              <w:rPr>
                <w:sz w:val="22"/>
                <w:szCs w:val="22"/>
              </w:rPr>
              <w:t>).</w:t>
            </w:r>
          </w:p>
        </w:tc>
      </w:tr>
      <w:tr w:rsidR="00C57ADE" w:rsidRPr="00C57E3E" w14:paraId="10E7E9CA" w14:textId="77777777" w:rsidTr="00F81AA2">
        <w:tc>
          <w:tcPr>
            <w:tcW w:w="1188" w:type="dxa"/>
            <w:shd w:val="clear" w:color="auto" w:fill="auto"/>
          </w:tcPr>
          <w:p w14:paraId="5D05034E" w14:textId="2C00A979" w:rsidR="00C57ADE" w:rsidRPr="00C57E3E" w:rsidRDefault="00C57ADE" w:rsidP="0090776A">
            <w:pPr>
              <w:rPr>
                <w:sz w:val="22"/>
                <w:szCs w:val="22"/>
              </w:rPr>
            </w:pPr>
            <w:r w:rsidRPr="00C57E3E">
              <w:rPr>
                <w:sz w:val="22"/>
                <w:szCs w:val="22"/>
              </w:rPr>
              <w:t xml:space="preserve">4.3.3.7. </w:t>
            </w:r>
          </w:p>
        </w:tc>
        <w:tc>
          <w:tcPr>
            <w:tcW w:w="13975" w:type="dxa"/>
            <w:gridSpan w:val="3"/>
            <w:shd w:val="clear" w:color="auto" w:fill="auto"/>
          </w:tcPr>
          <w:p w14:paraId="245CA30D" w14:textId="51018AAC" w:rsidR="00C57ADE" w:rsidRPr="00C57E3E" w:rsidRDefault="00C57ADE" w:rsidP="0090776A">
            <w:pPr>
              <w:jc w:val="both"/>
              <w:rPr>
                <w:sz w:val="22"/>
                <w:szCs w:val="22"/>
              </w:rPr>
            </w:pPr>
            <w:r w:rsidRPr="00C57E3E">
              <w:rPr>
                <w:sz w:val="22"/>
                <w:szCs w:val="22"/>
              </w:rPr>
              <w:t xml:space="preserve">Projekto vykdytojas įsipareigoja iki galutinio mokėjimo prašymo pateikimo dienos parengti naudoti įrangą ir (arba) techniką ir vėliausiai su galutiniu mokėjimo prašymu pateikti įrangos ir (arba) technikos įrengimo ir (arba) </w:t>
            </w:r>
            <w:proofErr w:type="spellStart"/>
            <w:r w:rsidRPr="00C57E3E">
              <w:rPr>
                <w:sz w:val="22"/>
                <w:szCs w:val="22"/>
              </w:rPr>
              <w:t>sumantavimo</w:t>
            </w:r>
            <w:proofErr w:type="spellEnd"/>
            <w:r w:rsidRPr="00C57E3E">
              <w:rPr>
                <w:sz w:val="22"/>
                <w:szCs w:val="22"/>
              </w:rPr>
              <w:t xml:space="preserve"> darbų užbaigimo aktus ar kitus lygiaverčius dokumentus, kuriose patvirtinama, kad už paramos lėšas įsigyta įranga ir (arba) technika tinkamai </w:t>
            </w:r>
            <w:proofErr w:type="spellStart"/>
            <w:r w:rsidRPr="00C57E3E">
              <w:rPr>
                <w:sz w:val="22"/>
                <w:szCs w:val="22"/>
              </w:rPr>
              <w:t>sumantuota</w:t>
            </w:r>
            <w:proofErr w:type="spellEnd"/>
            <w:r w:rsidRPr="00C57E3E">
              <w:rPr>
                <w:sz w:val="22"/>
                <w:szCs w:val="22"/>
              </w:rPr>
              <w:t xml:space="preserve"> ir veikia.</w:t>
            </w:r>
          </w:p>
        </w:tc>
      </w:tr>
      <w:tr w:rsidR="00586520" w:rsidRPr="00C57E3E" w14:paraId="4850D057" w14:textId="77777777" w:rsidTr="00F81AA2">
        <w:tc>
          <w:tcPr>
            <w:tcW w:w="1188" w:type="dxa"/>
            <w:shd w:val="clear" w:color="auto" w:fill="auto"/>
          </w:tcPr>
          <w:p w14:paraId="583B5CE7" w14:textId="5F558414" w:rsidR="00586520" w:rsidRPr="00C57E3E" w:rsidRDefault="00586520" w:rsidP="0090776A">
            <w:pPr>
              <w:rPr>
                <w:sz w:val="22"/>
                <w:szCs w:val="22"/>
              </w:rPr>
            </w:pPr>
            <w:r w:rsidRPr="00C57E3E">
              <w:rPr>
                <w:sz w:val="22"/>
                <w:szCs w:val="22"/>
              </w:rPr>
              <w:t>4.3.3.8.</w:t>
            </w:r>
          </w:p>
        </w:tc>
        <w:tc>
          <w:tcPr>
            <w:tcW w:w="13975" w:type="dxa"/>
            <w:gridSpan w:val="3"/>
            <w:shd w:val="clear" w:color="auto" w:fill="auto"/>
          </w:tcPr>
          <w:p w14:paraId="7867FC8E" w14:textId="502D19EA" w:rsidR="00586520" w:rsidRPr="00C57E3E" w:rsidRDefault="00586520" w:rsidP="0090776A">
            <w:pPr>
              <w:jc w:val="both"/>
              <w:rPr>
                <w:sz w:val="22"/>
                <w:szCs w:val="22"/>
              </w:rPr>
            </w:pPr>
            <w:r w:rsidRPr="00C57E3E">
              <w:rPr>
                <w:color w:val="000000"/>
                <w:sz w:val="22"/>
                <w:szCs w:val="22"/>
              </w:rPr>
              <w:t xml:space="preserve">Veikla turi atitikti nacionalinę socialinio verslo koncepciją patvirtintą </w:t>
            </w:r>
            <w:proofErr w:type="spellStart"/>
            <w:r w:rsidRPr="00C57E3E">
              <w:rPr>
                <w:color w:val="000000"/>
                <w:sz w:val="22"/>
                <w:szCs w:val="22"/>
              </w:rPr>
              <w:t>patvirtintą</w:t>
            </w:r>
            <w:proofErr w:type="spellEnd"/>
            <w:r w:rsidRPr="00C57E3E">
              <w:rPr>
                <w:color w:val="000000"/>
                <w:sz w:val="22"/>
                <w:szCs w:val="22"/>
              </w:rPr>
              <w:t xml:space="preserve"> 2015 m. balandžio 3 d. Lietuvos Respublikos ministro įsakymu Nr. 4-207 „Dėl socialinio verslo koncepcijos patvirtinimo“ (toliau – Socialinio verslo koncepcija).</w:t>
            </w:r>
          </w:p>
        </w:tc>
      </w:tr>
      <w:tr w:rsidR="00586520" w:rsidRPr="00C57E3E" w14:paraId="440E8E93" w14:textId="77777777" w:rsidTr="00F81AA2">
        <w:tc>
          <w:tcPr>
            <w:tcW w:w="1188" w:type="dxa"/>
            <w:shd w:val="clear" w:color="auto" w:fill="auto"/>
          </w:tcPr>
          <w:p w14:paraId="7A7CE0F1" w14:textId="34B09878" w:rsidR="00586520" w:rsidRPr="00C57E3E" w:rsidRDefault="00586520" w:rsidP="0090776A">
            <w:pPr>
              <w:rPr>
                <w:sz w:val="22"/>
                <w:szCs w:val="22"/>
              </w:rPr>
            </w:pPr>
            <w:r w:rsidRPr="00C57E3E">
              <w:rPr>
                <w:sz w:val="22"/>
                <w:szCs w:val="22"/>
              </w:rPr>
              <w:t>4.3.3.9.</w:t>
            </w:r>
          </w:p>
        </w:tc>
        <w:tc>
          <w:tcPr>
            <w:tcW w:w="13975" w:type="dxa"/>
            <w:gridSpan w:val="3"/>
            <w:shd w:val="clear" w:color="auto" w:fill="auto"/>
          </w:tcPr>
          <w:p w14:paraId="23CE7FEE" w14:textId="5ABD8BFF" w:rsidR="00586520" w:rsidRPr="00C57E3E" w:rsidRDefault="00586520" w:rsidP="00586520">
            <w:pPr>
              <w:suppressAutoHyphens/>
              <w:autoSpaceDE w:val="0"/>
              <w:autoSpaceDN w:val="0"/>
              <w:adjustRightInd w:val="0"/>
              <w:jc w:val="both"/>
              <w:textAlignment w:val="center"/>
              <w:rPr>
                <w:color w:val="000000"/>
                <w:sz w:val="22"/>
                <w:szCs w:val="22"/>
              </w:rPr>
            </w:pPr>
            <w:r w:rsidRPr="00C57E3E">
              <w:rPr>
                <w:color w:val="000000"/>
                <w:sz w:val="22"/>
                <w:szCs w:val="22"/>
              </w:rPr>
              <w:t>Paramos gavėjų įsipareigojimai sukurti ir išlaikyti darbo vietas nustatomi ir turi atitikti 2017 m. lapkričio 9 d. LR ŽŪM įsakymu Nr. 3D-718 patvirtintą „Projektų, įgyvendinamų pagal Lietuvos kaimo plėtros 2014-2020 metų programos priemones, rodiklio „Nujos darbo vietos sukūrimas ir išlaikymas“ pasiekimo vertinimo metodiką (LR ŽŪM 2018 m. gruodžio 12 d. įsakymo Nr. 3D-900 redakcija).</w:t>
            </w:r>
          </w:p>
        </w:tc>
      </w:tr>
    </w:tbl>
    <w:p w14:paraId="3FE9DBF6" w14:textId="77777777" w:rsidR="002E3AF4" w:rsidRPr="00C57E3E"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57E3E" w14:paraId="4F34FEAB" w14:textId="77777777" w:rsidTr="00F81AA2">
        <w:tc>
          <w:tcPr>
            <w:tcW w:w="15163" w:type="dxa"/>
            <w:gridSpan w:val="2"/>
            <w:shd w:val="clear" w:color="auto" w:fill="F4B083"/>
          </w:tcPr>
          <w:p w14:paraId="3BD0AACB" w14:textId="376C236A" w:rsidR="009C0637" w:rsidRPr="00C57E3E" w:rsidRDefault="00E85195" w:rsidP="00D52378">
            <w:pPr>
              <w:suppressAutoHyphens/>
              <w:autoSpaceDE w:val="0"/>
              <w:autoSpaceDN w:val="0"/>
              <w:adjustRightInd w:val="0"/>
              <w:spacing w:line="283" w:lineRule="auto"/>
              <w:textAlignment w:val="center"/>
              <w:rPr>
                <w:b/>
                <w:sz w:val="22"/>
                <w:szCs w:val="22"/>
              </w:rPr>
            </w:pPr>
            <w:r w:rsidRPr="00C57E3E">
              <w:rPr>
                <w:b/>
                <w:sz w:val="22"/>
                <w:szCs w:val="22"/>
              </w:rPr>
              <w:t>5</w:t>
            </w:r>
            <w:r w:rsidR="009C0637" w:rsidRPr="00C57E3E">
              <w:rPr>
                <w:b/>
                <w:sz w:val="22"/>
                <w:szCs w:val="22"/>
              </w:rPr>
              <w:t xml:space="preserve">. </w:t>
            </w:r>
            <w:r w:rsidR="0056488D" w:rsidRPr="00C57E3E">
              <w:rPr>
                <w:b/>
                <w:sz w:val="22"/>
                <w:szCs w:val="22"/>
              </w:rPr>
              <w:t xml:space="preserve">PRIE </w:t>
            </w:r>
            <w:r w:rsidR="009C0637" w:rsidRPr="00C57E3E">
              <w:rPr>
                <w:b/>
                <w:sz w:val="22"/>
                <w:szCs w:val="22"/>
              </w:rPr>
              <w:t>VIETOS PROJEKTO PARAIŠKOS PRIDEDAMI DOKUMENTAI</w:t>
            </w:r>
          </w:p>
        </w:tc>
      </w:tr>
      <w:tr w:rsidR="007875FE" w:rsidRPr="00C57E3E" w14:paraId="104C4967" w14:textId="77777777" w:rsidTr="00F81AA2">
        <w:trPr>
          <w:trHeight w:val="342"/>
        </w:trPr>
        <w:tc>
          <w:tcPr>
            <w:tcW w:w="15163" w:type="dxa"/>
            <w:gridSpan w:val="2"/>
            <w:shd w:val="clear" w:color="auto" w:fill="auto"/>
          </w:tcPr>
          <w:p w14:paraId="014006AA" w14:textId="16D69123" w:rsidR="007875FE" w:rsidRPr="00C57E3E" w:rsidRDefault="00F66943" w:rsidP="006E555D">
            <w:pPr>
              <w:pStyle w:val="BodyText10"/>
              <w:ind w:right="179"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Vietos projektų paraiška ir jos priedai turi </w:t>
            </w:r>
            <w:r w:rsidR="004438CE" w:rsidRPr="00C57E3E">
              <w:rPr>
                <w:rFonts w:ascii="Times New Roman" w:hAnsi="Times New Roman" w:cs="Times New Roman"/>
                <w:sz w:val="22"/>
                <w:szCs w:val="22"/>
                <w:lang w:val="lt-LT"/>
              </w:rPr>
              <w:t>būti užpildyti lietuvių kalba. K</w:t>
            </w:r>
            <w:r w:rsidRPr="00C57E3E">
              <w:rPr>
                <w:rFonts w:ascii="Times New Roman" w:hAnsi="Times New Roman" w:cs="Times New Roman"/>
                <w:sz w:val="22"/>
                <w:szCs w:val="22"/>
                <w:lang w:val="lt-LT"/>
              </w:rPr>
              <w:t xml:space="preserve">artu su vietos projekto paraiška teikiami priedai turi būti sudaryti lietuvių kalba arba turi būti </w:t>
            </w:r>
            <w:r w:rsidR="004438CE" w:rsidRPr="00C57E3E">
              <w:rPr>
                <w:rFonts w:ascii="Times New Roman" w:hAnsi="Times New Roman" w:cs="Times New Roman"/>
                <w:sz w:val="22"/>
                <w:szCs w:val="22"/>
                <w:lang w:val="lt-LT"/>
              </w:rPr>
              <w:t>pateiktas</w:t>
            </w:r>
            <w:r w:rsidRPr="00C57E3E">
              <w:rPr>
                <w:rFonts w:ascii="Times New Roman" w:hAnsi="Times New Roman" w:cs="Times New Roman"/>
                <w:sz w:val="22"/>
                <w:szCs w:val="22"/>
                <w:lang w:val="lt-LT"/>
              </w:rPr>
              <w:t xml:space="preserve"> oficialus vertimų biuro, įmonės ar vertėjo (fizinio asmens) pasirašytas vertimas į lietuvių kalbą. </w:t>
            </w:r>
            <w:r w:rsidR="007875FE" w:rsidRPr="00C57E3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C57E3E">
              <w:rPr>
                <w:rStyle w:val="Puslapioinaosnuoroda"/>
                <w:rFonts w:ascii="Times New Roman" w:hAnsi="Times New Roman" w:cs="Times New Roman"/>
                <w:i/>
                <w:sz w:val="22"/>
                <w:szCs w:val="22"/>
                <w:lang w:val="lt-LT"/>
              </w:rPr>
              <w:footnoteReference w:id="4"/>
            </w:r>
            <w:r w:rsidR="007875FE" w:rsidRPr="00C57E3E">
              <w:rPr>
                <w:rFonts w:ascii="Times New Roman" w:hAnsi="Times New Roman" w:cs="Times New Roman"/>
                <w:i/>
                <w:sz w:val="22"/>
                <w:szCs w:val="22"/>
                <w:lang w:val="lt-LT"/>
              </w:rPr>
              <w:t xml:space="preserve"> </w:t>
            </w:r>
            <w:r w:rsidR="007875FE" w:rsidRPr="00C57E3E">
              <w:rPr>
                <w:rFonts w:ascii="Times New Roman" w:hAnsi="Times New Roman" w:cs="Times New Roman"/>
                <w:sz w:val="22"/>
                <w:szCs w:val="22"/>
                <w:lang w:val="lt-LT"/>
              </w:rPr>
              <w:t xml:space="preserve">(turi būti pateikiamas originalas arba kopija, patvirtinta pareiškėjo </w:t>
            </w:r>
            <w:r w:rsidR="005B501B" w:rsidRPr="00C57E3E">
              <w:rPr>
                <w:rFonts w:ascii="Times New Roman" w:hAnsi="Times New Roman" w:cs="Times New Roman"/>
                <w:sz w:val="22"/>
                <w:szCs w:val="22"/>
                <w:lang w:val="lt-LT"/>
              </w:rPr>
              <w:t xml:space="preserve">(arba įgalioto asmens) </w:t>
            </w:r>
            <w:r w:rsidR="007875FE" w:rsidRPr="00C57E3E">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C57E3E">
              <w:rPr>
                <w:rFonts w:ascii="Times New Roman" w:hAnsi="Times New Roman" w:cs="Times New Roman"/>
                <w:sz w:val="22"/>
                <w:szCs w:val="22"/>
                <w:lang w:val="lt-LT"/>
              </w:rPr>
              <w:fldChar w:fldCharType="begin"/>
            </w:r>
            <w:r w:rsidR="007875FE" w:rsidRPr="00C57E3E">
              <w:rPr>
                <w:rFonts w:ascii="Times New Roman" w:hAnsi="Times New Roman" w:cs="Times New Roman"/>
                <w:sz w:val="22"/>
                <w:szCs w:val="22"/>
                <w:lang w:val="lt-LT"/>
              </w:rPr>
              <w:instrText xml:space="preserve"> HYPERLINK "https://www.e-tar.lt/portal/lt/legalAct/TAR.BE3136A78E80/ueyRbrFzhg" </w:instrText>
            </w:r>
            <w:r w:rsidR="007875FE" w:rsidRPr="00C57E3E">
              <w:rPr>
                <w:rFonts w:ascii="Times New Roman" w:hAnsi="Times New Roman" w:cs="Times New Roman"/>
                <w:sz w:val="22"/>
                <w:szCs w:val="22"/>
                <w:lang w:val="lt-LT"/>
              </w:rPr>
              <w:fldChar w:fldCharType="separate"/>
            </w:r>
            <w:r w:rsidR="007875FE" w:rsidRPr="00C57E3E">
              <w:rPr>
                <w:rStyle w:val="Hipersaitas"/>
                <w:rFonts w:ascii="Times New Roman" w:hAnsi="Times New Roman" w:cs="Times New Roman"/>
                <w:sz w:val="22"/>
                <w:szCs w:val="22"/>
                <w:lang w:val="lt-LT"/>
              </w:rPr>
              <w:t>notariato įstatymo</w:t>
            </w:r>
            <w:bookmarkStart w:id="2" w:name="pn1_150"/>
            <w:bookmarkEnd w:id="1"/>
            <w:bookmarkEnd w:id="2"/>
            <w:r w:rsidR="007875FE" w:rsidRPr="00C57E3E">
              <w:rPr>
                <w:rFonts w:ascii="Times New Roman" w:hAnsi="Times New Roman" w:cs="Times New Roman"/>
                <w:sz w:val="22"/>
                <w:szCs w:val="22"/>
                <w:lang w:val="lt-LT"/>
              </w:rPr>
              <w:fldChar w:fldCharType="end"/>
            </w:r>
            <w:r w:rsidR="007875FE" w:rsidRPr="00C57E3E">
              <w:rPr>
                <w:rFonts w:ascii="Times New Roman" w:hAnsi="Times New Roman" w:cs="Times New Roman"/>
                <w:sz w:val="22"/>
                <w:szCs w:val="22"/>
                <w:lang w:val="lt-LT"/>
              </w:rPr>
              <w:t xml:space="preserve"> nustatyta tvarka):</w:t>
            </w:r>
          </w:p>
        </w:tc>
      </w:tr>
      <w:tr w:rsidR="004A22D9" w:rsidRPr="00C57E3E" w14:paraId="2DCA02C8" w14:textId="77777777" w:rsidTr="00437BE7">
        <w:trPr>
          <w:trHeight w:val="342"/>
        </w:trPr>
        <w:tc>
          <w:tcPr>
            <w:tcW w:w="2405" w:type="dxa"/>
            <w:vMerge w:val="restart"/>
            <w:shd w:val="clear" w:color="auto" w:fill="auto"/>
          </w:tcPr>
          <w:p w14:paraId="2ECCDC87" w14:textId="6CB2074B" w:rsidR="004A22D9" w:rsidRPr="00C57E3E" w:rsidRDefault="004A22D9" w:rsidP="00736A88">
            <w:pPr>
              <w:pStyle w:val="BodyText10"/>
              <w:ind w:firstLine="0"/>
              <w:rPr>
                <w:rFonts w:ascii="Times New Roman" w:hAnsi="Times New Roman" w:cs="Times New Roman"/>
                <w:b/>
                <w:sz w:val="22"/>
                <w:szCs w:val="22"/>
                <w:lang w:val="lt-LT"/>
              </w:rPr>
            </w:pPr>
            <w:r w:rsidRPr="00C57E3E">
              <w:rPr>
                <w:rFonts w:ascii="Times New Roman" w:hAnsi="Times New Roman" w:cs="Times New Roman"/>
                <w:b/>
                <w:sz w:val="22"/>
                <w:szCs w:val="22"/>
                <w:lang w:val="lt-LT"/>
              </w:rPr>
              <w:t xml:space="preserve">5.1. </w:t>
            </w:r>
            <w:r w:rsidR="007C6CA9" w:rsidRPr="00C57E3E">
              <w:rPr>
                <w:rFonts w:ascii="Times New Roman" w:hAnsi="Times New Roman" w:cs="Times New Roman"/>
                <w:b/>
                <w:sz w:val="22"/>
                <w:szCs w:val="22"/>
                <w:lang w:val="lt-LT"/>
              </w:rPr>
              <w:t>T</w:t>
            </w:r>
            <w:r w:rsidRPr="00C57E3E">
              <w:rPr>
                <w:rFonts w:ascii="Times New Roman" w:hAnsi="Times New Roman" w:cs="Times New Roman"/>
                <w:b/>
                <w:sz w:val="22"/>
                <w:szCs w:val="22"/>
                <w:lang w:val="lt-LT"/>
              </w:rPr>
              <w:t>uri būti pateikti šie dokumentai:</w:t>
            </w:r>
            <w:r w:rsidRPr="00C57E3E">
              <w:rPr>
                <w:rStyle w:val="Puslapioinaosnuoroda"/>
                <w:rFonts w:ascii="Times New Roman" w:hAnsi="Times New Roman" w:cs="Times New Roman"/>
                <w:i/>
                <w:sz w:val="22"/>
                <w:szCs w:val="22"/>
                <w:lang w:val="lt-LT"/>
              </w:rPr>
              <w:t xml:space="preserve"> </w:t>
            </w:r>
          </w:p>
          <w:p w14:paraId="59A8BD40" w14:textId="6CEFC47D" w:rsidR="004A22D9" w:rsidRPr="00C57E3E"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7B2C7A7" w:rsidR="004A22D9" w:rsidRPr="00C57E3E" w:rsidRDefault="004A22D9"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1. </w:t>
            </w:r>
            <w:r w:rsidRPr="00C57E3E">
              <w:rPr>
                <w:rFonts w:ascii="Times New Roman" w:hAnsi="Times New Roman" w:cs="Times New Roman"/>
                <w:sz w:val="22"/>
                <w:szCs w:val="22"/>
                <w:u w:val="single"/>
                <w:lang w:val="lt-LT"/>
              </w:rPr>
              <w:t>Dokumentai, pagrindžiantys atitiktį vietos projektų atrankos kriterijams</w:t>
            </w:r>
            <w:r w:rsidRPr="00C57E3E">
              <w:rPr>
                <w:rFonts w:ascii="Times New Roman" w:hAnsi="Times New Roman" w:cs="Times New Roman"/>
                <w:sz w:val="22"/>
                <w:szCs w:val="22"/>
                <w:lang w:val="lt-LT"/>
              </w:rPr>
              <w:t>:</w:t>
            </w:r>
            <w:r w:rsidRPr="00C57E3E">
              <w:rPr>
                <w:rStyle w:val="Puslapioinaosnuoroda"/>
                <w:rFonts w:ascii="Times New Roman" w:hAnsi="Times New Roman" w:cs="Times New Roman"/>
                <w:i/>
                <w:sz w:val="22"/>
                <w:szCs w:val="22"/>
                <w:lang w:val="lt-LT"/>
              </w:rPr>
              <w:t xml:space="preserve"> </w:t>
            </w:r>
          </w:p>
          <w:p w14:paraId="422C8FB3" w14:textId="55C7A306" w:rsidR="004A22D9" w:rsidRPr="00C57E3E" w:rsidRDefault="00BA16D0"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1.1. Jungtinės veiklos sutartis (parengta pagal FSA </w:t>
            </w:r>
            <w:r w:rsidR="0018010E">
              <w:rPr>
                <w:rFonts w:ascii="Times New Roman" w:hAnsi="Times New Roman" w:cs="Times New Roman"/>
                <w:sz w:val="22"/>
                <w:szCs w:val="22"/>
                <w:lang w:val="lt-LT"/>
              </w:rPr>
              <w:t>2</w:t>
            </w:r>
            <w:r w:rsidRPr="00C57E3E">
              <w:rPr>
                <w:rFonts w:ascii="Times New Roman" w:hAnsi="Times New Roman" w:cs="Times New Roman"/>
                <w:sz w:val="22"/>
                <w:szCs w:val="22"/>
                <w:lang w:val="lt-LT"/>
              </w:rPr>
              <w:t xml:space="preserve"> priedą „Jungtinės veiklos sutarties forma“</w:t>
            </w:r>
            <w:r w:rsidR="004A22D9" w:rsidRPr="00C57E3E">
              <w:rPr>
                <w:rFonts w:ascii="Times New Roman" w:hAnsi="Times New Roman" w:cs="Times New Roman"/>
                <w:sz w:val="22"/>
                <w:szCs w:val="22"/>
                <w:lang w:val="lt-LT"/>
              </w:rPr>
              <w:t>;</w:t>
            </w:r>
          </w:p>
          <w:p w14:paraId="4291A303" w14:textId="3E0C2A8B" w:rsidR="004A22D9" w:rsidRPr="00C57E3E" w:rsidRDefault="004A22D9"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1.</w:t>
            </w:r>
            <w:r w:rsidR="00BA16D0" w:rsidRPr="00C57E3E">
              <w:rPr>
                <w:rFonts w:ascii="Times New Roman" w:hAnsi="Times New Roman" w:cs="Times New Roman"/>
                <w:i/>
                <w:sz w:val="22"/>
                <w:szCs w:val="22"/>
                <w:lang w:val="lt-LT"/>
              </w:rPr>
              <w:t xml:space="preserve">2. </w:t>
            </w:r>
            <w:r w:rsidR="00BA16D0" w:rsidRPr="00C57E3E">
              <w:rPr>
                <w:rFonts w:ascii="Times New Roman" w:hAnsi="Times New Roman" w:cs="Times New Roman"/>
                <w:sz w:val="22"/>
                <w:szCs w:val="22"/>
                <w:lang w:val="lt-LT"/>
              </w:rPr>
              <w:t>Kiti dokumentai, pagrindžiantys atitiktį vietos projektų atrankos kriterijams.</w:t>
            </w:r>
          </w:p>
          <w:p w14:paraId="682793E3" w14:textId="05B0C752" w:rsidR="004A22D9" w:rsidRPr="00C57E3E" w:rsidRDefault="004A22D9"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2. </w:t>
            </w:r>
            <w:r w:rsidRPr="00C57E3E">
              <w:rPr>
                <w:rFonts w:ascii="Times New Roman" w:hAnsi="Times New Roman" w:cs="Times New Roman"/>
                <w:sz w:val="22"/>
                <w:szCs w:val="22"/>
                <w:u w:val="single"/>
                <w:lang w:val="lt-LT"/>
              </w:rPr>
              <w:t>Dokumentai, pagrindžiantys atitiktį tinkamumo sąlygoms, susijusioms su tinkamomis finansuoti išlaidomis</w:t>
            </w:r>
          </w:p>
          <w:p w14:paraId="73902577" w14:textId="20EF4A36" w:rsidR="00F7712A" w:rsidRPr="00C57E3E" w:rsidRDefault="00F7712A" w:rsidP="00F7712A">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2.1. </w:t>
            </w:r>
            <w:r w:rsidR="00D07C82" w:rsidRPr="00C57E3E">
              <w:rPr>
                <w:rFonts w:ascii="Times New Roman" w:hAnsi="Times New Roman" w:cs="Times New Roman"/>
                <w:sz w:val="22"/>
                <w:szCs w:val="22"/>
                <w:lang w:val="lt-LT"/>
              </w:rPr>
              <w:t>Dokumentai paslaugoms ar darbams pirkti (teikiama tuo atveju, kai pareiškėjas iki vietos projekto pateikimo patyrė ir apmokėjo dalį ar visas bendrąsias išlaidas</w:t>
            </w:r>
            <w:r w:rsidRPr="00C57E3E">
              <w:rPr>
                <w:rFonts w:ascii="Times New Roman" w:hAnsi="Times New Roman" w:cs="Times New Roman"/>
                <w:sz w:val="22"/>
                <w:szCs w:val="22"/>
                <w:lang w:val="lt-LT"/>
              </w:rPr>
              <w:t>;</w:t>
            </w:r>
          </w:p>
          <w:p w14:paraId="1E69F374" w14:textId="3F2A903B" w:rsidR="004A22D9" w:rsidRPr="00C57E3E" w:rsidRDefault="00F7712A"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2.2. </w:t>
            </w:r>
            <w:r w:rsidR="00D07C82" w:rsidRPr="00C57E3E">
              <w:rPr>
                <w:rFonts w:ascii="Times New Roman" w:hAnsi="Times New Roman" w:cs="Times New Roman"/>
                <w:sz w:val="22"/>
                <w:szCs w:val="22"/>
                <w:lang w:val="lt-LT"/>
              </w:rPr>
              <w:t>Pareiškėjo sprendimas dėl ilgalaikio turo vertės</w:t>
            </w:r>
            <w:r w:rsidRPr="00C57E3E">
              <w:rPr>
                <w:rFonts w:ascii="Times New Roman" w:hAnsi="Times New Roman" w:cs="Times New Roman"/>
                <w:sz w:val="22"/>
                <w:szCs w:val="22"/>
                <w:lang w:val="lt-LT"/>
              </w:rPr>
              <w:t>.</w:t>
            </w:r>
          </w:p>
          <w:p w14:paraId="61AD7A70" w14:textId="474F3483" w:rsidR="004A22D9" w:rsidRPr="00C57E3E" w:rsidRDefault="004A22D9"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 xml:space="preserve">3. </w:t>
            </w:r>
            <w:r w:rsidRPr="00C57E3E">
              <w:rPr>
                <w:rFonts w:ascii="Times New Roman" w:hAnsi="Times New Roman" w:cs="Times New Roman"/>
                <w:sz w:val="22"/>
                <w:szCs w:val="22"/>
                <w:u w:val="single"/>
                <w:lang w:val="lt-LT"/>
              </w:rPr>
              <w:t>Dokumentai, pagrindžiantys tinkamas vietos projekto išlaidas</w:t>
            </w:r>
            <w:r w:rsidRPr="00C57E3E">
              <w:rPr>
                <w:rFonts w:ascii="Times New Roman" w:hAnsi="Times New Roman" w:cs="Times New Roman"/>
                <w:sz w:val="22"/>
                <w:szCs w:val="22"/>
                <w:lang w:val="lt-LT"/>
              </w:rPr>
              <w:t>:</w:t>
            </w:r>
          </w:p>
          <w:p w14:paraId="573EF799" w14:textId="40A20284" w:rsidR="004A22D9" w:rsidRPr="00C57E3E" w:rsidRDefault="00D07C82"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3.1.  Komerciniai pasiūlymai;</w:t>
            </w:r>
          </w:p>
          <w:p w14:paraId="37F3D0CC" w14:textId="53DEEDD4" w:rsidR="00D07C82" w:rsidRPr="00C57E3E" w:rsidRDefault="004A22D9" w:rsidP="00D07C82">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3.</w:t>
            </w:r>
            <w:r w:rsidR="00D07C82" w:rsidRPr="00C57E3E">
              <w:rPr>
                <w:rFonts w:ascii="Times New Roman" w:hAnsi="Times New Roman" w:cs="Times New Roman"/>
                <w:i/>
                <w:sz w:val="22"/>
                <w:szCs w:val="22"/>
                <w:lang w:val="lt-LT"/>
              </w:rPr>
              <w:t xml:space="preserve">2. </w:t>
            </w:r>
            <w:r w:rsidR="00D07C82" w:rsidRPr="00C57E3E">
              <w:rPr>
                <w:rFonts w:ascii="Times New Roman" w:hAnsi="Times New Roman" w:cs="Times New Roman"/>
                <w:sz w:val="22"/>
                <w:szCs w:val="22"/>
                <w:lang w:val="lt-LT"/>
              </w:rPr>
              <w:t>Interneto tinklalapiuose esančių kainų kompiuterio ekrano nuotraukos (anglų k. „</w:t>
            </w:r>
            <w:proofErr w:type="spellStart"/>
            <w:r w:rsidR="00D07C82" w:rsidRPr="00C57E3E">
              <w:rPr>
                <w:rFonts w:ascii="Times New Roman" w:hAnsi="Times New Roman" w:cs="Times New Roman"/>
                <w:sz w:val="22"/>
                <w:szCs w:val="22"/>
                <w:lang w:val="lt-LT"/>
              </w:rPr>
              <w:t>PrintScreen</w:t>
            </w:r>
            <w:proofErr w:type="spellEnd"/>
            <w:r w:rsidR="00D07C82" w:rsidRPr="00C57E3E">
              <w:rPr>
                <w:rFonts w:ascii="Times New Roman" w:hAnsi="Times New Roman" w:cs="Times New Roman"/>
                <w:sz w:val="22"/>
                <w:szCs w:val="22"/>
                <w:lang w:val="lt-LT"/>
              </w:rPr>
              <w:t>“);</w:t>
            </w:r>
          </w:p>
          <w:p w14:paraId="5792977A" w14:textId="39A32B00" w:rsidR="000D1119" w:rsidRPr="00C57E3E" w:rsidRDefault="00D07C82">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3.3. Kiti dokumentai, leidžiantys objektyviai palyginti tinkamų vietos projekto išlaidų kainas.</w:t>
            </w:r>
          </w:p>
        </w:tc>
      </w:tr>
      <w:tr w:rsidR="004A22D9" w:rsidRPr="00C57E3E" w14:paraId="542AA029" w14:textId="77777777" w:rsidTr="00437BE7">
        <w:trPr>
          <w:trHeight w:val="334"/>
        </w:trPr>
        <w:tc>
          <w:tcPr>
            <w:tcW w:w="2405" w:type="dxa"/>
            <w:vMerge/>
            <w:shd w:val="clear" w:color="auto" w:fill="auto"/>
          </w:tcPr>
          <w:p w14:paraId="668B9CDD" w14:textId="5DFD2587" w:rsidR="004A22D9" w:rsidRPr="00C57E3E"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EEC0BC3"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w:t>
            </w:r>
            <w:r w:rsidR="004A22D9" w:rsidRPr="00C57E3E">
              <w:rPr>
                <w:rFonts w:ascii="Times New Roman" w:hAnsi="Times New Roman" w:cs="Times New Roman"/>
                <w:sz w:val="22"/>
                <w:szCs w:val="22"/>
                <w:lang w:val="lt-LT"/>
              </w:rPr>
              <w:t xml:space="preserve">. </w:t>
            </w:r>
            <w:r w:rsidR="004A22D9" w:rsidRPr="00C57E3E">
              <w:rPr>
                <w:rFonts w:ascii="Times New Roman" w:hAnsi="Times New Roman" w:cs="Times New Roman"/>
                <w:sz w:val="22"/>
                <w:szCs w:val="22"/>
                <w:u w:val="single"/>
                <w:lang w:val="lt-LT"/>
              </w:rPr>
              <w:t>Dokumentai, pagrindžiantys pareiškėjo ir partnerio (-ų)</w:t>
            </w:r>
            <w:r w:rsidR="004A22D9" w:rsidRPr="00C57E3E">
              <w:rPr>
                <w:rFonts w:ascii="Times New Roman" w:hAnsi="Times New Roman" w:cs="Times New Roman"/>
                <w:i/>
                <w:sz w:val="22"/>
                <w:szCs w:val="22"/>
                <w:u w:val="single"/>
                <w:lang w:val="lt-LT"/>
              </w:rPr>
              <w:t xml:space="preserve"> </w:t>
            </w:r>
            <w:r w:rsidR="004A22D9" w:rsidRPr="00C57E3E">
              <w:rPr>
                <w:rFonts w:ascii="Times New Roman" w:hAnsi="Times New Roman" w:cs="Times New Roman"/>
                <w:sz w:val="22"/>
                <w:szCs w:val="22"/>
                <w:u w:val="single"/>
                <w:lang w:val="lt-LT"/>
              </w:rPr>
              <w:t>tinkamumą</w:t>
            </w:r>
            <w:r w:rsidR="004A22D9" w:rsidRPr="00C57E3E">
              <w:rPr>
                <w:rFonts w:ascii="Times New Roman" w:hAnsi="Times New Roman" w:cs="Times New Roman"/>
                <w:sz w:val="22"/>
                <w:szCs w:val="22"/>
                <w:lang w:val="lt-LT"/>
              </w:rPr>
              <w:t>:</w:t>
            </w:r>
          </w:p>
          <w:p w14:paraId="40C57F59" w14:textId="6C92B67E" w:rsidR="004079DB"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w:t>
            </w:r>
            <w:r w:rsidR="004A22D9" w:rsidRPr="00C57E3E">
              <w:rPr>
                <w:rFonts w:ascii="Times New Roman" w:hAnsi="Times New Roman" w:cs="Times New Roman"/>
                <w:sz w:val="22"/>
                <w:szCs w:val="22"/>
                <w:lang w:val="lt-LT"/>
              </w:rPr>
              <w:t>.1. Pareiškėjo ir (ar) partnerio (-</w:t>
            </w:r>
            <w:proofErr w:type="spellStart"/>
            <w:r w:rsidR="00485F77" w:rsidRPr="00C57E3E">
              <w:rPr>
                <w:rFonts w:ascii="Times New Roman" w:hAnsi="Times New Roman" w:cs="Times New Roman"/>
                <w:sz w:val="22"/>
                <w:szCs w:val="22"/>
                <w:lang w:val="lt-LT"/>
              </w:rPr>
              <w:t>i</w:t>
            </w:r>
            <w:r w:rsidR="004A22D9" w:rsidRPr="00C57E3E">
              <w:rPr>
                <w:rFonts w:ascii="Times New Roman" w:hAnsi="Times New Roman" w:cs="Times New Roman"/>
                <w:sz w:val="22"/>
                <w:szCs w:val="22"/>
                <w:lang w:val="lt-LT"/>
              </w:rPr>
              <w:t>ų</w:t>
            </w:r>
            <w:proofErr w:type="spellEnd"/>
            <w:r w:rsidR="004A22D9" w:rsidRPr="00C57E3E">
              <w:rPr>
                <w:rFonts w:ascii="Times New Roman" w:hAnsi="Times New Roman" w:cs="Times New Roman"/>
                <w:sz w:val="22"/>
                <w:szCs w:val="22"/>
                <w:lang w:val="lt-LT"/>
              </w:rPr>
              <w:t xml:space="preserve">) rašytinis </w:t>
            </w:r>
            <w:r w:rsidR="004A22D9" w:rsidRPr="00C57E3E">
              <w:rPr>
                <w:rFonts w:ascii="Times New Roman" w:hAnsi="Times New Roman" w:cs="Times New Roman"/>
                <w:sz w:val="22"/>
                <w:szCs w:val="22"/>
                <w:u w:val="single"/>
                <w:lang w:val="lt-LT"/>
              </w:rPr>
              <w:t xml:space="preserve">prašymas </w:t>
            </w:r>
            <w:r w:rsidR="004A22D9" w:rsidRPr="00C57E3E">
              <w:rPr>
                <w:rFonts w:ascii="Times New Roman" w:hAnsi="Times New Roman" w:cs="Times New Roman"/>
                <w:color w:val="000000"/>
                <w:sz w:val="22"/>
                <w:szCs w:val="22"/>
                <w:u w:val="single"/>
                <w:lang w:val="lt-LT"/>
              </w:rPr>
              <w:t>nušalinti</w:t>
            </w:r>
            <w:r w:rsidR="004A22D9" w:rsidRPr="00C57E3E">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w:t>
            </w:r>
            <w:r w:rsidR="004A22D9" w:rsidRPr="00C57E3E">
              <w:rPr>
                <w:rFonts w:ascii="Times New Roman" w:hAnsi="Times New Roman" w:cs="Times New Roman"/>
                <w:color w:val="000000"/>
                <w:sz w:val="22"/>
                <w:szCs w:val="22"/>
                <w:lang w:val="lt-LT"/>
              </w:rPr>
              <w:lastRenderedPageBreak/>
              <w:t>įrodančios interesų konfliktą), vietos projektų paraiškų vertinimo, vietos projektų tvirtinimo etapus) (taikoma, kai vietos projekto paraišką teikia ar paraišką teikiančio pareiškėjo partneris (-ai)</w:t>
            </w:r>
            <w:r w:rsidR="004A22D9" w:rsidRPr="00C57E3E">
              <w:rPr>
                <w:rFonts w:ascii="Times New Roman" w:hAnsi="Times New Roman" w:cs="Times New Roman"/>
                <w:i/>
                <w:color w:val="000000"/>
                <w:sz w:val="22"/>
                <w:szCs w:val="22"/>
                <w:lang w:val="lt-LT"/>
              </w:rPr>
              <w:t xml:space="preserve"> </w:t>
            </w:r>
            <w:r w:rsidR="004A22D9" w:rsidRPr="00C57E3E">
              <w:rPr>
                <w:rFonts w:ascii="Times New Roman" w:hAnsi="Times New Roman" w:cs="Times New Roman"/>
                <w:color w:val="000000"/>
                <w:sz w:val="22"/>
                <w:szCs w:val="22"/>
                <w:lang w:val="lt-LT"/>
              </w:rPr>
              <w:t xml:space="preserve">yra VVG kolegialaus valdymo organo narys, VVG darbuotojas arba šiems </w:t>
            </w:r>
            <w:r w:rsidR="00485F77" w:rsidRPr="00C57E3E">
              <w:rPr>
                <w:rFonts w:ascii="Times New Roman" w:hAnsi="Times New Roman" w:cs="Times New Roman"/>
                <w:color w:val="000000"/>
                <w:sz w:val="22"/>
                <w:szCs w:val="22"/>
                <w:lang w:val="lt-LT"/>
              </w:rPr>
              <w:t xml:space="preserve">nurodytiems </w:t>
            </w:r>
            <w:r w:rsidR="004A22D9" w:rsidRPr="00C57E3E">
              <w:rPr>
                <w:rFonts w:ascii="Times New Roman" w:hAnsi="Times New Roman" w:cs="Times New Roman"/>
                <w:color w:val="000000"/>
                <w:sz w:val="22"/>
                <w:szCs w:val="22"/>
                <w:lang w:val="lt-LT"/>
              </w:rPr>
              <w:t>asmenims artimi asmenys</w:t>
            </w:r>
            <w:r w:rsidR="00485F77" w:rsidRPr="00C57E3E">
              <w:rPr>
                <w:rFonts w:ascii="Times New Roman" w:hAnsi="Times New Roman" w:cs="Times New Roman"/>
                <w:color w:val="000000"/>
                <w:sz w:val="22"/>
                <w:szCs w:val="22"/>
                <w:lang w:val="lt-LT"/>
              </w:rPr>
              <w:t>, to</w:t>
            </w:r>
            <w:r w:rsidR="004A22D9" w:rsidRPr="00C57E3E">
              <w:rPr>
                <w:rFonts w:ascii="Times New Roman" w:hAnsi="Times New Roman" w:cs="Times New Roman"/>
                <w:color w:val="000000"/>
                <w:sz w:val="22"/>
                <w:szCs w:val="22"/>
                <w:lang w:val="lt-LT"/>
              </w:rPr>
              <w:t>dėl kyla interesų konfliktas ir (arba) atsiranda asmeninis suinteresuotumas, kaip apibrėž</w:t>
            </w:r>
            <w:r w:rsidR="00485F77" w:rsidRPr="00C57E3E">
              <w:rPr>
                <w:rFonts w:ascii="Times New Roman" w:hAnsi="Times New Roman" w:cs="Times New Roman"/>
                <w:color w:val="000000"/>
                <w:sz w:val="22"/>
                <w:szCs w:val="22"/>
                <w:lang w:val="lt-LT"/>
              </w:rPr>
              <w:t>ta</w:t>
            </w:r>
            <w:r w:rsidR="004A22D9" w:rsidRPr="00C57E3E">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C57E3E">
              <w:rPr>
                <w:rFonts w:ascii="Times New Roman" w:hAnsi="Times New Roman" w:cs="Times New Roman"/>
                <w:sz w:val="22"/>
                <w:szCs w:val="22"/>
                <w:lang w:val="lt-LT"/>
              </w:rPr>
              <w:t xml:space="preserve">Europos </w:t>
            </w:r>
            <w:r w:rsidR="00485F77" w:rsidRPr="00C57E3E">
              <w:rPr>
                <w:rFonts w:ascii="Times New Roman" w:hAnsi="Times New Roman" w:cs="Times New Roman"/>
                <w:sz w:val="22"/>
                <w:szCs w:val="22"/>
                <w:lang w:val="lt-LT"/>
              </w:rPr>
              <w:t>P</w:t>
            </w:r>
            <w:r w:rsidR="004A22D9" w:rsidRPr="00C57E3E">
              <w:rPr>
                <w:rFonts w:ascii="Times New Roman" w:hAnsi="Times New Roman" w:cs="Times New Roman"/>
                <w:sz w:val="22"/>
                <w:szCs w:val="22"/>
                <w:lang w:val="lt-LT"/>
              </w:rPr>
              <w:t xml:space="preserve">arlamento ir Tarybos </w:t>
            </w:r>
            <w:r w:rsidR="004A22D9" w:rsidRPr="00C57E3E">
              <w:rPr>
                <w:rFonts w:ascii="Times New Roman" w:hAnsi="Times New Roman" w:cs="Times New Roman"/>
                <w:color w:val="000000"/>
                <w:sz w:val="22"/>
                <w:szCs w:val="22"/>
                <w:lang w:val="lt-LT"/>
              </w:rPr>
              <w:t>reglamento (ES) Nr.</w:t>
            </w:r>
            <w:r w:rsidR="00485F77" w:rsidRPr="00C57E3E">
              <w:rPr>
                <w:rFonts w:ascii="Times New Roman" w:hAnsi="Times New Roman" w:cs="Times New Roman"/>
                <w:color w:val="000000"/>
                <w:sz w:val="22"/>
                <w:szCs w:val="22"/>
                <w:lang w:val="lt-LT"/>
              </w:rPr>
              <w:t> </w:t>
            </w:r>
            <w:r w:rsidR="004A22D9" w:rsidRPr="00C57E3E">
              <w:rPr>
                <w:rFonts w:ascii="Times New Roman" w:hAnsi="Times New Roman" w:cs="Times New Roman"/>
                <w:color w:val="000000"/>
                <w:sz w:val="22"/>
                <w:szCs w:val="22"/>
                <w:lang w:val="lt-LT"/>
              </w:rPr>
              <w:t>966/2012 57 str.);</w:t>
            </w:r>
          </w:p>
          <w:p w14:paraId="13B94201" w14:textId="41167C09" w:rsidR="004A22D9" w:rsidRPr="00C57E3E" w:rsidRDefault="00C830A6" w:rsidP="00736A88">
            <w:pPr>
              <w:jc w:val="both"/>
              <w:rPr>
                <w:sz w:val="22"/>
                <w:szCs w:val="22"/>
              </w:rPr>
            </w:pPr>
            <w:r w:rsidRPr="00C57E3E">
              <w:rPr>
                <w:sz w:val="22"/>
                <w:szCs w:val="22"/>
              </w:rPr>
              <w:t>4</w:t>
            </w:r>
            <w:r w:rsidR="00D07C82" w:rsidRPr="00C57E3E">
              <w:rPr>
                <w:sz w:val="22"/>
                <w:szCs w:val="22"/>
              </w:rPr>
              <w:t>.2</w:t>
            </w:r>
            <w:r w:rsidR="004A22D9" w:rsidRPr="00C57E3E">
              <w:rPr>
                <w:sz w:val="22"/>
                <w:szCs w:val="22"/>
              </w:rPr>
              <w:t>. Jungtinės veiklos sutartis</w:t>
            </w:r>
            <w:r w:rsidR="00D07C82" w:rsidRPr="00C57E3E">
              <w:rPr>
                <w:sz w:val="22"/>
                <w:szCs w:val="22"/>
              </w:rPr>
              <w:t xml:space="preserve"> (parengta pagal FSA </w:t>
            </w:r>
            <w:r w:rsidR="0064234D">
              <w:rPr>
                <w:sz w:val="22"/>
                <w:szCs w:val="22"/>
              </w:rPr>
              <w:t>2</w:t>
            </w:r>
            <w:r w:rsidR="004A22D9" w:rsidRPr="00C57E3E">
              <w:rPr>
                <w:sz w:val="22"/>
                <w:szCs w:val="22"/>
              </w:rPr>
              <w:t xml:space="preserve"> priedą</w:t>
            </w:r>
            <w:r w:rsidR="00303A7A">
              <w:rPr>
                <w:sz w:val="22"/>
                <w:szCs w:val="22"/>
              </w:rPr>
              <w:t>)</w:t>
            </w:r>
            <w:r w:rsidR="004A22D9" w:rsidRPr="00C57E3E">
              <w:rPr>
                <w:sz w:val="22"/>
                <w:szCs w:val="22"/>
              </w:rPr>
              <w:t xml:space="preserve"> „</w:t>
            </w:r>
            <w:r w:rsidR="004A22D9" w:rsidRPr="00C57E3E">
              <w:rPr>
                <w:bCs/>
                <w:sz w:val="22"/>
                <w:szCs w:val="22"/>
              </w:rPr>
              <w:t>Jungtinės veiklos sutarties forma</w:t>
            </w:r>
            <w:r w:rsidR="004A22D9" w:rsidRPr="00C57E3E">
              <w:rPr>
                <w:sz w:val="22"/>
                <w:szCs w:val="22"/>
              </w:rPr>
              <w:t>“ ir partnerio (-</w:t>
            </w:r>
            <w:proofErr w:type="spellStart"/>
            <w:r w:rsidR="00BC6F3C" w:rsidRPr="00C57E3E">
              <w:rPr>
                <w:sz w:val="22"/>
                <w:szCs w:val="22"/>
              </w:rPr>
              <w:t>i</w:t>
            </w:r>
            <w:r w:rsidR="004A22D9" w:rsidRPr="00C57E3E">
              <w:rPr>
                <w:sz w:val="22"/>
                <w:szCs w:val="22"/>
              </w:rPr>
              <w:t>ų</w:t>
            </w:r>
            <w:proofErr w:type="spellEnd"/>
            <w:r w:rsidR="004A22D9" w:rsidRPr="00C57E3E">
              <w:rPr>
                <w:sz w:val="22"/>
                <w:szCs w:val="22"/>
              </w:rPr>
              <w:t xml:space="preserve">) teisę prisiimti </w:t>
            </w:r>
            <w:r w:rsidR="00BC6F3C" w:rsidRPr="00C57E3E">
              <w:rPr>
                <w:sz w:val="22"/>
                <w:szCs w:val="22"/>
              </w:rPr>
              <w:t>j</w:t>
            </w:r>
            <w:r w:rsidR="004A22D9" w:rsidRPr="00C57E3E">
              <w:rPr>
                <w:sz w:val="22"/>
                <w:szCs w:val="22"/>
              </w:rPr>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C57E3E">
              <w:rPr>
                <w:sz w:val="22"/>
                <w:szCs w:val="22"/>
              </w:rPr>
              <w:t>s</w:t>
            </w:r>
            <w:r w:rsidR="004A22D9" w:rsidRPr="00C57E3E">
              <w:rPr>
                <w:sz w:val="22"/>
                <w:szCs w:val="22"/>
              </w:rPr>
              <w:t xml:space="preserve"> yra VVG teritorijoje veikianti rajono savivaldybė arba jos įstaiga, kuri įsipareigoja įdarbinti darbuotojus ir jų darbo vietas išlaikyti po vietos projekto įgyvendinimo ir vis</w:t>
            </w:r>
            <w:r w:rsidR="00BC6F3C" w:rsidRPr="00C57E3E">
              <w:rPr>
                <w:sz w:val="22"/>
                <w:szCs w:val="22"/>
              </w:rPr>
              <w:t>ą</w:t>
            </w:r>
            <w:r w:rsidR="004A22D9" w:rsidRPr="00C57E3E">
              <w:rPr>
                <w:sz w:val="22"/>
                <w:szCs w:val="22"/>
              </w:rPr>
              <w:t xml:space="preserve"> vietos projekto kontrolės laikotarp</w:t>
            </w:r>
            <w:r w:rsidR="00BC6F3C" w:rsidRPr="00C57E3E">
              <w:rPr>
                <w:sz w:val="22"/>
                <w:szCs w:val="22"/>
              </w:rPr>
              <w:t>į</w:t>
            </w:r>
            <w:r w:rsidR="004A22D9" w:rsidRPr="00C57E3E">
              <w:rPr>
                <w:sz w:val="22"/>
                <w:szCs w:val="22"/>
              </w:rPr>
              <w:t xml:space="preserve">; tokiu atveju </w:t>
            </w:r>
            <w:r w:rsidR="00BC6F3C" w:rsidRPr="00C57E3E">
              <w:rPr>
                <w:sz w:val="22"/>
                <w:szCs w:val="22"/>
              </w:rPr>
              <w:t xml:space="preserve">su </w:t>
            </w:r>
            <w:r w:rsidR="004A22D9" w:rsidRPr="00C57E3E">
              <w:rPr>
                <w:sz w:val="22"/>
                <w:szCs w:val="22"/>
              </w:rPr>
              <w:t>jungtinės veiklos sutarti</w:t>
            </w:r>
            <w:r w:rsidR="00BC6F3C" w:rsidRPr="00C57E3E">
              <w:rPr>
                <w:sz w:val="22"/>
                <w:szCs w:val="22"/>
              </w:rPr>
              <w:t>mi</w:t>
            </w:r>
            <w:r w:rsidR="004A22D9" w:rsidRPr="00C57E3E">
              <w:rPr>
                <w:sz w:val="22"/>
                <w:szCs w:val="22"/>
              </w:rPr>
              <w:t xml:space="preserve"> turi būti </w:t>
            </w:r>
            <w:r w:rsidR="00BC6F3C" w:rsidRPr="00C57E3E">
              <w:rPr>
                <w:sz w:val="22"/>
                <w:szCs w:val="22"/>
              </w:rPr>
              <w:t xml:space="preserve">pateikti </w:t>
            </w:r>
            <w:r w:rsidR="004A22D9" w:rsidRPr="00C57E3E">
              <w:rPr>
                <w:sz w:val="22"/>
                <w:szCs w:val="22"/>
              </w:rPr>
              <w:t>pasirašiusio asmens teisę prisiimti įsipareigojimus įrodantys dokumentai, išskyrus atvejus</w:t>
            </w:r>
            <w:r w:rsidR="00495365" w:rsidRPr="00C57E3E">
              <w:rPr>
                <w:sz w:val="22"/>
                <w:szCs w:val="22"/>
              </w:rPr>
              <w:t>,</w:t>
            </w:r>
            <w:r w:rsidR="004A22D9" w:rsidRPr="00C57E3E">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C57E3E">
              <w:rPr>
                <w:sz w:val="22"/>
                <w:szCs w:val="22"/>
              </w:rPr>
              <w:t>numerį</w:t>
            </w:r>
            <w:r w:rsidR="004A22D9" w:rsidRPr="00C57E3E">
              <w:rPr>
                <w:sz w:val="22"/>
                <w:szCs w:val="22"/>
              </w:rPr>
              <w:t>);</w:t>
            </w:r>
          </w:p>
          <w:p w14:paraId="39609D79" w14:textId="2E3D0D34" w:rsidR="005B22A6" w:rsidRPr="00C57E3E" w:rsidRDefault="00D07C82" w:rsidP="00736A88">
            <w:pPr>
              <w:jc w:val="both"/>
              <w:rPr>
                <w:sz w:val="22"/>
                <w:szCs w:val="22"/>
              </w:rPr>
            </w:pPr>
            <w:r w:rsidRPr="00C57E3E">
              <w:rPr>
                <w:sz w:val="22"/>
                <w:szCs w:val="22"/>
              </w:rPr>
              <w:t>4.3</w:t>
            </w:r>
            <w:r w:rsidR="005B22A6" w:rsidRPr="00C57E3E">
              <w:rPr>
                <w:sz w:val="22"/>
                <w:szCs w:val="22"/>
              </w:rPr>
              <w:t xml:space="preserve">. Valstybinės mokesčių inspekcijos prie Lietuvos Respublikos finansų ministerijos pažymą apie pareiškėjo </w:t>
            </w:r>
            <w:r w:rsidR="0090686F" w:rsidRPr="00C57E3E">
              <w:rPr>
                <w:sz w:val="22"/>
                <w:szCs w:val="22"/>
              </w:rPr>
              <w:t xml:space="preserve">ir (ar) partnerio </w:t>
            </w:r>
            <w:r w:rsidR="005B22A6" w:rsidRPr="00C57E3E">
              <w:rPr>
                <w:sz w:val="22"/>
                <w:szCs w:val="22"/>
              </w:rPr>
              <w:t>atsiskaitymą su Lietuvos Respublik</w:t>
            </w:r>
            <w:r w:rsidR="00224368" w:rsidRPr="00C57E3E">
              <w:rPr>
                <w:sz w:val="22"/>
                <w:szCs w:val="22"/>
              </w:rPr>
              <w:t>os valstybės biudžetu ( pažyma turi būti išduota ne anksčiau kaip 15 dienų iki vietos projekto pateikimo dienos</w:t>
            </w:r>
            <w:r w:rsidR="00A0085C" w:rsidRPr="00C57E3E">
              <w:rPr>
                <w:sz w:val="22"/>
                <w:szCs w:val="22"/>
              </w:rPr>
              <w:t>);</w:t>
            </w:r>
          </w:p>
          <w:p w14:paraId="0C2329FF" w14:textId="439D2557" w:rsidR="00F105C3" w:rsidRPr="00C57E3E" w:rsidRDefault="00224368" w:rsidP="00736A88">
            <w:pPr>
              <w:jc w:val="both"/>
              <w:rPr>
                <w:sz w:val="22"/>
                <w:szCs w:val="22"/>
              </w:rPr>
            </w:pPr>
            <w:r w:rsidRPr="00C57E3E">
              <w:rPr>
                <w:sz w:val="22"/>
                <w:szCs w:val="22"/>
              </w:rPr>
              <w:t>4.4</w:t>
            </w:r>
            <w:r w:rsidR="00FE6283" w:rsidRPr="00C57E3E">
              <w:rPr>
                <w:sz w:val="22"/>
                <w:szCs w:val="22"/>
              </w:rPr>
              <w:t xml:space="preserve">. </w:t>
            </w:r>
            <w:r w:rsidR="00F105C3" w:rsidRPr="00C57E3E">
              <w:rPr>
                <w:sz w:val="22"/>
                <w:szCs w:val="22"/>
              </w:rPr>
              <w:t xml:space="preserve">Valstybinio socialinio draudimo fondo valdybos prie Lietuvos Respublikos socialinės apsaugos ir darbo ministerijos pažymą apie pareiškėjo </w:t>
            </w:r>
            <w:r w:rsidR="0090686F" w:rsidRPr="00C57E3E">
              <w:rPr>
                <w:sz w:val="22"/>
                <w:szCs w:val="22"/>
              </w:rPr>
              <w:t xml:space="preserve">ir (ar) partnerio </w:t>
            </w:r>
            <w:r w:rsidR="00F105C3" w:rsidRPr="00C57E3E">
              <w:rPr>
                <w:sz w:val="22"/>
                <w:szCs w:val="22"/>
              </w:rPr>
              <w:t>atsiskaitymą su valstybės soci</w:t>
            </w:r>
            <w:r w:rsidRPr="00C57E3E">
              <w:rPr>
                <w:sz w:val="22"/>
                <w:szCs w:val="22"/>
              </w:rPr>
              <w:t>alinio draudimo fondu ( pažyma turi būti išduota ne anksčiau kaip 15 dienų iki vietos projekto pateikimo dienos</w:t>
            </w:r>
            <w:r w:rsidR="00A0085C" w:rsidRPr="00C57E3E">
              <w:rPr>
                <w:sz w:val="22"/>
                <w:szCs w:val="22"/>
              </w:rPr>
              <w:t>);</w:t>
            </w:r>
          </w:p>
          <w:p w14:paraId="0126C860" w14:textId="77777777" w:rsidR="00224368"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w:t>
            </w:r>
            <w:r w:rsidR="004A22D9" w:rsidRPr="00C57E3E">
              <w:rPr>
                <w:rFonts w:ascii="Times New Roman" w:hAnsi="Times New Roman" w:cs="Times New Roman"/>
                <w:sz w:val="22"/>
                <w:szCs w:val="22"/>
                <w:lang w:val="lt-LT"/>
              </w:rPr>
              <w:t>.</w:t>
            </w:r>
            <w:r w:rsidR="00224368" w:rsidRPr="00C57E3E">
              <w:rPr>
                <w:rFonts w:ascii="Times New Roman" w:hAnsi="Times New Roman" w:cs="Times New Roman"/>
                <w:sz w:val="22"/>
                <w:szCs w:val="22"/>
                <w:lang w:val="lt-LT"/>
              </w:rPr>
              <w:t>5. Juridinio asmens įstatai;</w:t>
            </w:r>
          </w:p>
          <w:p w14:paraId="38C965F5" w14:textId="2699803A" w:rsidR="00224368" w:rsidRPr="00C57E3E" w:rsidRDefault="00224368"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4.6. Ataskaitinių metų finansinių ataskaitų rinkinys (balansas, pelno (nuostolių) ataskaita) arba ūkinės veiklos pradžios balansas;</w:t>
            </w:r>
          </w:p>
          <w:p w14:paraId="6E97AA12" w14:textId="69D8EA2A" w:rsidR="00224368" w:rsidRPr="00C57E3E" w:rsidRDefault="00224368"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4.7. Registrų centro išrašas;</w:t>
            </w:r>
          </w:p>
          <w:p w14:paraId="419C36D5" w14:textId="76AA7A01" w:rsidR="00224368" w:rsidRPr="00C57E3E" w:rsidRDefault="002B0D21"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4.8. Suteiktų</w:t>
            </w:r>
            <w:r w:rsidR="00224368" w:rsidRPr="00C57E3E">
              <w:rPr>
                <w:rFonts w:ascii="Times New Roman" w:hAnsi="Times New Roman" w:cs="Times New Roman"/>
                <w:sz w:val="22"/>
                <w:szCs w:val="22"/>
                <w:lang w:val="lt-LT"/>
              </w:rPr>
              <w:t xml:space="preserve"> paslaugų atitikties patvirtinimo dokumentas. Dokumente nurodoma, kad suteiktų paslaugų sprendžiant socialinę problemą ir įgyvendinant socialinę misiją koky</w:t>
            </w:r>
            <w:r w:rsidRPr="00C57E3E">
              <w:rPr>
                <w:rFonts w:ascii="Times New Roman" w:hAnsi="Times New Roman" w:cs="Times New Roman"/>
                <w:sz w:val="22"/>
                <w:szCs w:val="22"/>
                <w:lang w:val="lt-LT"/>
              </w:rPr>
              <w:t>bė atitinka analogiškų paslaugų</w:t>
            </w:r>
            <w:r w:rsidR="00224368" w:rsidRPr="00C57E3E">
              <w:rPr>
                <w:rFonts w:ascii="Times New Roman" w:hAnsi="Times New Roman" w:cs="Times New Roman"/>
                <w:sz w:val="22"/>
                <w:szCs w:val="22"/>
                <w:lang w:val="lt-LT"/>
              </w:rPr>
              <w:t>, teikiamų rinkos dalyvių ir valstybės ar savivaldybių, kokybę ir joms keliamus reikalavimus (</w:t>
            </w:r>
            <w:r w:rsidRPr="00C57E3E">
              <w:rPr>
                <w:rFonts w:ascii="Times New Roman" w:hAnsi="Times New Roman" w:cs="Times New Roman"/>
                <w:sz w:val="22"/>
                <w:szCs w:val="22"/>
                <w:lang w:val="lt-LT"/>
              </w:rPr>
              <w:t>šios paslaugos turi atitikti Socialinių paslaugų kataloge, patvirtintame Socialinės apsaugos ir darbo ministro 2006 m, balandžio 5 d. įsakymu Nr. A1-93 „Dėl socialinių paslaugų katalogo patvirtinimo“ keliamus reikalavimus.</w:t>
            </w:r>
            <w:r w:rsidR="008140F3">
              <w:rPr>
                <w:rFonts w:ascii="Times New Roman" w:hAnsi="Times New Roman" w:cs="Times New Roman"/>
                <w:sz w:val="22"/>
                <w:szCs w:val="22"/>
                <w:lang w:val="lt-LT"/>
              </w:rPr>
              <w:t xml:space="preserve"> </w:t>
            </w:r>
            <w:r w:rsidRPr="00C57E3E">
              <w:rPr>
                <w:rFonts w:ascii="Times New Roman" w:hAnsi="Times New Roman" w:cs="Times New Roman"/>
                <w:sz w:val="22"/>
                <w:szCs w:val="22"/>
                <w:lang w:val="lt-LT"/>
              </w:rPr>
              <w:t xml:space="preserve">Dokumentas pateikiamas kartu su vietos projekto paraiška (kai vykdoma socialinio verslo plėtra) ar su paskutiniuoju mokėjimo prašymu (socialinio verslo pradžios atveju). </w:t>
            </w:r>
          </w:p>
          <w:p w14:paraId="59F7315A" w14:textId="47E1B429"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5</w:t>
            </w:r>
            <w:r w:rsidR="004A22D9" w:rsidRPr="00C57E3E">
              <w:rPr>
                <w:rFonts w:ascii="Times New Roman" w:hAnsi="Times New Roman" w:cs="Times New Roman"/>
                <w:sz w:val="22"/>
                <w:szCs w:val="22"/>
                <w:lang w:val="lt-LT"/>
              </w:rPr>
              <w:t xml:space="preserve">. </w:t>
            </w:r>
            <w:r w:rsidR="004A22D9" w:rsidRPr="00C57E3E">
              <w:rPr>
                <w:rFonts w:ascii="Times New Roman" w:hAnsi="Times New Roman" w:cs="Times New Roman"/>
                <w:sz w:val="22"/>
                <w:szCs w:val="22"/>
                <w:u w:val="single"/>
                <w:lang w:val="lt-LT"/>
              </w:rPr>
              <w:t>Dokumentai, pagrindžiantys vietos projekto tinkamumą</w:t>
            </w:r>
            <w:r w:rsidR="004A22D9" w:rsidRPr="00C57E3E">
              <w:rPr>
                <w:rFonts w:ascii="Times New Roman" w:hAnsi="Times New Roman" w:cs="Times New Roman"/>
                <w:sz w:val="22"/>
                <w:szCs w:val="22"/>
                <w:lang w:val="lt-LT"/>
              </w:rPr>
              <w:t>:</w:t>
            </w:r>
          </w:p>
          <w:p w14:paraId="7B2D1F1C" w14:textId="408C5A0A" w:rsidR="004A22D9" w:rsidRPr="00C57E3E" w:rsidRDefault="00C830A6" w:rsidP="00736A88">
            <w:pPr>
              <w:pStyle w:val="BodyText10"/>
              <w:ind w:firstLine="0"/>
              <w:rPr>
                <w:rFonts w:ascii="Times New Roman" w:hAnsi="Times New Roman" w:cs="Times New Roman"/>
                <w:i/>
                <w:sz w:val="22"/>
                <w:szCs w:val="22"/>
                <w:lang w:val="lt-LT"/>
              </w:rPr>
            </w:pPr>
            <w:r w:rsidRPr="00C57E3E">
              <w:rPr>
                <w:rFonts w:ascii="Times New Roman" w:hAnsi="Times New Roman" w:cs="Times New Roman"/>
                <w:sz w:val="22"/>
                <w:szCs w:val="22"/>
                <w:lang w:val="lt-LT"/>
              </w:rPr>
              <w:t>5</w:t>
            </w:r>
            <w:r w:rsidR="004A22D9" w:rsidRPr="00C57E3E">
              <w:rPr>
                <w:rFonts w:ascii="Times New Roman" w:hAnsi="Times New Roman" w:cs="Times New Roman"/>
                <w:sz w:val="22"/>
                <w:szCs w:val="22"/>
                <w:lang w:val="lt-LT"/>
              </w:rPr>
              <w:t>.1. Vietos projekto verslo planas</w:t>
            </w:r>
            <w:r w:rsidR="00EA5A6B" w:rsidRPr="00C57E3E">
              <w:rPr>
                <w:rFonts w:ascii="Times New Roman" w:hAnsi="Times New Roman" w:cs="Times New Roman"/>
                <w:sz w:val="22"/>
                <w:szCs w:val="22"/>
                <w:lang w:val="lt-LT"/>
              </w:rPr>
              <w:t xml:space="preserve">, parengtas pagal FSA </w:t>
            </w:r>
            <w:r w:rsidR="0064234D">
              <w:rPr>
                <w:rFonts w:ascii="Times New Roman" w:hAnsi="Times New Roman" w:cs="Times New Roman"/>
                <w:sz w:val="22"/>
                <w:szCs w:val="22"/>
                <w:lang w:val="lt-LT"/>
              </w:rPr>
              <w:t>3</w:t>
            </w:r>
            <w:r w:rsidR="00B73181" w:rsidRPr="00C57E3E">
              <w:rPr>
                <w:rFonts w:ascii="Times New Roman" w:hAnsi="Times New Roman" w:cs="Times New Roman"/>
                <w:sz w:val="22"/>
                <w:szCs w:val="22"/>
                <w:lang w:val="lt-LT"/>
              </w:rPr>
              <w:t xml:space="preserve"> pried</w:t>
            </w:r>
            <w:r w:rsidR="00D64A85" w:rsidRPr="00C57E3E">
              <w:rPr>
                <w:rFonts w:ascii="Times New Roman" w:hAnsi="Times New Roman" w:cs="Times New Roman"/>
                <w:sz w:val="22"/>
                <w:szCs w:val="22"/>
                <w:lang w:val="lt-LT"/>
              </w:rPr>
              <w:t>o formą</w:t>
            </w:r>
            <w:r w:rsidR="00EA5A6B" w:rsidRPr="00C57E3E">
              <w:rPr>
                <w:rFonts w:ascii="Times New Roman" w:hAnsi="Times New Roman" w:cs="Times New Roman"/>
                <w:sz w:val="22"/>
                <w:szCs w:val="22"/>
                <w:lang w:val="lt-LT"/>
              </w:rPr>
              <w:t>;</w:t>
            </w:r>
          </w:p>
          <w:p w14:paraId="33FF9DF5" w14:textId="371ADC71" w:rsidR="00054DCA" w:rsidRPr="00C57E3E" w:rsidRDefault="00054DCA" w:rsidP="00736A88">
            <w:pPr>
              <w:pStyle w:val="BodyText10"/>
              <w:ind w:firstLine="0"/>
              <w:rPr>
                <w:rFonts w:ascii="Times New Roman" w:hAnsi="Times New Roman" w:cs="Times New Roman"/>
                <w:i/>
                <w:sz w:val="22"/>
                <w:szCs w:val="22"/>
                <w:lang w:val="lt-LT"/>
              </w:rPr>
            </w:pPr>
            <w:r w:rsidRPr="00C57E3E">
              <w:rPr>
                <w:rFonts w:ascii="Times New Roman" w:hAnsi="Times New Roman" w:cs="Times New Roman"/>
                <w:sz w:val="22"/>
                <w:szCs w:val="22"/>
                <w:lang w:val="lt-LT"/>
              </w:rPr>
              <w:t xml:space="preserve">5.2. Socialinio poveikio matavimo skaičiuoklė PDF formatu </w:t>
            </w:r>
            <w:r w:rsidR="00DB2465" w:rsidRPr="00C57E3E">
              <w:rPr>
                <w:rFonts w:ascii="Times New Roman" w:hAnsi="Times New Roman" w:cs="Times New Roman"/>
                <w:sz w:val="22"/>
                <w:szCs w:val="22"/>
                <w:lang w:val="lt-LT"/>
              </w:rPr>
              <w:t>(</w:t>
            </w:r>
            <w:r w:rsidRPr="00C57E3E">
              <w:rPr>
                <w:rFonts w:ascii="Times New Roman" w:hAnsi="Times New Roman" w:cs="Times New Roman"/>
                <w:sz w:val="22"/>
                <w:szCs w:val="22"/>
                <w:lang w:val="lt-LT"/>
              </w:rPr>
              <w:t xml:space="preserve">arba duomenys iš socialinio poveikio matavimo skaičiuoklės </w:t>
            </w:r>
            <w:r w:rsidR="00273484" w:rsidRPr="00C57E3E">
              <w:rPr>
                <w:rFonts w:ascii="Times New Roman" w:hAnsi="Times New Roman" w:cs="Times New Roman"/>
                <w:sz w:val="22"/>
                <w:szCs w:val="22"/>
                <w:lang w:val="lt-LT"/>
              </w:rPr>
              <w:t xml:space="preserve">išsaugoti </w:t>
            </w:r>
            <w:r w:rsidRPr="00C57E3E">
              <w:rPr>
                <w:rFonts w:ascii="Times New Roman" w:hAnsi="Times New Roman" w:cs="Times New Roman"/>
                <w:sz w:val="22"/>
                <w:szCs w:val="22"/>
                <w:lang w:val="lt-LT"/>
              </w:rPr>
              <w:t xml:space="preserve">PDF </w:t>
            </w:r>
            <w:r w:rsidR="00DB2465" w:rsidRPr="00C57E3E">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C57E3E">
              <w:rPr>
                <w:rFonts w:ascii="Times New Roman" w:hAnsi="Times New Roman" w:cs="Times New Roman"/>
                <w:sz w:val="22"/>
                <w:szCs w:val="22"/>
                <w:lang w:val="lt-LT"/>
              </w:rPr>
              <w:t xml:space="preserve"> (toliau – Socia</w:t>
            </w:r>
            <w:r w:rsidR="00823CC4" w:rsidRPr="00C57E3E">
              <w:rPr>
                <w:rFonts w:ascii="Times New Roman" w:hAnsi="Times New Roman" w:cs="Times New Roman"/>
                <w:sz w:val="22"/>
                <w:szCs w:val="22"/>
                <w:lang w:val="lt-LT"/>
              </w:rPr>
              <w:t>linio verslo gairės)</w:t>
            </w:r>
            <w:r w:rsidR="00DB2465" w:rsidRPr="00C57E3E">
              <w:rPr>
                <w:rFonts w:ascii="Times New Roman" w:hAnsi="Times New Roman" w:cs="Times New Roman"/>
                <w:sz w:val="22"/>
                <w:szCs w:val="22"/>
                <w:lang w:val="lt-LT"/>
              </w:rPr>
              <w:t>,</w:t>
            </w:r>
            <w:r w:rsidR="00823CC4" w:rsidRPr="00C57E3E">
              <w:rPr>
                <w:rFonts w:ascii="Times New Roman" w:hAnsi="Times New Roman" w:cs="Times New Roman"/>
                <w:sz w:val="22"/>
                <w:szCs w:val="22"/>
                <w:lang w:val="lt-LT"/>
              </w:rPr>
              <w:t xml:space="preserve"> įrodanti, kad socialinio verslo vie</w:t>
            </w:r>
            <w:r w:rsidR="000668E1" w:rsidRPr="00C57E3E">
              <w:rPr>
                <w:rFonts w:ascii="Times New Roman" w:hAnsi="Times New Roman" w:cs="Times New Roman"/>
                <w:sz w:val="22"/>
                <w:szCs w:val="22"/>
                <w:lang w:val="lt-LT"/>
              </w:rPr>
              <w:t>tos projektas atitinka Socia</w:t>
            </w:r>
            <w:r w:rsidR="00823CC4" w:rsidRPr="00C57E3E">
              <w:rPr>
                <w:rFonts w:ascii="Times New Roman" w:hAnsi="Times New Roman" w:cs="Times New Roman"/>
                <w:sz w:val="22"/>
                <w:szCs w:val="22"/>
                <w:lang w:val="lt-LT"/>
              </w:rPr>
              <w:t>linio verslo gairėse nurodytas sąlygas ir reikalavimus</w:t>
            </w:r>
            <w:r w:rsidR="00DB2465" w:rsidRPr="00C57E3E">
              <w:rPr>
                <w:rFonts w:ascii="Times New Roman" w:hAnsi="Times New Roman" w:cs="Times New Roman"/>
                <w:sz w:val="22"/>
                <w:szCs w:val="22"/>
                <w:lang w:val="lt-LT"/>
              </w:rPr>
              <w:t>;</w:t>
            </w:r>
            <w:r w:rsidR="00DB2465" w:rsidRPr="00C57E3E">
              <w:rPr>
                <w:rFonts w:ascii="Times New Roman" w:hAnsi="Times New Roman" w:cs="Times New Roman"/>
                <w:i/>
                <w:sz w:val="22"/>
                <w:szCs w:val="22"/>
                <w:lang w:val="lt-LT"/>
              </w:rPr>
              <w:t xml:space="preserve"> </w:t>
            </w:r>
          </w:p>
          <w:p w14:paraId="0B0F847A" w14:textId="1655FE3D" w:rsidR="000668E1" w:rsidRPr="00C57E3E" w:rsidRDefault="000668E1"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5.3. Juridinio asmens steigimo dokumentai, įrodantys, kad socialinis verslas atitinka Socialinio verslo gairių 16.1 papunktyje nurodytus reikalavimus</w:t>
            </w:r>
            <w:r w:rsidR="002B0D21" w:rsidRPr="00C57E3E">
              <w:rPr>
                <w:rFonts w:ascii="Times New Roman" w:hAnsi="Times New Roman" w:cs="Times New Roman"/>
                <w:sz w:val="22"/>
                <w:szCs w:val="22"/>
                <w:lang w:val="lt-LT"/>
              </w:rPr>
              <w:t>;</w:t>
            </w:r>
          </w:p>
          <w:p w14:paraId="4D2CB733" w14:textId="793184AE" w:rsidR="002A1BD6" w:rsidRPr="00C57E3E" w:rsidRDefault="002A1BD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lastRenderedPageBreak/>
              <w:t>5.4. Socialinio verslo vykdytojo vidaus dokumentas, įrodanti</w:t>
            </w:r>
            <w:r w:rsidR="00E7546A" w:rsidRPr="00C57E3E">
              <w:rPr>
                <w:rFonts w:ascii="Times New Roman" w:hAnsi="Times New Roman" w:cs="Times New Roman"/>
                <w:sz w:val="22"/>
                <w:szCs w:val="22"/>
                <w:lang w:val="lt-LT"/>
              </w:rPr>
              <w:t>s</w:t>
            </w:r>
            <w:r w:rsidRPr="00C57E3E">
              <w:rPr>
                <w:rFonts w:ascii="Times New Roman" w:hAnsi="Times New Roman" w:cs="Times New Roman"/>
                <w:sz w:val="22"/>
                <w:szCs w:val="22"/>
                <w:lang w:val="lt-LT"/>
              </w:rPr>
              <w:t xml:space="preserve">, kad socialinis verslas atitinka </w:t>
            </w:r>
            <w:r w:rsidR="00E7546A" w:rsidRPr="00C57E3E">
              <w:rPr>
                <w:rFonts w:ascii="Times New Roman" w:hAnsi="Times New Roman" w:cs="Times New Roman"/>
                <w:sz w:val="22"/>
                <w:szCs w:val="22"/>
                <w:lang w:val="lt-LT"/>
              </w:rPr>
              <w:t>Socialinio verslo gairių 16.2–16.3 papunkčiuose nurodytus reikalavimus</w:t>
            </w:r>
            <w:r w:rsidR="00184966" w:rsidRPr="00C57E3E">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C57E3E">
              <w:rPr>
                <w:rFonts w:ascii="Times New Roman" w:hAnsi="Times New Roman" w:cs="Times New Roman"/>
                <w:sz w:val="22"/>
                <w:szCs w:val="22"/>
                <w:lang w:val="lt-LT"/>
              </w:rPr>
              <w:t>;</w:t>
            </w:r>
          </w:p>
          <w:p w14:paraId="0D0F7813" w14:textId="7BBC1246" w:rsidR="004A22D9" w:rsidRPr="00C57E3E" w:rsidRDefault="00C830A6" w:rsidP="00736A88">
            <w:pPr>
              <w:pStyle w:val="BodyText10"/>
              <w:ind w:firstLine="0"/>
              <w:rPr>
                <w:rFonts w:ascii="Times New Roman" w:hAnsi="Times New Roman" w:cs="Times New Roman"/>
                <w:color w:val="000000"/>
                <w:sz w:val="22"/>
                <w:szCs w:val="22"/>
                <w:lang w:val="lt-LT"/>
              </w:rPr>
            </w:pPr>
            <w:r w:rsidRPr="00C57E3E">
              <w:rPr>
                <w:rFonts w:ascii="Times New Roman" w:hAnsi="Times New Roman" w:cs="Times New Roman"/>
                <w:sz w:val="22"/>
                <w:szCs w:val="22"/>
                <w:lang w:val="lt-LT"/>
              </w:rPr>
              <w:t>5</w:t>
            </w:r>
            <w:r w:rsidR="00FD6232" w:rsidRPr="00C57E3E">
              <w:rPr>
                <w:rFonts w:ascii="Times New Roman" w:hAnsi="Times New Roman" w:cs="Times New Roman"/>
                <w:sz w:val="22"/>
                <w:szCs w:val="22"/>
                <w:lang w:val="lt-LT"/>
              </w:rPr>
              <w:t>.5</w:t>
            </w:r>
            <w:r w:rsidR="004A22D9" w:rsidRPr="00C57E3E">
              <w:rPr>
                <w:rFonts w:ascii="Times New Roman" w:hAnsi="Times New Roman" w:cs="Times New Roman"/>
                <w:sz w:val="22"/>
                <w:szCs w:val="22"/>
                <w:lang w:val="lt-LT"/>
              </w:rPr>
              <w:t>.</w:t>
            </w:r>
            <w:r w:rsidR="004A22D9" w:rsidRPr="00C57E3E">
              <w:rPr>
                <w:rFonts w:ascii="Times New Roman" w:hAnsi="Times New Roman" w:cs="Times New Roman"/>
                <w:color w:val="000000"/>
                <w:sz w:val="22"/>
                <w:szCs w:val="22"/>
                <w:lang w:val="lt-LT"/>
              </w:rPr>
              <w:t xml:space="preserve"> Statinio techninis projektas arba projektiniai pasiūlymai</w:t>
            </w:r>
            <w:r w:rsidR="00933567" w:rsidRPr="00C57E3E">
              <w:rPr>
                <w:rFonts w:ascii="Times New Roman" w:hAnsi="Times New Roman" w:cs="Times New Roman"/>
                <w:color w:val="000000"/>
                <w:sz w:val="22"/>
                <w:szCs w:val="22"/>
                <w:lang w:val="lt-LT"/>
              </w:rPr>
              <w:t xml:space="preserve"> ir statinio statybos kainos apskaičiavimas</w:t>
            </w:r>
            <w:r w:rsidR="004A22D9" w:rsidRPr="00C57E3E">
              <w:rPr>
                <w:rFonts w:ascii="Times New Roman" w:hAnsi="Times New Roman" w:cs="Times New Roman"/>
                <w:color w:val="000000"/>
                <w:sz w:val="22"/>
                <w:szCs w:val="22"/>
                <w:lang w:val="lt-LT"/>
              </w:rPr>
              <w:t>, parengti pagal Vietos projektų administravimo taisyklių 23.1.</w:t>
            </w:r>
            <w:r w:rsidR="00933567" w:rsidRPr="00C57E3E">
              <w:rPr>
                <w:rFonts w:ascii="Times New Roman" w:hAnsi="Times New Roman" w:cs="Times New Roman"/>
                <w:color w:val="000000"/>
                <w:sz w:val="22"/>
                <w:szCs w:val="22"/>
                <w:lang w:val="lt-LT"/>
              </w:rPr>
              <w:t>8</w:t>
            </w:r>
            <w:r w:rsidR="004A22D9" w:rsidRPr="00C57E3E">
              <w:rPr>
                <w:rFonts w:ascii="Times New Roman" w:hAnsi="Times New Roman" w:cs="Times New Roman"/>
                <w:color w:val="000000"/>
                <w:sz w:val="22"/>
                <w:szCs w:val="22"/>
                <w:lang w:val="lt-LT"/>
              </w:rPr>
              <w:t xml:space="preserve"> papunktyje nurodytus reikalavimus</w:t>
            </w:r>
            <w:r w:rsidR="00B166E7" w:rsidRPr="00C57E3E">
              <w:rPr>
                <w:rFonts w:ascii="Times New Roman" w:hAnsi="Times New Roman" w:cs="Times New Roman"/>
                <w:color w:val="000000"/>
                <w:sz w:val="22"/>
                <w:szCs w:val="22"/>
                <w:lang w:val="lt-LT"/>
              </w:rPr>
              <w:t>.</w:t>
            </w:r>
            <w:r w:rsidR="004A22D9" w:rsidRPr="00C57E3E">
              <w:rPr>
                <w:rFonts w:ascii="Times New Roman" w:hAnsi="Times New Roman" w:cs="Times New Roman"/>
                <w:color w:val="000000"/>
                <w:sz w:val="22"/>
                <w:szCs w:val="22"/>
                <w:lang w:val="lt-LT"/>
              </w:rPr>
              <w:t xml:space="preserve"> (</w:t>
            </w:r>
            <w:r w:rsidR="00B166E7" w:rsidRPr="00C57E3E">
              <w:rPr>
                <w:rFonts w:ascii="Times New Roman" w:hAnsi="Times New Roman" w:cs="Times New Roman"/>
                <w:color w:val="000000"/>
                <w:sz w:val="22"/>
                <w:szCs w:val="22"/>
                <w:lang w:val="lt-LT"/>
              </w:rPr>
              <w:t>T</w:t>
            </w:r>
            <w:r w:rsidR="004A22D9" w:rsidRPr="00C57E3E">
              <w:rPr>
                <w:rFonts w:ascii="Times New Roman" w:hAnsi="Times New Roman" w:cs="Times New Roman"/>
                <w:color w:val="000000"/>
                <w:sz w:val="22"/>
                <w:szCs w:val="22"/>
                <w:lang w:val="lt-LT"/>
              </w:rPr>
              <w:t>aikoma</w:t>
            </w:r>
            <w:r w:rsidR="00495365" w:rsidRPr="00C57E3E">
              <w:rPr>
                <w:rFonts w:ascii="Times New Roman" w:hAnsi="Times New Roman" w:cs="Times New Roman"/>
                <w:color w:val="000000"/>
                <w:sz w:val="22"/>
                <w:szCs w:val="22"/>
                <w:lang w:val="lt-LT"/>
              </w:rPr>
              <w:t>,</w:t>
            </w:r>
            <w:r w:rsidR="004A22D9" w:rsidRPr="00C57E3E">
              <w:rPr>
                <w:rFonts w:ascii="Times New Roman" w:hAnsi="Times New Roman" w:cs="Times New Roman"/>
                <w:color w:val="000000"/>
                <w:sz w:val="22"/>
                <w:szCs w:val="22"/>
                <w:lang w:val="lt-LT"/>
              </w:rPr>
              <w:t xml:space="preserve"> jei vietos projekte</w:t>
            </w:r>
            <w:r w:rsidR="00EA2AE2" w:rsidRPr="00C57E3E">
              <w:rPr>
                <w:rFonts w:ascii="Times New Roman" w:hAnsi="Times New Roman" w:cs="Times New Roman"/>
                <w:color w:val="000000"/>
                <w:sz w:val="22"/>
                <w:szCs w:val="22"/>
                <w:lang w:val="lt-LT"/>
              </w:rPr>
              <w:t>,</w:t>
            </w:r>
            <w:r w:rsidR="004A22D9" w:rsidRPr="00C57E3E">
              <w:rPr>
                <w:rFonts w:ascii="Times New Roman" w:hAnsi="Times New Roman" w:cs="Times New Roman"/>
                <w:color w:val="000000"/>
                <w:sz w:val="22"/>
                <w:szCs w:val="22"/>
                <w:lang w:val="lt-LT"/>
              </w:rPr>
              <w:t xml:space="preserve"> vadovaujantis Vietos projektų administravimo taisyklių 23.1.</w:t>
            </w:r>
            <w:r w:rsidR="00933567" w:rsidRPr="00C57E3E">
              <w:rPr>
                <w:rFonts w:ascii="Times New Roman" w:hAnsi="Times New Roman" w:cs="Times New Roman"/>
                <w:color w:val="000000"/>
                <w:sz w:val="22"/>
                <w:szCs w:val="22"/>
                <w:lang w:val="lt-LT"/>
              </w:rPr>
              <w:t>8</w:t>
            </w:r>
            <w:r w:rsidR="004A22D9" w:rsidRPr="00C57E3E">
              <w:rPr>
                <w:rFonts w:ascii="Times New Roman" w:hAnsi="Times New Roman" w:cs="Times New Roman"/>
                <w:color w:val="000000"/>
                <w:sz w:val="22"/>
                <w:szCs w:val="22"/>
                <w:lang w:val="lt-LT"/>
              </w:rPr>
              <w:t xml:space="preserve"> papunkčiu</w:t>
            </w:r>
            <w:r w:rsidR="00495365" w:rsidRPr="00C57E3E">
              <w:rPr>
                <w:rFonts w:ascii="Times New Roman" w:hAnsi="Times New Roman" w:cs="Times New Roman"/>
                <w:color w:val="000000"/>
                <w:sz w:val="22"/>
                <w:szCs w:val="22"/>
                <w:lang w:val="lt-LT"/>
              </w:rPr>
              <w:t>,</w:t>
            </w:r>
            <w:r w:rsidR="004A22D9" w:rsidRPr="00C57E3E">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C57E3E">
              <w:rPr>
                <w:rFonts w:ascii="Times New Roman" w:hAnsi="Times New Roman" w:cs="Times New Roman"/>
                <w:color w:val="000000"/>
                <w:sz w:val="22"/>
                <w:szCs w:val="22"/>
                <w:lang w:val="lt-LT"/>
              </w:rPr>
              <w:t xml:space="preserve">ti </w:t>
            </w:r>
            <w:r w:rsidR="00933567" w:rsidRPr="00C57E3E">
              <w:rPr>
                <w:rFonts w:ascii="Times New Roman" w:hAnsi="Times New Roman" w:cs="Times New Roman"/>
                <w:color w:val="000000"/>
                <w:sz w:val="22"/>
                <w:szCs w:val="22"/>
                <w:lang w:val="lt-LT"/>
              </w:rPr>
              <w:t xml:space="preserve">parengti ir (arba) išduoti iki vietos projekto paraiškos pateikimo dienos ir </w:t>
            </w:r>
            <w:r w:rsidR="00F63FBC" w:rsidRPr="00C57E3E">
              <w:rPr>
                <w:rFonts w:ascii="Times New Roman" w:hAnsi="Times New Roman" w:cs="Times New Roman"/>
                <w:color w:val="000000"/>
                <w:sz w:val="22"/>
                <w:szCs w:val="22"/>
                <w:lang w:val="lt-LT"/>
              </w:rPr>
              <w:t>pateikti</w:t>
            </w:r>
            <w:r w:rsidR="00933567" w:rsidRPr="00C57E3E">
              <w:rPr>
                <w:rFonts w:ascii="Times New Roman" w:hAnsi="Times New Roman" w:cs="Times New Roman"/>
                <w:color w:val="000000"/>
                <w:sz w:val="22"/>
                <w:szCs w:val="22"/>
                <w:lang w:val="lt-LT"/>
              </w:rPr>
              <w:t xml:space="preserve"> kartu su paraiška arba parengti ir (arba) išduoti iki pirmojo mokėjimo praš</w:t>
            </w:r>
            <w:r w:rsidR="00F36B1A" w:rsidRPr="00C57E3E">
              <w:rPr>
                <w:rFonts w:ascii="Times New Roman" w:hAnsi="Times New Roman" w:cs="Times New Roman"/>
                <w:color w:val="000000"/>
                <w:sz w:val="22"/>
                <w:szCs w:val="22"/>
                <w:lang w:val="lt-LT"/>
              </w:rPr>
              <w:t>ymo dienos ir pateikti ne vėliau</w:t>
            </w:r>
            <w:r w:rsidR="00933567" w:rsidRPr="00C57E3E">
              <w:rPr>
                <w:rFonts w:ascii="Times New Roman" w:hAnsi="Times New Roman" w:cs="Times New Roman"/>
                <w:color w:val="000000"/>
                <w:sz w:val="22"/>
                <w:szCs w:val="22"/>
                <w:lang w:val="lt-LT"/>
              </w:rPr>
              <w:t xml:space="preserve"> kaip su pirmuoju mokėjimo prašymu. Tuo atveju, jeigu statybą </w:t>
            </w:r>
            <w:r w:rsidR="00062CA3" w:rsidRPr="00C57E3E">
              <w:rPr>
                <w:rFonts w:ascii="Times New Roman" w:hAnsi="Times New Roman" w:cs="Times New Roman"/>
                <w:color w:val="000000"/>
                <w:sz w:val="22"/>
                <w:szCs w:val="22"/>
                <w:lang w:val="lt-LT"/>
              </w:rPr>
              <w:t>leidžia</w:t>
            </w:r>
            <w:r w:rsidR="00933567" w:rsidRPr="00C57E3E">
              <w:rPr>
                <w:rFonts w:ascii="Times New Roman" w:hAnsi="Times New Roman" w:cs="Times New Roman"/>
                <w:color w:val="000000"/>
                <w:sz w:val="22"/>
                <w:szCs w:val="22"/>
                <w:lang w:val="lt-LT"/>
              </w:rPr>
              <w:t xml:space="preserve">ntys dokumentai </w:t>
            </w:r>
            <w:r w:rsidR="00B37908" w:rsidRPr="00C57E3E">
              <w:rPr>
                <w:rFonts w:ascii="Times New Roman" w:hAnsi="Times New Roman" w:cs="Times New Roman"/>
                <w:color w:val="000000"/>
                <w:sz w:val="22"/>
                <w:szCs w:val="22"/>
                <w:lang w:val="lt-LT"/>
              </w:rPr>
              <w:t>teisės aktų nustatyta tvarka turi būti pateikt</w:t>
            </w:r>
            <w:r w:rsidR="00F36B1A" w:rsidRPr="00C57E3E">
              <w:rPr>
                <w:rFonts w:ascii="Times New Roman" w:hAnsi="Times New Roman" w:cs="Times New Roman"/>
                <w:color w:val="000000"/>
                <w:sz w:val="22"/>
                <w:szCs w:val="22"/>
                <w:lang w:val="lt-LT"/>
              </w:rPr>
              <w:t>i informacinėje sistemoje „</w:t>
            </w:r>
            <w:proofErr w:type="spellStart"/>
            <w:r w:rsidR="00F36B1A" w:rsidRPr="00C57E3E">
              <w:rPr>
                <w:rFonts w:ascii="Times New Roman" w:hAnsi="Times New Roman" w:cs="Times New Roman"/>
                <w:color w:val="000000"/>
                <w:sz w:val="22"/>
                <w:szCs w:val="22"/>
                <w:lang w:val="lt-LT"/>
              </w:rPr>
              <w:t>Info</w:t>
            </w:r>
            <w:r w:rsidR="00B37908" w:rsidRPr="00C57E3E">
              <w:rPr>
                <w:rFonts w:ascii="Times New Roman" w:hAnsi="Times New Roman" w:cs="Times New Roman"/>
                <w:color w:val="000000"/>
                <w:sz w:val="22"/>
                <w:szCs w:val="22"/>
                <w:lang w:val="lt-LT"/>
              </w:rPr>
              <w:t>statyba</w:t>
            </w:r>
            <w:proofErr w:type="spellEnd"/>
            <w:r w:rsidR="00B37908" w:rsidRPr="00C57E3E">
              <w:rPr>
                <w:rFonts w:ascii="Times New Roman" w:hAnsi="Times New Roman" w:cs="Times New Roman"/>
                <w:color w:val="000000"/>
                <w:sz w:val="22"/>
                <w:szCs w:val="22"/>
                <w:lang w:val="lt-LT"/>
              </w:rPr>
              <w:t>“, jų atskirai teikti nereikia (reikia nurodyti paraiškos 11 dalyje „Pridedami dokumentai“)</w:t>
            </w:r>
            <w:r w:rsidR="004A22D9" w:rsidRPr="00C57E3E">
              <w:rPr>
                <w:rFonts w:ascii="Times New Roman" w:hAnsi="Times New Roman" w:cs="Times New Roman"/>
                <w:color w:val="000000"/>
                <w:sz w:val="22"/>
                <w:szCs w:val="22"/>
                <w:lang w:val="lt-LT"/>
              </w:rPr>
              <w:t>)</w:t>
            </w:r>
            <w:r w:rsidR="00C43265" w:rsidRPr="00C57E3E">
              <w:rPr>
                <w:rFonts w:ascii="Times New Roman" w:hAnsi="Times New Roman" w:cs="Times New Roman"/>
                <w:color w:val="000000"/>
                <w:sz w:val="22"/>
                <w:szCs w:val="22"/>
                <w:lang w:val="lt-LT"/>
              </w:rPr>
              <w:t>;</w:t>
            </w:r>
          </w:p>
          <w:p w14:paraId="253BBDE1" w14:textId="4E062172" w:rsidR="00B3349B" w:rsidRPr="00C57E3E" w:rsidRDefault="00B3349B" w:rsidP="00736A88">
            <w:pPr>
              <w:pStyle w:val="BodyText10"/>
              <w:ind w:firstLine="0"/>
              <w:rPr>
                <w:rFonts w:ascii="Times New Roman" w:hAnsi="Times New Roman" w:cs="Times New Roman"/>
                <w:color w:val="000000"/>
                <w:sz w:val="22"/>
                <w:szCs w:val="22"/>
                <w:lang w:val="lt-LT"/>
              </w:rPr>
            </w:pPr>
            <w:r w:rsidRPr="00C57E3E">
              <w:rPr>
                <w:rFonts w:ascii="Times New Roman" w:hAnsi="Times New Roman" w:cs="Times New Roman"/>
                <w:color w:val="000000"/>
                <w:sz w:val="22"/>
                <w:szCs w:val="22"/>
                <w:lang w:val="lt-LT"/>
              </w:rPr>
              <w:t>5.6.</w:t>
            </w:r>
            <w:r w:rsidR="00D67C77" w:rsidRPr="00C57E3E">
              <w:rPr>
                <w:rFonts w:ascii="Times New Roman" w:hAnsi="Times New Roman" w:cs="Times New Roman"/>
                <w:color w:val="000000"/>
                <w:sz w:val="22"/>
                <w:szCs w:val="22"/>
                <w:lang w:val="lt-LT"/>
              </w:rPr>
              <w:t xml:space="preserve"> </w:t>
            </w:r>
            <w:r w:rsidR="00594BFA" w:rsidRPr="00C57E3E">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C57E3E">
              <w:rPr>
                <w:rFonts w:ascii="Times New Roman" w:hAnsi="Times New Roman" w:cs="Times New Roman"/>
                <w:color w:val="000000"/>
                <w:sz w:val="22"/>
                <w:szCs w:val="22"/>
                <w:lang w:val="lt-LT"/>
              </w:rPr>
              <w:t>i pateiktas kartu su paraiška arba ne vėliau</w:t>
            </w:r>
            <w:r w:rsidR="00594BFA" w:rsidRPr="00C57E3E">
              <w:rPr>
                <w:rFonts w:ascii="Times New Roman" w:hAnsi="Times New Roman" w:cs="Times New Roman"/>
                <w:color w:val="000000"/>
                <w:sz w:val="22"/>
                <w:szCs w:val="22"/>
                <w:lang w:val="lt-LT"/>
              </w:rPr>
              <w:t xml:space="preserve"> kaip iki pirmojo mokėjimo prašymo pateikimo dienos;</w:t>
            </w:r>
          </w:p>
          <w:p w14:paraId="257E30F8" w14:textId="63921ACC" w:rsidR="004A22D9" w:rsidRPr="00C57E3E" w:rsidRDefault="00C830A6" w:rsidP="00736A88">
            <w:pPr>
              <w:pStyle w:val="BodyText10"/>
              <w:ind w:firstLine="0"/>
              <w:rPr>
                <w:rFonts w:ascii="Times New Roman" w:hAnsi="Times New Roman" w:cs="Times New Roman"/>
                <w:color w:val="000000"/>
                <w:sz w:val="22"/>
                <w:szCs w:val="22"/>
                <w:lang w:val="lt-LT"/>
              </w:rPr>
            </w:pPr>
            <w:r w:rsidRPr="00C57E3E">
              <w:rPr>
                <w:rFonts w:ascii="Times New Roman" w:hAnsi="Times New Roman" w:cs="Times New Roman"/>
                <w:sz w:val="22"/>
                <w:szCs w:val="22"/>
                <w:lang w:val="lt-LT"/>
              </w:rPr>
              <w:t>5</w:t>
            </w:r>
            <w:r w:rsidR="00FD6232" w:rsidRPr="00C57E3E">
              <w:rPr>
                <w:rFonts w:ascii="Times New Roman" w:hAnsi="Times New Roman" w:cs="Times New Roman"/>
                <w:sz w:val="22"/>
                <w:szCs w:val="22"/>
                <w:lang w:val="lt-LT"/>
              </w:rPr>
              <w:t>.</w:t>
            </w:r>
            <w:r w:rsidR="0098461E"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w:t>
            </w:r>
            <w:r w:rsidR="004A22D9" w:rsidRPr="00C57E3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C57E3E">
              <w:rPr>
                <w:rFonts w:ascii="Times New Roman" w:hAnsi="Times New Roman" w:cs="Times New Roman"/>
                <w:color w:val="000000"/>
                <w:sz w:val="22"/>
                <w:szCs w:val="22"/>
                <w:lang w:val="lt-LT"/>
              </w:rPr>
              <w:t xml:space="preserve">statybą </w:t>
            </w:r>
            <w:r w:rsidR="004A22D9" w:rsidRPr="00C57E3E">
              <w:rPr>
                <w:rFonts w:ascii="Times New Roman" w:hAnsi="Times New Roman" w:cs="Times New Roman"/>
                <w:color w:val="000000"/>
                <w:sz w:val="22"/>
                <w:szCs w:val="22"/>
                <w:lang w:val="lt-LT"/>
              </w:rPr>
              <w:t>leid</w:t>
            </w:r>
            <w:r w:rsidR="00E70A51" w:rsidRPr="00C57E3E">
              <w:rPr>
                <w:rFonts w:ascii="Times New Roman" w:hAnsi="Times New Roman" w:cs="Times New Roman"/>
                <w:color w:val="000000"/>
                <w:sz w:val="22"/>
                <w:szCs w:val="22"/>
                <w:lang w:val="lt-LT"/>
              </w:rPr>
              <w:t xml:space="preserve">žiantis dokumentas </w:t>
            </w:r>
            <w:r w:rsidR="004A22D9" w:rsidRPr="00C57E3E">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C57E3E">
              <w:rPr>
                <w:rFonts w:ascii="Times New Roman" w:hAnsi="Times New Roman" w:cs="Times New Roman"/>
                <w:color w:val="000000"/>
                <w:sz w:val="22"/>
                <w:szCs w:val="22"/>
                <w:lang w:val="lt-LT"/>
              </w:rPr>
              <w:t>,</w:t>
            </w:r>
            <w:r w:rsidR="004A22D9" w:rsidRPr="00C57E3E">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C57E3E">
              <w:rPr>
                <w:rFonts w:ascii="Times New Roman" w:hAnsi="Times New Roman" w:cs="Times New Roman"/>
                <w:color w:val="000000"/>
                <w:sz w:val="22"/>
                <w:szCs w:val="22"/>
                <w:lang w:val="lt-LT"/>
              </w:rPr>
              <w:t>10</w:t>
            </w:r>
            <w:r w:rsidR="004A22D9" w:rsidRPr="00C57E3E">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C57E3E">
              <w:rPr>
                <w:rFonts w:ascii="Times New Roman" w:hAnsi="Times New Roman" w:cs="Times New Roman"/>
                <w:color w:val="000000"/>
                <w:sz w:val="22"/>
                <w:szCs w:val="22"/>
                <w:lang w:val="lt-LT"/>
              </w:rPr>
              <w:t xml:space="preserve"> arba ne vėliau kaip iki pirmojo mokėjimo prašymo pateikimo dienos</w:t>
            </w:r>
            <w:r w:rsidR="00F36B1A" w:rsidRPr="00C57E3E">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C57E3E">
              <w:rPr>
                <w:rFonts w:ascii="Times New Roman" w:hAnsi="Times New Roman" w:cs="Times New Roman"/>
                <w:color w:val="000000"/>
                <w:sz w:val="22"/>
                <w:szCs w:val="22"/>
                <w:lang w:val="lt-LT"/>
              </w:rPr>
              <w:t>Infostatyba</w:t>
            </w:r>
            <w:proofErr w:type="spellEnd"/>
            <w:r w:rsidR="00F36B1A" w:rsidRPr="00C57E3E">
              <w:rPr>
                <w:rFonts w:ascii="Times New Roman" w:hAnsi="Times New Roman" w:cs="Times New Roman"/>
                <w:color w:val="000000"/>
                <w:sz w:val="22"/>
                <w:szCs w:val="22"/>
                <w:lang w:val="lt-LT"/>
              </w:rPr>
              <w:t>“, jo atskirai teikti nereikia (reikia nurodyti paraiškos 11 dalyje „Pridedami dokumentai“)</w:t>
            </w:r>
            <w:r w:rsidR="004A22D9" w:rsidRPr="00C57E3E">
              <w:rPr>
                <w:rFonts w:ascii="Times New Roman" w:hAnsi="Times New Roman" w:cs="Times New Roman"/>
                <w:color w:val="000000"/>
                <w:sz w:val="22"/>
                <w:szCs w:val="22"/>
                <w:lang w:val="lt-LT"/>
              </w:rPr>
              <w:t>)</w:t>
            </w:r>
            <w:r w:rsidR="00735991" w:rsidRPr="00C57E3E">
              <w:rPr>
                <w:rFonts w:ascii="Times New Roman" w:hAnsi="Times New Roman" w:cs="Times New Roman"/>
                <w:color w:val="000000"/>
                <w:sz w:val="22"/>
                <w:szCs w:val="22"/>
                <w:lang w:val="lt-LT"/>
              </w:rPr>
              <w:t>;</w:t>
            </w:r>
          </w:p>
          <w:p w14:paraId="7529592E" w14:textId="771B031C"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5</w:t>
            </w:r>
            <w:r w:rsidR="00FD6232" w:rsidRPr="00C57E3E">
              <w:rPr>
                <w:rFonts w:ascii="Times New Roman" w:hAnsi="Times New Roman" w:cs="Times New Roman"/>
                <w:sz w:val="22"/>
                <w:szCs w:val="22"/>
                <w:lang w:val="lt-LT"/>
              </w:rPr>
              <w:t>.</w:t>
            </w:r>
            <w:r w:rsidR="0098461E" w:rsidRPr="00C57E3E">
              <w:rPr>
                <w:rFonts w:ascii="Times New Roman" w:hAnsi="Times New Roman" w:cs="Times New Roman"/>
                <w:sz w:val="22"/>
                <w:szCs w:val="22"/>
                <w:lang w:val="lt-LT"/>
              </w:rPr>
              <w:t>8</w:t>
            </w:r>
            <w:r w:rsidR="004A22D9" w:rsidRPr="00C57E3E">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C57E3E">
              <w:rPr>
                <w:rFonts w:ascii="Times New Roman" w:hAnsi="Times New Roman" w:cs="Times New Roman"/>
                <w:sz w:val="22"/>
                <w:szCs w:val="22"/>
                <w:lang w:val="lt-LT"/>
              </w:rPr>
              <w:t>.</w:t>
            </w:r>
            <w:r w:rsidR="004A22D9" w:rsidRPr="00C57E3E">
              <w:rPr>
                <w:rFonts w:ascii="Times New Roman" w:hAnsi="Times New Roman" w:cs="Times New Roman"/>
                <w:sz w:val="22"/>
                <w:szCs w:val="22"/>
                <w:lang w:val="lt-LT"/>
              </w:rPr>
              <w:t xml:space="preserve"> (</w:t>
            </w:r>
            <w:r w:rsidR="00B166E7" w:rsidRPr="00C57E3E">
              <w:rPr>
                <w:rFonts w:ascii="Times New Roman" w:hAnsi="Times New Roman" w:cs="Times New Roman"/>
                <w:sz w:val="22"/>
                <w:szCs w:val="22"/>
                <w:lang w:val="lt-LT"/>
              </w:rPr>
              <w:t>T</w:t>
            </w:r>
            <w:r w:rsidR="004A22D9" w:rsidRPr="00C57E3E">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C57E3E">
              <w:rPr>
                <w:rFonts w:ascii="Times New Roman" w:hAnsi="Times New Roman" w:cs="Times New Roman"/>
                <w:color w:val="000000"/>
                <w:sz w:val="22"/>
                <w:szCs w:val="22"/>
                <w:lang w:val="lt-LT"/>
              </w:rPr>
              <w:t>Vietos projektų</w:t>
            </w:r>
            <w:r w:rsidR="004A22D9" w:rsidRPr="00C57E3E">
              <w:rPr>
                <w:rFonts w:ascii="Times New Roman" w:hAnsi="Times New Roman" w:cs="Times New Roman"/>
                <w:sz w:val="22"/>
                <w:szCs w:val="22"/>
                <w:lang w:val="lt-LT"/>
              </w:rPr>
              <w:t xml:space="preserve"> administravimo taisyklių </w:t>
            </w:r>
            <w:r w:rsidR="00C3079D" w:rsidRPr="00C57E3E">
              <w:rPr>
                <w:rFonts w:ascii="Times New Roman" w:hAnsi="Times New Roman" w:cs="Times New Roman"/>
                <w:sz w:val="22"/>
                <w:szCs w:val="22"/>
                <w:lang w:val="lt-LT"/>
              </w:rPr>
              <w:t xml:space="preserve">23.1.12 </w:t>
            </w:r>
            <w:r w:rsidR="004A22D9" w:rsidRPr="00C57E3E">
              <w:rPr>
                <w:rFonts w:ascii="Times New Roman" w:hAnsi="Times New Roman" w:cs="Times New Roman"/>
                <w:sz w:val="22"/>
                <w:szCs w:val="22"/>
                <w:lang w:val="lt-LT"/>
              </w:rPr>
              <w:t>papunktyje nurodytus reikalavimus)</w:t>
            </w:r>
            <w:r w:rsidR="009769A6" w:rsidRPr="00C57E3E">
              <w:rPr>
                <w:rFonts w:ascii="Times New Roman" w:hAnsi="Times New Roman" w:cs="Times New Roman"/>
                <w:sz w:val="22"/>
                <w:szCs w:val="22"/>
                <w:lang w:val="lt-LT"/>
              </w:rPr>
              <w:t>;</w:t>
            </w:r>
          </w:p>
          <w:p w14:paraId="7EDBE5B1" w14:textId="75EE874D" w:rsidR="00454E07" w:rsidRPr="00C57E3E" w:rsidRDefault="00FD6232" w:rsidP="00736A88">
            <w:pPr>
              <w:pStyle w:val="BodyText10"/>
              <w:ind w:firstLine="0"/>
              <w:rPr>
                <w:rFonts w:ascii="Times New Roman" w:hAnsi="Times New Roman" w:cs="Times New Roman"/>
                <w:color w:val="000000"/>
                <w:sz w:val="22"/>
                <w:szCs w:val="22"/>
                <w:lang w:val="lt-LT"/>
              </w:rPr>
            </w:pPr>
            <w:r w:rsidRPr="00C57E3E">
              <w:rPr>
                <w:rFonts w:ascii="Times New Roman" w:hAnsi="Times New Roman" w:cs="Times New Roman"/>
                <w:sz w:val="22"/>
                <w:szCs w:val="22"/>
                <w:lang w:val="lt-LT"/>
              </w:rPr>
              <w:t>5.</w:t>
            </w:r>
            <w:r w:rsidR="0098461E" w:rsidRPr="00C57E3E">
              <w:rPr>
                <w:rFonts w:ascii="Times New Roman" w:hAnsi="Times New Roman" w:cs="Times New Roman"/>
                <w:sz w:val="22"/>
                <w:szCs w:val="22"/>
                <w:lang w:val="lt-LT"/>
              </w:rPr>
              <w:t>9</w:t>
            </w:r>
            <w:r w:rsidR="00454E07" w:rsidRPr="00C57E3E">
              <w:rPr>
                <w:rFonts w:ascii="Times New Roman" w:hAnsi="Times New Roman" w:cs="Times New Roman"/>
                <w:sz w:val="22"/>
                <w:szCs w:val="22"/>
                <w:lang w:val="lt-LT"/>
              </w:rPr>
              <w:t>. Rašytinis Nacionalinės žemės tarnybos prie Žemės ūkio ministerijos pritarimas planuojamai veiklai vykdyti (teiki</w:t>
            </w:r>
            <w:r w:rsidR="009769A6" w:rsidRPr="00C57E3E">
              <w:rPr>
                <w:rFonts w:ascii="Times New Roman" w:hAnsi="Times New Roman" w:cs="Times New Roman"/>
                <w:sz w:val="22"/>
                <w:szCs w:val="22"/>
                <w:lang w:val="lt-LT"/>
              </w:rPr>
              <w:t>a</w:t>
            </w:r>
            <w:r w:rsidR="00454E07" w:rsidRPr="00C57E3E">
              <w:rPr>
                <w:rFonts w:ascii="Times New Roman" w:hAnsi="Times New Roman" w:cs="Times New Roman"/>
                <w:sz w:val="22"/>
                <w:szCs w:val="22"/>
                <w:lang w:val="lt-LT"/>
              </w:rPr>
              <w:t xml:space="preserve">mas tuo atveju, jeigu vietos projekte investuojama į </w:t>
            </w:r>
            <w:r w:rsidR="0056627B" w:rsidRPr="00C57E3E">
              <w:rPr>
                <w:rFonts w:ascii="Times New Roman" w:hAnsi="Times New Roman" w:cs="Times New Roman"/>
                <w:sz w:val="22"/>
                <w:szCs w:val="22"/>
                <w:lang w:val="lt-LT"/>
              </w:rPr>
              <w:t xml:space="preserve">valstybinės žemės sklypą, kuris yra </w:t>
            </w:r>
            <w:r w:rsidR="00454E07" w:rsidRPr="00C57E3E">
              <w:rPr>
                <w:rFonts w:ascii="Times New Roman" w:hAnsi="Times New Roman" w:cs="Times New Roman"/>
                <w:sz w:val="22"/>
                <w:szCs w:val="22"/>
                <w:lang w:val="lt-LT"/>
              </w:rPr>
              <w:t>nesuformuot</w:t>
            </w:r>
            <w:r w:rsidR="0056627B" w:rsidRPr="00C57E3E">
              <w:rPr>
                <w:rFonts w:ascii="Times New Roman" w:hAnsi="Times New Roman" w:cs="Times New Roman"/>
                <w:sz w:val="22"/>
                <w:szCs w:val="22"/>
                <w:lang w:val="lt-LT"/>
              </w:rPr>
              <w:t>as</w:t>
            </w:r>
            <w:r w:rsidR="00454E07" w:rsidRPr="00C57E3E">
              <w:rPr>
                <w:rFonts w:ascii="Times New Roman" w:hAnsi="Times New Roman" w:cs="Times New Roman"/>
                <w:sz w:val="22"/>
                <w:szCs w:val="22"/>
                <w:lang w:val="lt-LT"/>
              </w:rPr>
              <w:t>)</w:t>
            </w:r>
            <w:r w:rsidR="009769A6" w:rsidRPr="00C57E3E">
              <w:rPr>
                <w:rFonts w:ascii="Times New Roman" w:hAnsi="Times New Roman" w:cs="Times New Roman"/>
                <w:sz w:val="22"/>
                <w:szCs w:val="22"/>
                <w:lang w:val="lt-LT"/>
              </w:rPr>
              <w:t>;</w:t>
            </w:r>
          </w:p>
          <w:p w14:paraId="4E4F37AA" w14:textId="141D0FF7"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5</w:t>
            </w:r>
            <w:r w:rsidR="00FD6232" w:rsidRPr="00C57E3E">
              <w:rPr>
                <w:rFonts w:ascii="Times New Roman" w:hAnsi="Times New Roman" w:cs="Times New Roman"/>
                <w:sz w:val="22"/>
                <w:szCs w:val="22"/>
                <w:lang w:val="lt-LT"/>
              </w:rPr>
              <w:t>.</w:t>
            </w:r>
            <w:r w:rsidR="0098461E" w:rsidRPr="00C57E3E">
              <w:rPr>
                <w:rFonts w:ascii="Times New Roman" w:hAnsi="Times New Roman" w:cs="Times New Roman"/>
                <w:sz w:val="22"/>
                <w:szCs w:val="22"/>
                <w:lang w:val="lt-LT"/>
              </w:rPr>
              <w:t>10</w:t>
            </w:r>
            <w:r w:rsidR="004A22D9" w:rsidRPr="00C57E3E">
              <w:rPr>
                <w:rFonts w:ascii="Times New Roman" w:hAnsi="Times New Roman" w:cs="Times New Roman"/>
                <w:sz w:val="22"/>
                <w:szCs w:val="22"/>
                <w:lang w:val="lt-LT"/>
              </w:rPr>
              <w:t>.</w:t>
            </w:r>
            <w:r w:rsidR="004A22D9" w:rsidRPr="00C57E3E">
              <w:rPr>
                <w:rFonts w:ascii="Times New Roman" w:hAnsi="Times New Roman" w:cs="Times New Roman"/>
                <w:color w:val="000000"/>
                <w:sz w:val="22"/>
                <w:szCs w:val="22"/>
                <w:lang w:val="lt-LT"/>
              </w:rPr>
              <w:t xml:space="preserve"> </w:t>
            </w:r>
            <w:r w:rsidR="004A22D9" w:rsidRPr="00C57E3E">
              <w:rPr>
                <w:rFonts w:ascii="Times New Roman" w:hAnsi="Times New Roman" w:cs="Times New Roman"/>
                <w:sz w:val="22"/>
                <w:szCs w:val="22"/>
                <w:lang w:val="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C57E3E">
              <w:rPr>
                <w:rFonts w:ascii="Times New Roman" w:hAnsi="Times New Roman" w:cs="Times New Roman"/>
                <w:sz w:val="22"/>
                <w:szCs w:val="22"/>
                <w:lang w:val="lt-LT"/>
              </w:rPr>
              <w:t xml:space="preserve">. Atitiktis šiai tinkamumo sąlygai gali būti tikslinama iki </w:t>
            </w:r>
            <w:r w:rsidR="0033692B" w:rsidRPr="00C57E3E">
              <w:rPr>
                <w:rFonts w:ascii="Times New Roman" w:hAnsi="Times New Roman" w:cs="Times New Roman"/>
                <w:sz w:val="22"/>
                <w:szCs w:val="22"/>
                <w:lang w:val="lt-LT"/>
              </w:rPr>
              <w:t>vietos projekto tinkamumo vertinimo pabaigos</w:t>
            </w:r>
            <w:r w:rsidR="004A22D9" w:rsidRPr="00C57E3E">
              <w:rPr>
                <w:rFonts w:ascii="Times New Roman" w:hAnsi="Times New Roman" w:cs="Times New Roman"/>
                <w:sz w:val="22"/>
                <w:szCs w:val="22"/>
                <w:lang w:val="lt-LT"/>
              </w:rPr>
              <w:t>)</w:t>
            </w:r>
            <w:r w:rsidR="009769A6" w:rsidRPr="00C57E3E">
              <w:rPr>
                <w:rFonts w:ascii="Times New Roman" w:hAnsi="Times New Roman" w:cs="Times New Roman"/>
                <w:sz w:val="22"/>
                <w:szCs w:val="22"/>
                <w:lang w:val="lt-LT"/>
              </w:rPr>
              <w:t>;</w:t>
            </w:r>
          </w:p>
          <w:p w14:paraId="43D6A12F" w14:textId="00F3CED6" w:rsidR="00460B2D"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5</w:t>
            </w:r>
            <w:r w:rsidR="00FD6232" w:rsidRPr="00C57E3E">
              <w:rPr>
                <w:rFonts w:ascii="Times New Roman" w:hAnsi="Times New Roman" w:cs="Times New Roman"/>
                <w:sz w:val="22"/>
                <w:szCs w:val="22"/>
                <w:lang w:val="lt-LT"/>
              </w:rPr>
              <w:t>.1</w:t>
            </w:r>
            <w:r w:rsidR="0098461E" w:rsidRPr="00C57E3E">
              <w:rPr>
                <w:rFonts w:ascii="Times New Roman" w:hAnsi="Times New Roman" w:cs="Times New Roman"/>
                <w:sz w:val="22"/>
                <w:szCs w:val="22"/>
                <w:lang w:val="lt-LT"/>
              </w:rPr>
              <w:t>1</w:t>
            </w:r>
            <w:r w:rsidR="004A22D9" w:rsidRPr="00C57E3E">
              <w:rPr>
                <w:rFonts w:ascii="Times New Roman" w:hAnsi="Times New Roman" w:cs="Times New Roman"/>
                <w:sz w:val="22"/>
                <w:szCs w:val="22"/>
                <w:lang w:val="lt-LT"/>
              </w:rPr>
              <w:t xml:space="preserve">. </w:t>
            </w:r>
            <w:r w:rsidR="008E110D" w:rsidRPr="00C57E3E">
              <w:rPr>
                <w:rFonts w:ascii="Times New Roman" w:hAnsi="Times New Roman" w:cs="Times New Roman"/>
                <w:sz w:val="22"/>
                <w:szCs w:val="22"/>
                <w:lang w:val="lt-LT"/>
              </w:rPr>
              <w:t>Licencija arba leidimas verstis projekte numatyta veikla (pateikiama ne vėliau kaip kartu su galutiniu mokėjimo prašymu);</w:t>
            </w:r>
          </w:p>
          <w:p w14:paraId="4E02CFDF" w14:textId="782A6B0B"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6</w:t>
            </w:r>
            <w:r w:rsidR="004A22D9" w:rsidRPr="00C57E3E">
              <w:rPr>
                <w:rFonts w:ascii="Times New Roman" w:hAnsi="Times New Roman" w:cs="Times New Roman"/>
                <w:sz w:val="22"/>
                <w:szCs w:val="22"/>
                <w:lang w:val="lt-LT"/>
              </w:rPr>
              <w:t xml:space="preserve">. </w:t>
            </w:r>
            <w:r w:rsidR="004A22D9" w:rsidRPr="00C57E3E">
              <w:rPr>
                <w:rFonts w:ascii="Times New Roman" w:hAnsi="Times New Roman" w:cs="Times New Roman"/>
                <w:sz w:val="22"/>
                <w:szCs w:val="22"/>
                <w:u w:val="single"/>
                <w:lang w:val="lt-LT"/>
              </w:rPr>
              <w:t>Dokumentai, pagrindžiantys atitiktį horizontaliosioms ES politikos sritims</w:t>
            </w:r>
            <w:r w:rsidR="004A22D9" w:rsidRPr="00C57E3E">
              <w:rPr>
                <w:rFonts w:ascii="Times New Roman" w:hAnsi="Times New Roman" w:cs="Times New Roman"/>
                <w:sz w:val="22"/>
                <w:szCs w:val="22"/>
                <w:lang w:val="lt-LT"/>
              </w:rPr>
              <w:t>:</w:t>
            </w:r>
          </w:p>
          <w:p w14:paraId="5CED6AD0" w14:textId="01A14EE7" w:rsidR="004A22D9" w:rsidRPr="00332688" w:rsidRDefault="00C830A6" w:rsidP="00791F0A">
            <w:pPr>
              <w:jc w:val="both"/>
              <w:rPr>
                <w:bCs/>
                <w:sz w:val="22"/>
                <w:szCs w:val="22"/>
              </w:rPr>
            </w:pPr>
            <w:r w:rsidRPr="00C57E3E">
              <w:rPr>
                <w:sz w:val="22"/>
                <w:szCs w:val="22"/>
              </w:rPr>
              <w:t>6</w:t>
            </w:r>
            <w:r w:rsidR="004A22D9" w:rsidRPr="00C57E3E">
              <w:rPr>
                <w:sz w:val="22"/>
                <w:szCs w:val="22"/>
              </w:rPr>
              <w:t>.1.</w:t>
            </w:r>
            <w:r w:rsidR="004A22D9" w:rsidRPr="00C57E3E">
              <w:rPr>
                <w:i/>
                <w:sz w:val="22"/>
                <w:szCs w:val="22"/>
              </w:rPr>
              <w:t xml:space="preserve"> </w:t>
            </w:r>
            <w:r w:rsidR="004A22D9" w:rsidRPr="00C57E3E">
              <w:rPr>
                <w:bCs/>
                <w:sz w:val="22"/>
                <w:szCs w:val="22"/>
              </w:rPr>
              <w:t xml:space="preserve">Smulkiojo ir vidutinio verslo subjekto </w:t>
            </w:r>
            <w:r w:rsidR="000704E8" w:rsidRPr="00C57E3E">
              <w:rPr>
                <w:bCs/>
                <w:sz w:val="22"/>
                <w:szCs w:val="22"/>
              </w:rPr>
              <w:t xml:space="preserve">statuso deklaracija, </w:t>
            </w:r>
            <w:r w:rsidR="00EA6F4E" w:rsidRPr="00C57E3E">
              <w:rPr>
                <w:bCs/>
                <w:sz w:val="22"/>
                <w:szCs w:val="22"/>
              </w:rPr>
              <w:t xml:space="preserve">kurios forma patvirtinta </w:t>
            </w:r>
            <w:r w:rsidR="002A63C0" w:rsidRPr="00C57E3E">
              <w:rPr>
                <w:bCs/>
                <w:sz w:val="22"/>
                <w:szCs w:val="22"/>
              </w:rPr>
              <w:t xml:space="preserve">Lietuvos Respublikos ūkio ministro 2008 m. kovo 26 d. įsakymu Nr. 4-119 „Dėl Smulkiojo ir vidutinio verslo subjekto statuso deklaravimo tvarkos aprašo ir Smulkiojo ir vidutinio verslo subjekto </w:t>
            </w:r>
            <w:r w:rsidR="002A63C0" w:rsidRPr="00C57E3E">
              <w:rPr>
                <w:bCs/>
                <w:sz w:val="22"/>
                <w:szCs w:val="22"/>
              </w:rPr>
              <w:lastRenderedPageBreak/>
              <w:t>statuso deklaracijos formos patvirtinimo“</w:t>
            </w:r>
            <w:r w:rsidR="00CA7112" w:rsidRPr="00C57E3E">
              <w:rPr>
                <w:bCs/>
                <w:sz w:val="22"/>
                <w:szCs w:val="22"/>
              </w:rPr>
              <w:t xml:space="preserve">, </w:t>
            </w:r>
            <w:r w:rsidR="0015307A" w:rsidRPr="00332688">
              <w:rPr>
                <w:bCs/>
                <w:sz w:val="22"/>
                <w:szCs w:val="22"/>
              </w:rPr>
              <w:t xml:space="preserve">FSA </w:t>
            </w:r>
            <w:r w:rsidR="001941E0">
              <w:rPr>
                <w:bCs/>
                <w:sz w:val="22"/>
                <w:szCs w:val="22"/>
              </w:rPr>
              <w:t>4</w:t>
            </w:r>
            <w:r w:rsidR="0015307A" w:rsidRPr="00332688">
              <w:rPr>
                <w:bCs/>
                <w:sz w:val="22"/>
                <w:szCs w:val="22"/>
              </w:rPr>
              <w:t xml:space="preserve"> priedas</w:t>
            </w:r>
            <w:r w:rsidR="00F66413" w:rsidRPr="00332688">
              <w:rPr>
                <w:bCs/>
                <w:sz w:val="22"/>
                <w:szCs w:val="22"/>
              </w:rPr>
              <w:t xml:space="preserve"> </w:t>
            </w:r>
            <w:r w:rsidR="004A22D9" w:rsidRPr="00332688">
              <w:rPr>
                <w:bCs/>
                <w:sz w:val="22"/>
                <w:szCs w:val="22"/>
              </w:rPr>
              <w:t xml:space="preserve">(taikoma </w:t>
            </w:r>
            <w:r w:rsidR="004A22D9" w:rsidRPr="00332688">
              <w:rPr>
                <w:sz w:val="22"/>
                <w:szCs w:val="22"/>
              </w:rPr>
              <w:t>Vietos projektų administravimo taisyklių 29.3 papunktyje nurodytiems atvejams</w:t>
            </w:r>
            <w:r w:rsidR="00C1301C" w:rsidRPr="00332688">
              <w:rPr>
                <w:bCs/>
                <w:sz w:val="22"/>
                <w:szCs w:val="22"/>
              </w:rPr>
              <w:t>);</w:t>
            </w:r>
          </w:p>
          <w:p w14:paraId="5B00185C" w14:textId="5E7A4BC5" w:rsidR="004A22D9" w:rsidRPr="00C57E3E" w:rsidRDefault="00C830A6" w:rsidP="00441BEA">
            <w:pPr>
              <w:jc w:val="both"/>
              <w:rPr>
                <w:bCs/>
                <w:sz w:val="22"/>
                <w:szCs w:val="22"/>
              </w:rPr>
            </w:pPr>
            <w:r w:rsidRPr="00C57E3E">
              <w:rPr>
                <w:sz w:val="22"/>
                <w:szCs w:val="22"/>
              </w:rPr>
              <w:t>6</w:t>
            </w:r>
            <w:r w:rsidR="004A22D9" w:rsidRPr="00C57E3E">
              <w:rPr>
                <w:sz w:val="22"/>
                <w:szCs w:val="22"/>
              </w:rPr>
              <w:t xml:space="preserve">.2. </w:t>
            </w:r>
            <w:r w:rsidR="009B5727" w:rsidRPr="00C57E3E">
              <w:rPr>
                <w:sz w:val="22"/>
                <w:szCs w:val="22"/>
              </w:rPr>
              <w:t>„</w:t>
            </w:r>
            <w:r w:rsidR="004A22D9" w:rsidRPr="00C57E3E">
              <w:rPr>
                <w:sz w:val="22"/>
                <w:szCs w:val="22"/>
              </w:rPr>
              <w:t xml:space="preserve">Vienos įmonės“ deklaracija pagal 2013 m. gruodžio 18 d. Europos Komisijos reglamentą (ES) Nr. 1407/2013 dėl Sutarties dėl Europos Sąjungos veikimo 107 ir 108 straipsnių taikymo </w:t>
            </w:r>
            <w:r w:rsidR="004A22D9" w:rsidRPr="00C57E3E">
              <w:rPr>
                <w:i/>
                <w:sz w:val="22"/>
                <w:szCs w:val="22"/>
              </w:rPr>
              <w:t xml:space="preserve">de </w:t>
            </w:r>
            <w:proofErr w:type="spellStart"/>
            <w:r w:rsidR="004A22D9" w:rsidRPr="00C57E3E">
              <w:rPr>
                <w:i/>
                <w:sz w:val="22"/>
                <w:szCs w:val="22"/>
              </w:rPr>
              <w:t>minimis</w:t>
            </w:r>
            <w:proofErr w:type="spellEnd"/>
            <w:r w:rsidR="004A22D9" w:rsidRPr="00C57E3E">
              <w:rPr>
                <w:sz w:val="22"/>
                <w:szCs w:val="22"/>
              </w:rPr>
              <w:t xml:space="preserve"> pagalbai (OL 2013 L 352, p. 1), </w:t>
            </w:r>
            <w:r w:rsidR="0015307A" w:rsidRPr="00332688">
              <w:rPr>
                <w:bCs/>
                <w:sz w:val="22"/>
                <w:szCs w:val="22"/>
              </w:rPr>
              <w:t>FSA 5 priedas.</w:t>
            </w:r>
            <w:r w:rsidR="004A22D9" w:rsidRPr="00332688">
              <w:rPr>
                <w:i/>
                <w:sz w:val="22"/>
                <w:szCs w:val="22"/>
              </w:rPr>
              <w:t xml:space="preserve"> </w:t>
            </w:r>
            <w:r w:rsidR="004A22D9" w:rsidRPr="00332688">
              <w:rPr>
                <w:sz w:val="22"/>
                <w:szCs w:val="22"/>
              </w:rPr>
              <w:t xml:space="preserve">(Taikoma </w:t>
            </w:r>
            <w:r w:rsidR="00EA6F4E" w:rsidRPr="00332688">
              <w:rPr>
                <w:sz w:val="22"/>
                <w:szCs w:val="22"/>
              </w:rPr>
              <w:t xml:space="preserve">siekiant </w:t>
            </w:r>
            <w:r w:rsidR="004A22D9" w:rsidRPr="00332688">
              <w:rPr>
                <w:sz w:val="22"/>
                <w:szCs w:val="22"/>
              </w:rPr>
              <w:t>pagrįsti, kad parama vietos projektui įgyvendinti skiriama nepažeidžiant ES teisės normų, susijusių su nereikšming</w:t>
            </w:r>
            <w:r w:rsidR="00EA6F4E" w:rsidRPr="00332688">
              <w:rPr>
                <w:sz w:val="22"/>
                <w:szCs w:val="22"/>
              </w:rPr>
              <w:t>a</w:t>
            </w:r>
            <w:r w:rsidR="004A22D9" w:rsidRPr="00332688">
              <w:rPr>
                <w:sz w:val="22"/>
                <w:szCs w:val="22"/>
              </w:rPr>
              <w:t xml:space="preserve"> (</w:t>
            </w:r>
            <w:r w:rsidR="004A22D9" w:rsidRPr="00332688">
              <w:rPr>
                <w:i/>
                <w:iCs/>
                <w:sz w:val="22"/>
                <w:szCs w:val="22"/>
              </w:rPr>
              <w:t xml:space="preserve">de </w:t>
            </w:r>
            <w:proofErr w:type="spellStart"/>
            <w:r w:rsidR="004A22D9" w:rsidRPr="00C57E3E">
              <w:rPr>
                <w:i/>
                <w:iCs/>
                <w:sz w:val="22"/>
                <w:szCs w:val="22"/>
              </w:rPr>
              <w:t>minimis</w:t>
            </w:r>
            <w:proofErr w:type="spellEnd"/>
            <w:r w:rsidR="004A22D9" w:rsidRPr="00C57E3E">
              <w:rPr>
                <w:sz w:val="22"/>
                <w:szCs w:val="22"/>
              </w:rPr>
              <w:t>)</w:t>
            </w:r>
            <w:r w:rsidR="004A22D9" w:rsidRPr="00C57E3E">
              <w:rPr>
                <w:i/>
                <w:iCs/>
                <w:sz w:val="22"/>
                <w:szCs w:val="22"/>
              </w:rPr>
              <w:t xml:space="preserve"> </w:t>
            </w:r>
            <w:r w:rsidR="004A22D9" w:rsidRPr="00C57E3E">
              <w:rPr>
                <w:sz w:val="22"/>
                <w:szCs w:val="22"/>
              </w:rPr>
              <w:t>pagalb</w:t>
            </w:r>
            <w:r w:rsidR="00EA6F4E" w:rsidRPr="00C57E3E">
              <w:rPr>
                <w:sz w:val="22"/>
                <w:szCs w:val="22"/>
              </w:rPr>
              <w:t>a</w:t>
            </w:r>
            <w:r w:rsidR="004A22D9" w:rsidRPr="00C57E3E">
              <w:rPr>
                <w:sz w:val="22"/>
                <w:szCs w:val="22"/>
              </w:rPr>
              <w:t>, kaip nurodyta Vietos projektų administravimo taisyklių 29.3 papunktyje).</w:t>
            </w:r>
          </w:p>
          <w:p w14:paraId="2DB35C03" w14:textId="197E82CF"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 xml:space="preserve">. </w:t>
            </w:r>
            <w:r w:rsidR="004A22D9" w:rsidRPr="00C57E3E">
              <w:rPr>
                <w:rFonts w:ascii="Times New Roman" w:hAnsi="Times New Roman" w:cs="Times New Roman"/>
                <w:sz w:val="22"/>
                <w:szCs w:val="22"/>
                <w:u w:val="single"/>
                <w:lang w:val="lt-LT"/>
              </w:rPr>
              <w:t>Dokumentai, pagrindžiantys nuosavo indėlio tinkamumą</w:t>
            </w:r>
            <w:r w:rsidR="004A22D9" w:rsidRPr="00C57E3E">
              <w:rPr>
                <w:rFonts w:ascii="Times New Roman" w:hAnsi="Times New Roman" w:cs="Times New Roman"/>
                <w:sz w:val="22"/>
                <w:szCs w:val="22"/>
                <w:lang w:val="lt-LT"/>
              </w:rPr>
              <w:t>:</w:t>
            </w:r>
          </w:p>
          <w:p w14:paraId="54DDA9B8" w14:textId="43492E6D"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C57E3E">
              <w:rPr>
                <w:rFonts w:ascii="Times New Roman" w:hAnsi="Times New Roman" w:cs="Times New Roman"/>
                <w:sz w:val="22"/>
                <w:szCs w:val="22"/>
                <w:lang w:val="lt-LT"/>
              </w:rPr>
              <w:t xml:space="preserve">išduoti </w:t>
            </w:r>
            <w:r w:rsidR="004A22D9" w:rsidRPr="00C57E3E">
              <w:rPr>
                <w:rFonts w:ascii="Times New Roman" w:hAnsi="Times New Roman" w:cs="Times New Roman"/>
                <w:sz w:val="22"/>
                <w:szCs w:val="22"/>
                <w:lang w:val="lt-LT"/>
              </w:rPr>
              <w:t xml:space="preserve">viešojo </w:t>
            </w:r>
            <w:r w:rsidR="004A22D9" w:rsidRPr="00C57E3E">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C57E3E">
              <w:rPr>
                <w:rFonts w:ascii="Times New Roman" w:hAnsi="Times New Roman" w:cs="Times New Roman"/>
                <w:color w:val="000000"/>
                <w:sz w:val="22"/>
                <w:szCs w:val="22"/>
                <w:lang w:val="lt-LT"/>
              </w:rPr>
              <w:t xml:space="preserve"> ir (arba) sukurti naudojantis finansinių ataskaitų duomenimis</w:t>
            </w:r>
            <w:r w:rsidR="004A22D9" w:rsidRPr="00C57E3E">
              <w:rPr>
                <w:rFonts w:ascii="Times New Roman" w:hAnsi="Times New Roman" w:cs="Times New Roman"/>
                <w:sz w:val="22"/>
                <w:szCs w:val="22"/>
                <w:lang w:val="lt-LT"/>
              </w:rPr>
              <w:t>. Šie dokumentai turi būti pateikti ne vėliau kaip iki vietos projekto vertinimo pabaigos);</w:t>
            </w:r>
          </w:p>
          <w:p w14:paraId="56C4CE63" w14:textId="4982B931"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C57E3E">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C57E3E">
              <w:rPr>
                <w:rFonts w:ascii="Times New Roman" w:hAnsi="Times New Roman" w:cs="Times New Roman"/>
                <w:color w:val="000000"/>
                <w:sz w:val="22"/>
                <w:szCs w:val="22"/>
                <w:lang w:val="lt-LT"/>
              </w:rPr>
              <w:t xml:space="preserve"> ir (arba) sukurti naudojantis finansinių ataskaitų duomenimis</w:t>
            </w:r>
            <w:r w:rsidR="004A22D9" w:rsidRPr="00C57E3E">
              <w:rPr>
                <w:rFonts w:ascii="Times New Roman" w:hAnsi="Times New Roman" w:cs="Times New Roman"/>
                <w:sz w:val="22"/>
                <w:szCs w:val="22"/>
                <w:lang w:val="lt-LT"/>
              </w:rPr>
              <w:t>. Šie dokumentai turi būti pateikti ne vėliau kaip iki vietos projekto vertinimo pabaigos);</w:t>
            </w:r>
          </w:p>
          <w:p w14:paraId="572E7DEF" w14:textId="6986D7F3"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 xml:space="preserve">.3. Dokumentai, kuriais </w:t>
            </w:r>
            <w:r w:rsidR="00E6125E" w:rsidRPr="00C57E3E">
              <w:rPr>
                <w:rFonts w:ascii="Times New Roman" w:hAnsi="Times New Roman" w:cs="Times New Roman"/>
                <w:sz w:val="22"/>
                <w:szCs w:val="22"/>
                <w:lang w:val="lt-LT"/>
              </w:rPr>
              <w:t xml:space="preserve">pagrindžiamos pareiškėjo skolintos lėšos </w:t>
            </w:r>
            <w:r w:rsidR="004A22D9" w:rsidRPr="00C57E3E">
              <w:rPr>
                <w:rFonts w:ascii="Times New Roman" w:hAnsi="Times New Roman" w:cs="Times New Roman"/>
                <w:sz w:val="22"/>
                <w:szCs w:val="22"/>
                <w:lang w:val="lt-LT"/>
              </w:rPr>
              <w:t>(taikoma, kai pareiškėjas prie vietos projekto įgyvendinimo prisideda skolintomis lėšomis.</w:t>
            </w:r>
            <w:r w:rsidR="00936B6B" w:rsidRPr="00C57E3E">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C57E3E">
              <w:rPr>
                <w:rFonts w:ascii="Times New Roman" w:hAnsi="Times New Roman" w:cs="Times New Roman"/>
                <w:sz w:val="22"/>
                <w:szCs w:val="22"/>
                <w:lang w:val="lt-LT"/>
              </w:rPr>
              <w:t>, atitinkantys Vietos projektų administravimo taisyklių 32.4 papunktyje nurodytus reikalavimus</w:t>
            </w:r>
            <w:r w:rsidR="004B2ACB" w:rsidRPr="00C57E3E">
              <w:rPr>
                <w:rFonts w:ascii="Times New Roman" w:hAnsi="Times New Roman" w:cs="Times New Roman"/>
                <w:sz w:val="22"/>
                <w:szCs w:val="22"/>
                <w:lang w:val="lt-LT"/>
              </w:rPr>
              <w:t xml:space="preserve">. Jeigu </w:t>
            </w:r>
            <w:r w:rsidR="008812F9" w:rsidRPr="00C57E3E">
              <w:rPr>
                <w:rFonts w:ascii="Times New Roman" w:hAnsi="Times New Roman" w:cs="Times New Roman"/>
                <w:sz w:val="22"/>
                <w:szCs w:val="22"/>
                <w:lang w:val="lt-LT"/>
              </w:rPr>
              <w:t>paskolą planuojama gauti iš fizinio asmens</w:t>
            </w:r>
            <w:r w:rsidR="00190F05" w:rsidRPr="00C57E3E">
              <w:rPr>
                <w:rFonts w:ascii="Times New Roman" w:hAnsi="Times New Roman" w:cs="Times New Roman"/>
                <w:sz w:val="22"/>
                <w:szCs w:val="22"/>
                <w:lang w:val="lt-LT"/>
              </w:rPr>
              <w:t xml:space="preserve"> </w:t>
            </w:r>
            <w:r w:rsidR="00830046" w:rsidRPr="00C57E3E">
              <w:rPr>
                <w:rFonts w:ascii="Times New Roman" w:hAnsi="Times New Roman" w:cs="Times New Roman"/>
                <w:sz w:val="22"/>
                <w:szCs w:val="22"/>
                <w:lang w:val="lt-LT"/>
              </w:rPr>
              <w:t>ar juridinio asmens</w:t>
            </w:r>
            <w:r w:rsidR="00190F05" w:rsidRPr="00C57E3E">
              <w:rPr>
                <w:rFonts w:ascii="Times New Roman" w:hAnsi="Times New Roman" w:cs="Times New Roman"/>
                <w:sz w:val="22"/>
                <w:szCs w:val="22"/>
                <w:lang w:val="lt-LT"/>
              </w:rPr>
              <w:t xml:space="preserve">, kuris nėra finansų įstaiga, kartu su vietos projekto paraiška </w:t>
            </w:r>
            <w:r w:rsidR="00830046" w:rsidRPr="00C57E3E">
              <w:rPr>
                <w:rFonts w:ascii="Times New Roman" w:hAnsi="Times New Roman" w:cs="Times New Roman"/>
                <w:sz w:val="22"/>
                <w:szCs w:val="22"/>
                <w:lang w:val="lt-LT"/>
              </w:rPr>
              <w:t xml:space="preserve">turi būti </w:t>
            </w:r>
            <w:r w:rsidR="00AF240A" w:rsidRPr="00C57E3E">
              <w:rPr>
                <w:rFonts w:ascii="Times New Roman" w:hAnsi="Times New Roman" w:cs="Times New Roman"/>
                <w:sz w:val="22"/>
                <w:szCs w:val="22"/>
                <w:lang w:val="lt-LT"/>
              </w:rPr>
              <w:t xml:space="preserve">pateiktas </w:t>
            </w:r>
            <w:r w:rsidR="00190F05" w:rsidRPr="00C57E3E">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C57E3E">
              <w:rPr>
                <w:rFonts w:ascii="Times New Roman" w:hAnsi="Times New Roman" w:cs="Times New Roman"/>
                <w:sz w:val="22"/>
                <w:szCs w:val="22"/>
                <w:lang w:val="lt-LT"/>
              </w:rPr>
              <w:t xml:space="preserve">. </w:t>
            </w:r>
            <w:r w:rsidR="002D1E7B" w:rsidRPr="00C57E3E">
              <w:rPr>
                <w:rFonts w:ascii="Times New Roman" w:hAnsi="Times New Roman" w:cs="Times New Roman"/>
                <w:sz w:val="22"/>
                <w:szCs w:val="22"/>
                <w:lang w:val="lt-LT"/>
              </w:rPr>
              <w:t>Skyrus paramą, n</w:t>
            </w:r>
            <w:r w:rsidR="00196BF8" w:rsidRPr="00C57E3E">
              <w:rPr>
                <w:rFonts w:ascii="Times New Roman" w:hAnsi="Times New Roman" w:cs="Times New Roman"/>
                <w:sz w:val="22"/>
                <w:szCs w:val="22"/>
                <w:lang w:val="lt-LT"/>
              </w:rPr>
              <w:t xml:space="preserve">e vėliau kaip </w:t>
            </w:r>
            <w:r w:rsidR="002D1E7B" w:rsidRPr="00C57E3E">
              <w:rPr>
                <w:rFonts w:ascii="Times New Roman" w:hAnsi="Times New Roman" w:cs="Times New Roman"/>
                <w:sz w:val="22"/>
                <w:szCs w:val="22"/>
                <w:lang w:val="lt-LT"/>
              </w:rPr>
              <w:t>iki mokėjimo prašymo,</w:t>
            </w:r>
            <w:r w:rsidR="00196BF8" w:rsidRPr="00C57E3E">
              <w:rPr>
                <w:rFonts w:ascii="Times New Roman" w:hAnsi="Times New Roman" w:cs="Times New Roman"/>
                <w:sz w:val="22"/>
                <w:szCs w:val="22"/>
                <w:lang w:val="lt-LT"/>
              </w:rPr>
              <w:t xml:space="preserve"> </w:t>
            </w:r>
            <w:r w:rsidR="002D1E7B" w:rsidRPr="00C57E3E">
              <w:rPr>
                <w:rFonts w:ascii="Times New Roman" w:hAnsi="Times New Roman" w:cs="Times New Roman"/>
                <w:sz w:val="22"/>
                <w:szCs w:val="22"/>
                <w:lang w:val="lt-LT"/>
              </w:rPr>
              <w:t xml:space="preserve">kuriame prašoma kompensuoti skolintomis lėšomis įsigytas investicijas, </w:t>
            </w:r>
            <w:r w:rsidR="00E14FF0" w:rsidRPr="00C57E3E">
              <w:rPr>
                <w:rFonts w:ascii="Times New Roman" w:hAnsi="Times New Roman" w:cs="Times New Roman"/>
                <w:sz w:val="22"/>
                <w:szCs w:val="22"/>
                <w:lang w:val="lt-LT"/>
              </w:rPr>
              <w:t xml:space="preserve">pareiškėjas turės pateikti </w:t>
            </w:r>
            <w:r w:rsidR="004C4967" w:rsidRPr="00C57E3E">
              <w:rPr>
                <w:rFonts w:ascii="Times New Roman" w:hAnsi="Times New Roman" w:cs="Times New Roman"/>
                <w:sz w:val="22"/>
                <w:szCs w:val="22"/>
                <w:lang w:val="lt-LT"/>
              </w:rPr>
              <w:t xml:space="preserve">pasirašytą </w:t>
            </w:r>
            <w:r w:rsidR="006A2E17" w:rsidRPr="00C57E3E">
              <w:rPr>
                <w:rFonts w:ascii="Times New Roman" w:hAnsi="Times New Roman" w:cs="Times New Roman"/>
                <w:sz w:val="22"/>
                <w:szCs w:val="22"/>
                <w:lang w:val="lt-LT"/>
              </w:rPr>
              <w:t xml:space="preserve">(ir notaro patvirtintą, jeigu paskolą suteikia ne kredito įstaiga) </w:t>
            </w:r>
            <w:r w:rsidR="004C4967" w:rsidRPr="00C57E3E">
              <w:rPr>
                <w:rFonts w:ascii="Times New Roman" w:hAnsi="Times New Roman" w:cs="Times New Roman"/>
                <w:sz w:val="22"/>
                <w:szCs w:val="22"/>
                <w:lang w:val="lt-LT"/>
              </w:rPr>
              <w:t>paskolos ar finansinės nuomos (lizingo) sutartį arba raštu patvirtinti, kad atitinkamą projekto dalį įgyvendins</w:t>
            </w:r>
            <w:r w:rsidR="00EE06BA" w:rsidRPr="00C57E3E">
              <w:rPr>
                <w:rFonts w:ascii="Times New Roman" w:hAnsi="Times New Roman" w:cs="Times New Roman"/>
                <w:sz w:val="22"/>
                <w:szCs w:val="22"/>
                <w:lang w:val="lt-LT"/>
              </w:rPr>
              <w:t xml:space="preserve"> pagrįstomis nuosavomis lėšomis</w:t>
            </w:r>
            <w:r w:rsidR="004A22D9" w:rsidRPr="00C57E3E">
              <w:rPr>
                <w:rFonts w:ascii="Times New Roman" w:hAnsi="Times New Roman" w:cs="Times New Roman"/>
                <w:sz w:val="22"/>
                <w:szCs w:val="22"/>
                <w:lang w:val="lt-LT"/>
              </w:rPr>
              <w:t>;</w:t>
            </w:r>
          </w:p>
          <w:p w14:paraId="3123047B" w14:textId="771DC1B2" w:rsidR="004F1C9A" w:rsidRPr="00C57E3E" w:rsidRDefault="00C830A6" w:rsidP="004F1C9A">
            <w:pPr>
              <w:pStyle w:val="BodyText10"/>
              <w:ind w:firstLine="0"/>
              <w:rPr>
                <w:rFonts w:ascii="Times New Roman" w:hAnsi="Times New Roman" w:cs="Times New Roman"/>
                <w:color w:val="FF0000"/>
                <w:sz w:val="22"/>
                <w:szCs w:val="22"/>
                <w:lang w:val="lt-LT"/>
              </w:rPr>
            </w:pPr>
            <w:r w:rsidRPr="00C57E3E">
              <w:rPr>
                <w:rFonts w:ascii="Times New Roman" w:hAnsi="Times New Roman" w:cs="Times New Roman"/>
                <w:sz w:val="22"/>
                <w:szCs w:val="22"/>
                <w:lang w:val="lt-LT"/>
              </w:rPr>
              <w:t>7</w:t>
            </w:r>
            <w:r w:rsidR="004A22D9" w:rsidRPr="00C57E3E">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C57E3E">
              <w:rPr>
                <w:rFonts w:ascii="Times New Roman" w:hAnsi="Times New Roman" w:cs="Times New Roman"/>
                <w:sz w:val="22"/>
                <w:szCs w:val="22"/>
                <w:lang w:val="lt-LT"/>
              </w:rPr>
              <w:t xml:space="preserve">5 priedo </w:t>
            </w:r>
            <w:r w:rsidR="00CA6957" w:rsidRPr="00C57E3E">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C57E3E">
              <w:rPr>
                <w:rFonts w:ascii="Times New Roman" w:hAnsi="Times New Roman" w:cs="Times New Roman"/>
                <w:bCs/>
                <w:i/>
                <w:sz w:val="22"/>
                <w:szCs w:val="22"/>
                <w:lang w:val="lt-LT" w:eastAsia="lt-LT"/>
              </w:rPr>
              <w:t xml:space="preserve"> </w:t>
            </w:r>
            <w:r w:rsidR="004A22D9" w:rsidRPr="00C57E3E">
              <w:rPr>
                <w:rFonts w:ascii="Times New Roman" w:hAnsi="Times New Roman" w:cs="Times New Roman"/>
                <w:sz w:val="22"/>
                <w:szCs w:val="22"/>
                <w:lang w:val="lt-LT"/>
              </w:rPr>
              <w:t>3.</w:t>
            </w:r>
            <w:r w:rsidR="00CA6957" w:rsidRPr="00C57E3E">
              <w:rPr>
                <w:rFonts w:ascii="Times New Roman" w:hAnsi="Times New Roman" w:cs="Times New Roman"/>
                <w:sz w:val="22"/>
                <w:szCs w:val="22"/>
                <w:lang w:val="lt-LT"/>
              </w:rPr>
              <w:t>2</w:t>
            </w:r>
            <w:r w:rsidR="004A22D9" w:rsidRPr="00C57E3E">
              <w:rPr>
                <w:rFonts w:ascii="Times New Roman" w:hAnsi="Times New Roman" w:cs="Times New Roman"/>
                <w:sz w:val="22"/>
                <w:szCs w:val="22"/>
                <w:lang w:val="lt-LT"/>
              </w:rPr>
              <w:t>.</w:t>
            </w:r>
            <w:r w:rsidR="00CA6957" w:rsidRPr="00C57E3E">
              <w:rPr>
                <w:rFonts w:ascii="Times New Roman" w:hAnsi="Times New Roman" w:cs="Times New Roman"/>
                <w:sz w:val="22"/>
                <w:szCs w:val="22"/>
                <w:lang w:val="lt-LT"/>
              </w:rPr>
              <w:t>3</w:t>
            </w:r>
            <w:r w:rsidR="006234B8" w:rsidRPr="00C57E3E">
              <w:rPr>
                <w:rFonts w:ascii="Times New Roman" w:hAnsi="Times New Roman" w:cs="Times New Roman"/>
                <w:sz w:val="22"/>
                <w:szCs w:val="22"/>
                <w:lang w:val="lt-LT"/>
              </w:rPr>
              <w:t xml:space="preserve"> papunktyje;</w:t>
            </w:r>
          </w:p>
          <w:p w14:paraId="3B3A5A80" w14:textId="24EE0CF8" w:rsidR="004F1C9A"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w:t>
            </w:r>
            <w:r w:rsidR="006234B8" w:rsidRPr="00C57E3E">
              <w:rPr>
                <w:rFonts w:ascii="Times New Roman" w:hAnsi="Times New Roman" w:cs="Times New Roman"/>
                <w:sz w:val="22"/>
                <w:szCs w:val="22"/>
                <w:lang w:val="lt-LT"/>
              </w:rPr>
              <w:t>.5</w:t>
            </w:r>
            <w:r w:rsidR="004F1C9A" w:rsidRPr="00C57E3E">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C57E3E">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C57E3E">
              <w:rPr>
                <w:rFonts w:ascii="Times New Roman" w:hAnsi="Times New Roman" w:cs="Times New Roman"/>
                <w:sz w:val="22"/>
                <w:szCs w:val="22"/>
                <w:lang w:val="lt-LT"/>
              </w:rPr>
              <w:t xml:space="preserve"> arba </w:t>
            </w:r>
            <w:r w:rsidR="004F1C9A" w:rsidRPr="00C57E3E">
              <w:rPr>
                <w:rFonts w:ascii="Times New Roman" w:hAnsi="Times New Roman" w:cs="Times New Roman"/>
                <w:color w:val="000000"/>
                <w:sz w:val="22"/>
                <w:szCs w:val="22"/>
                <w:lang w:val="lt-LT"/>
              </w:rPr>
              <w:t xml:space="preserve">VĮ Registrų centro Nekilnojamojo turto registro duomenys </w:t>
            </w:r>
            <w:r w:rsidR="004F1C9A" w:rsidRPr="00C57E3E">
              <w:rPr>
                <w:rFonts w:ascii="Times New Roman" w:hAnsi="Times New Roman" w:cs="Times New Roman"/>
                <w:sz w:val="22"/>
                <w:szCs w:val="22"/>
                <w:lang w:val="lt-LT"/>
              </w:rPr>
              <w:t xml:space="preserve">(taikoma tuo atveju, kai vietos projekto paraiškos 2 dalies „Bendra </w:t>
            </w:r>
            <w:r w:rsidR="004F1C9A" w:rsidRPr="00C57E3E">
              <w:rPr>
                <w:rFonts w:ascii="Times New Roman" w:hAnsi="Times New Roman" w:cs="Times New Roman"/>
                <w:sz w:val="22"/>
                <w:szCs w:val="22"/>
                <w:lang w:val="lt-LT"/>
              </w:rPr>
              <w:lastRenderedPageBreak/>
              <w:t xml:space="preserve">informacija apie vietos </w:t>
            </w:r>
            <w:r w:rsidR="00A67580" w:rsidRPr="00C57E3E">
              <w:rPr>
                <w:rFonts w:ascii="Times New Roman" w:hAnsi="Times New Roman" w:cs="Times New Roman"/>
                <w:sz w:val="22"/>
                <w:szCs w:val="22"/>
                <w:lang w:val="lt-LT"/>
              </w:rPr>
              <w:t xml:space="preserve">projektą“ 2.7 </w:t>
            </w:r>
            <w:r w:rsidR="004F1C9A" w:rsidRPr="00C57E3E">
              <w:rPr>
                <w:rFonts w:ascii="Times New Roman" w:hAnsi="Times New Roman" w:cs="Times New Roman"/>
                <w:sz w:val="22"/>
                <w:szCs w:val="22"/>
                <w:lang w:val="lt-LT"/>
              </w:rPr>
              <w:t>papunktyje „</w:t>
            </w:r>
            <w:r w:rsidR="002A6572" w:rsidRPr="00C57E3E">
              <w:rPr>
                <w:rFonts w:ascii="Times New Roman" w:hAnsi="Times New Roman" w:cs="Times New Roman"/>
                <w:sz w:val="22"/>
                <w:szCs w:val="22"/>
                <w:lang w:val="lt-LT"/>
              </w:rPr>
              <w:t>Vietos projekto finansavimo šaltinis ir suma, Eur</w:t>
            </w:r>
            <w:r w:rsidR="004F1C9A" w:rsidRPr="00C57E3E">
              <w:rPr>
                <w:rFonts w:ascii="Times New Roman" w:hAnsi="Times New Roman" w:cs="Times New Roman"/>
                <w:sz w:val="22"/>
                <w:szCs w:val="22"/>
                <w:lang w:val="lt-LT"/>
              </w:rPr>
              <w:t>“ bei 5 dalyje „Vietos projekto finansinis planas“</w:t>
            </w:r>
            <w:r w:rsidR="000975B3" w:rsidRPr="00C57E3E">
              <w:rPr>
                <w:rFonts w:ascii="Times New Roman" w:hAnsi="Times New Roman" w:cs="Times New Roman"/>
                <w:sz w:val="22"/>
                <w:szCs w:val="22"/>
                <w:lang w:val="lt-LT"/>
              </w:rPr>
              <w:t xml:space="preserve"> </w:t>
            </w:r>
            <w:r w:rsidR="004F1C9A" w:rsidRPr="00C57E3E">
              <w:rPr>
                <w:rFonts w:ascii="Times New Roman" w:hAnsi="Times New Roman" w:cs="Times New Roman"/>
                <w:sz w:val="22"/>
                <w:szCs w:val="22"/>
                <w:lang w:val="lt-LT"/>
              </w:rPr>
              <w:t>pareiškėjas nurodė, kad prie vietos projekto įgyvendinimo prisidedama įnašu natūra (nekilnojamuoju turtu));</w:t>
            </w:r>
          </w:p>
          <w:p w14:paraId="1BF24931" w14:textId="1A28A927" w:rsidR="00112D89" w:rsidRPr="00C57E3E" w:rsidRDefault="006234B8"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7.6</w:t>
            </w:r>
            <w:r w:rsidR="00112D89" w:rsidRPr="00C57E3E">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C57E3E">
              <w:rPr>
                <w:rFonts w:ascii="Times New Roman" w:hAnsi="Times New Roman" w:cs="Times New Roman"/>
                <w:sz w:val="22"/>
                <w:szCs w:val="22"/>
                <w:lang w:val="lt-LT"/>
              </w:rPr>
              <w:t>,</w:t>
            </w:r>
            <w:r w:rsidR="00112D89" w:rsidRPr="00C57E3E">
              <w:rPr>
                <w:rFonts w:ascii="Times New Roman" w:hAnsi="Times New Roman" w:cs="Times New Roman"/>
                <w:sz w:val="22"/>
                <w:szCs w:val="22"/>
                <w:lang w:val="lt-LT"/>
              </w:rPr>
              <w:t xml:space="preserve"> ir pareiškėjo, perimančio šį nekilnojamąjį turtą, nėra giminystės susietumo (taikoma</w:t>
            </w:r>
            <w:r w:rsidR="00F724C2" w:rsidRPr="00C57E3E">
              <w:rPr>
                <w:rFonts w:ascii="Times New Roman" w:hAnsi="Times New Roman" w:cs="Times New Roman"/>
                <w:sz w:val="22"/>
                <w:szCs w:val="22"/>
                <w:lang w:val="lt-LT"/>
              </w:rPr>
              <w:t xml:space="preserve"> fiziniams asmenims</w:t>
            </w:r>
            <w:r w:rsidR="009534A6" w:rsidRPr="00C57E3E">
              <w:rPr>
                <w:rFonts w:ascii="Times New Roman" w:hAnsi="Times New Roman" w:cs="Times New Roman"/>
                <w:sz w:val="22"/>
                <w:szCs w:val="22"/>
                <w:lang w:val="lt-LT"/>
              </w:rPr>
              <w:t xml:space="preserve"> </w:t>
            </w:r>
            <w:r w:rsidR="00F724C2" w:rsidRPr="00C57E3E">
              <w:rPr>
                <w:rFonts w:ascii="Times New Roman" w:hAnsi="Times New Roman" w:cs="Times New Roman"/>
                <w:sz w:val="22"/>
                <w:szCs w:val="22"/>
                <w:lang w:val="lt-LT"/>
              </w:rPr>
              <w:t>–</w:t>
            </w:r>
            <w:r w:rsidR="009534A6" w:rsidRPr="00C57E3E">
              <w:rPr>
                <w:rFonts w:ascii="Times New Roman" w:hAnsi="Times New Roman" w:cs="Times New Roman"/>
                <w:sz w:val="22"/>
                <w:szCs w:val="22"/>
                <w:lang w:val="lt-LT"/>
              </w:rPr>
              <w:t xml:space="preserve"> </w:t>
            </w:r>
            <w:r w:rsidR="00F724C2" w:rsidRPr="00C57E3E">
              <w:rPr>
                <w:rFonts w:ascii="Times New Roman" w:hAnsi="Times New Roman" w:cs="Times New Roman"/>
                <w:sz w:val="22"/>
                <w:szCs w:val="22"/>
                <w:lang w:val="lt-LT"/>
              </w:rPr>
              <w:t>artimiesiems giminaičiams</w:t>
            </w:r>
            <w:r w:rsidR="00112D89" w:rsidRPr="00C57E3E">
              <w:rPr>
                <w:rFonts w:ascii="Times New Roman" w:hAnsi="Times New Roman" w:cs="Times New Roman"/>
                <w:sz w:val="22"/>
                <w:szCs w:val="22"/>
                <w:lang w:val="lt-LT"/>
              </w:rPr>
              <w:t xml:space="preserve">), kaip nurodyta Vietos projektų administravimo taisyklių </w:t>
            </w:r>
            <w:r w:rsidR="008D2D38" w:rsidRPr="00C57E3E">
              <w:rPr>
                <w:rFonts w:ascii="Times New Roman" w:hAnsi="Times New Roman" w:cs="Times New Roman"/>
                <w:sz w:val="22"/>
                <w:szCs w:val="22"/>
                <w:lang w:val="lt-LT"/>
              </w:rPr>
              <w:t xml:space="preserve">5 priedo </w:t>
            </w:r>
            <w:r w:rsidR="008D2D38" w:rsidRPr="00C57E3E">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C57E3E">
              <w:rPr>
                <w:rFonts w:ascii="Times New Roman" w:hAnsi="Times New Roman" w:cs="Times New Roman"/>
                <w:sz w:val="22"/>
                <w:szCs w:val="22"/>
                <w:lang w:val="lt-LT"/>
              </w:rPr>
              <w:t>3.1.1 papunktyje</w:t>
            </w:r>
            <w:r w:rsidR="001D33A3" w:rsidRPr="00C57E3E">
              <w:rPr>
                <w:rFonts w:ascii="Times New Roman" w:hAnsi="Times New Roman" w:cs="Times New Roman"/>
                <w:sz w:val="22"/>
                <w:szCs w:val="22"/>
                <w:lang w:val="lt-LT"/>
              </w:rPr>
              <w:t xml:space="preserve"> (taikoma, kai prie vietos projekto įgyvendinimo prisidedama </w:t>
            </w:r>
            <w:r w:rsidR="00A76550" w:rsidRPr="00C57E3E">
              <w:rPr>
                <w:rFonts w:ascii="Times New Roman" w:hAnsi="Times New Roman" w:cs="Times New Roman"/>
                <w:sz w:val="22"/>
                <w:szCs w:val="22"/>
                <w:lang w:val="lt-LT"/>
              </w:rPr>
              <w:t xml:space="preserve">tinkamo vietos projekto partnerio </w:t>
            </w:r>
            <w:r w:rsidR="001D33A3" w:rsidRPr="00C57E3E">
              <w:rPr>
                <w:rFonts w:ascii="Times New Roman" w:hAnsi="Times New Roman" w:cs="Times New Roman"/>
                <w:sz w:val="22"/>
                <w:szCs w:val="22"/>
                <w:lang w:val="lt-LT"/>
              </w:rPr>
              <w:t>įnašu natūra (nekilnojamuoju turtu), perleidžiant nekilnojamąjį turtą pareiškėjui);</w:t>
            </w:r>
          </w:p>
          <w:p w14:paraId="41F54319" w14:textId="07B262C1" w:rsidR="004A22D9" w:rsidRPr="00C57E3E" w:rsidRDefault="006234B8"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7.7</w:t>
            </w:r>
            <w:r w:rsidR="00A76550" w:rsidRPr="00C57E3E">
              <w:rPr>
                <w:rFonts w:ascii="Times New Roman" w:hAnsi="Times New Roman" w:cs="Times New Roman"/>
                <w:sz w:val="22"/>
                <w:szCs w:val="22"/>
                <w:lang w:val="lt-LT"/>
              </w:rPr>
              <w:t>. Dokumentai</w:t>
            </w:r>
            <w:r w:rsidR="002B5AD3" w:rsidRPr="00C57E3E">
              <w:rPr>
                <w:rFonts w:ascii="Times New Roman" w:hAnsi="Times New Roman" w:cs="Times New Roman"/>
                <w:sz w:val="22"/>
                <w:szCs w:val="22"/>
                <w:lang w:val="lt-LT"/>
              </w:rPr>
              <w:t xml:space="preserve"> (</w:t>
            </w:r>
            <w:r w:rsidR="00770813" w:rsidRPr="00C57E3E">
              <w:rPr>
                <w:rFonts w:ascii="Times New Roman" w:hAnsi="Times New Roman" w:cs="Times New Roman"/>
                <w:bCs/>
                <w:sz w:val="22"/>
                <w:szCs w:val="22"/>
                <w:lang w:val="lt-LT"/>
              </w:rPr>
              <w:t xml:space="preserve">Smulkiojo ir vidutinio verslo subjekto statuso deklaracija, </w:t>
            </w:r>
            <w:r w:rsidR="008E7653" w:rsidRPr="00C57E3E">
              <w:rPr>
                <w:rFonts w:ascii="Times New Roman" w:hAnsi="Times New Roman" w:cs="Times New Roman"/>
                <w:bCs/>
                <w:sz w:val="22"/>
                <w:szCs w:val="22"/>
                <w:lang w:val="lt-LT"/>
              </w:rPr>
              <w:t xml:space="preserve">užpildyta vietos veiklos grupės interneto svetainėje </w:t>
            </w:r>
            <w:r w:rsidR="004D2046" w:rsidRPr="00C57E3E">
              <w:rPr>
                <w:rFonts w:ascii="Times New Roman" w:hAnsi="Times New Roman" w:cs="Times New Roman"/>
                <w:bCs/>
                <w:sz w:val="22"/>
                <w:szCs w:val="22"/>
                <w:lang w:val="lt-LT"/>
              </w:rPr>
              <w:t xml:space="preserve">adresu </w:t>
            </w:r>
            <w:hyperlink r:id="rId8" w:history="1">
              <w:r w:rsidRPr="00C57E3E">
                <w:rPr>
                  <w:rStyle w:val="Hipersaitas"/>
                  <w:rFonts w:ascii="Times New Roman" w:hAnsi="Times New Roman" w:cs="Times New Roman"/>
                  <w:bCs/>
                  <w:sz w:val="22"/>
                  <w:szCs w:val="22"/>
                  <w:lang w:val="lt-LT"/>
                </w:rPr>
                <w:t>www.svlvvg.lt</w:t>
              </w:r>
            </w:hyperlink>
            <w:r w:rsidRPr="00C57E3E">
              <w:rPr>
                <w:rFonts w:ascii="Times New Roman" w:hAnsi="Times New Roman" w:cs="Times New Roman"/>
                <w:bCs/>
                <w:sz w:val="22"/>
                <w:szCs w:val="22"/>
                <w:lang w:val="lt-LT"/>
              </w:rPr>
              <w:t xml:space="preserve"> (</w:t>
            </w:r>
            <w:r w:rsidR="001941E0">
              <w:rPr>
                <w:rFonts w:ascii="Times New Roman" w:hAnsi="Times New Roman" w:cs="Times New Roman"/>
                <w:bCs/>
                <w:sz w:val="22"/>
                <w:szCs w:val="22"/>
                <w:lang w:val="lt-LT"/>
              </w:rPr>
              <w:t>4</w:t>
            </w:r>
            <w:r w:rsidR="00737BBE" w:rsidRPr="00C57E3E">
              <w:rPr>
                <w:rFonts w:ascii="Times New Roman" w:hAnsi="Times New Roman" w:cs="Times New Roman"/>
                <w:bCs/>
                <w:sz w:val="22"/>
                <w:szCs w:val="22"/>
                <w:lang w:val="lt-LT"/>
              </w:rPr>
              <w:t xml:space="preserve"> priedas</w:t>
            </w:r>
            <w:r w:rsidR="002B5AD3" w:rsidRPr="00C57E3E">
              <w:rPr>
                <w:rFonts w:ascii="Times New Roman" w:hAnsi="Times New Roman" w:cs="Times New Roman"/>
                <w:sz w:val="22"/>
                <w:szCs w:val="22"/>
                <w:lang w:val="lt-LT"/>
              </w:rPr>
              <w:t>)</w:t>
            </w:r>
            <w:r w:rsidR="00A76550" w:rsidRPr="00C57E3E">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57E3E">
              <w:rPr>
                <w:rFonts w:ascii="Times New Roman" w:hAnsi="Times New Roman" w:cs="Times New Roman"/>
                <w:sz w:val="22"/>
                <w:szCs w:val="22"/>
                <w:lang w:val="lt-LT"/>
              </w:rPr>
              <w:t>,</w:t>
            </w:r>
            <w:r w:rsidR="00A76550" w:rsidRPr="00C57E3E">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C57E3E">
              <w:rPr>
                <w:rFonts w:ascii="Times New Roman" w:hAnsi="Times New Roman" w:cs="Times New Roman"/>
                <w:sz w:val="22"/>
                <w:szCs w:val="22"/>
                <w:lang w:val="lt-LT"/>
              </w:rPr>
              <w:t xml:space="preserve">5 priedo </w:t>
            </w:r>
            <w:r w:rsidR="00EC1980" w:rsidRPr="00C57E3E">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A76550" w:rsidRPr="00C57E3E">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w:t>
            </w:r>
            <w:r w:rsidR="00A64FF5" w:rsidRPr="00C57E3E">
              <w:rPr>
                <w:rFonts w:ascii="Times New Roman" w:hAnsi="Times New Roman" w:cs="Times New Roman"/>
                <w:sz w:val="22"/>
                <w:szCs w:val="22"/>
                <w:lang w:val="lt-LT"/>
              </w:rPr>
              <w:t>ekilnojamąjį turtą pareiškėjui).</w:t>
            </w:r>
          </w:p>
          <w:p w14:paraId="791BE354" w14:textId="30F44B96" w:rsidR="004A22D9" w:rsidRPr="00C57E3E" w:rsidRDefault="00C830A6"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8</w:t>
            </w:r>
            <w:r w:rsidR="004A22D9" w:rsidRPr="00C57E3E">
              <w:rPr>
                <w:rFonts w:ascii="Times New Roman" w:hAnsi="Times New Roman" w:cs="Times New Roman"/>
                <w:sz w:val="22"/>
                <w:szCs w:val="22"/>
                <w:lang w:val="lt-LT"/>
              </w:rPr>
              <w:t xml:space="preserve">. </w:t>
            </w:r>
            <w:r w:rsidR="004A22D9" w:rsidRPr="00C57E3E">
              <w:rPr>
                <w:rFonts w:ascii="Times New Roman" w:hAnsi="Times New Roman" w:cs="Times New Roman"/>
                <w:sz w:val="22"/>
                <w:szCs w:val="22"/>
                <w:u w:val="single"/>
                <w:lang w:val="lt-LT"/>
              </w:rPr>
              <w:t>Kiti dokumentai</w:t>
            </w:r>
            <w:r w:rsidR="004A22D9" w:rsidRPr="00C57E3E">
              <w:rPr>
                <w:rFonts w:ascii="Times New Roman" w:hAnsi="Times New Roman" w:cs="Times New Roman"/>
                <w:sz w:val="22"/>
                <w:szCs w:val="22"/>
                <w:lang w:val="lt-LT"/>
              </w:rPr>
              <w:t>:</w:t>
            </w:r>
          </w:p>
          <w:p w14:paraId="2C9E68E3" w14:textId="1C43DC61" w:rsidR="004A22D9" w:rsidRPr="00C57E3E" w:rsidRDefault="00C830A6" w:rsidP="006234B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8</w:t>
            </w:r>
            <w:r w:rsidR="004A22D9" w:rsidRPr="00C57E3E">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w:t>
            </w:r>
            <w:r w:rsidR="006234B8" w:rsidRPr="00C57E3E">
              <w:rPr>
                <w:rFonts w:ascii="Times New Roman" w:hAnsi="Times New Roman" w:cs="Times New Roman"/>
                <w:sz w:val="22"/>
                <w:szCs w:val="22"/>
                <w:lang w:val="lt-LT"/>
              </w:rPr>
              <w:t>uo)</w:t>
            </w:r>
            <w:r w:rsidR="004A22D9" w:rsidRPr="00C57E3E">
              <w:rPr>
                <w:rFonts w:ascii="Times New Roman" w:hAnsi="Times New Roman" w:cs="Times New Roman"/>
                <w:sz w:val="22"/>
                <w:szCs w:val="22"/>
                <w:lang w:val="lt-LT"/>
              </w:rPr>
              <w:t xml:space="preserve">, bet įgaliotas asmuo. Tokiu atveju turi būti pateiktas tinkamas įgaliojimas. Juridinio asmens įgaliojimas laikomas tinkamu, jeigu jis pasirašytas juridinio asmens vadovo ir ant jo uždėtas to juridinio asmens antspaudas, jeigu jis antspaudą privalo turėti. </w:t>
            </w:r>
          </w:p>
        </w:tc>
      </w:tr>
      <w:tr w:rsidR="00172B8D" w:rsidRPr="00C57E3E" w14:paraId="78C7BA7F" w14:textId="77777777" w:rsidTr="00437BE7">
        <w:trPr>
          <w:trHeight w:val="334"/>
        </w:trPr>
        <w:tc>
          <w:tcPr>
            <w:tcW w:w="2405" w:type="dxa"/>
            <w:shd w:val="clear" w:color="auto" w:fill="auto"/>
          </w:tcPr>
          <w:p w14:paraId="024F1A9E" w14:textId="33124F23" w:rsidR="00172B8D" w:rsidRPr="00C57E3E" w:rsidRDefault="00FF5761" w:rsidP="00172B8D">
            <w:pPr>
              <w:pStyle w:val="BodyText10"/>
              <w:ind w:firstLine="0"/>
              <w:rPr>
                <w:rFonts w:ascii="Times New Roman" w:hAnsi="Times New Roman" w:cs="Times New Roman"/>
                <w:sz w:val="22"/>
                <w:szCs w:val="22"/>
                <w:lang w:val="lt-LT"/>
              </w:rPr>
            </w:pPr>
            <w:r w:rsidRPr="00C57E3E">
              <w:rPr>
                <w:rFonts w:ascii="Times New Roman" w:hAnsi="Times New Roman" w:cs="Times New Roman"/>
                <w:b/>
                <w:sz w:val="22"/>
                <w:szCs w:val="22"/>
                <w:lang w:val="lt-LT"/>
              </w:rPr>
              <w:lastRenderedPageBreak/>
              <w:t>5.2</w:t>
            </w:r>
            <w:r w:rsidR="00172B8D" w:rsidRPr="00C57E3E">
              <w:rPr>
                <w:rFonts w:ascii="Times New Roman" w:hAnsi="Times New Roman" w:cs="Times New Roman"/>
                <w:b/>
                <w:sz w:val="22"/>
                <w:szCs w:val="22"/>
                <w:lang w:val="lt-LT"/>
              </w:rPr>
              <w:t>.</w:t>
            </w:r>
            <w:r w:rsidR="00172B8D" w:rsidRPr="00C57E3E">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C57E3E" w:rsidRDefault="00172B8D" w:rsidP="00736A88">
            <w:pPr>
              <w:pStyle w:val="BodyText10"/>
              <w:ind w:firstLine="0"/>
              <w:rPr>
                <w:rFonts w:ascii="Times New Roman" w:hAnsi="Times New Roman" w:cs="Times New Roman"/>
                <w:sz w:val="22"/>
                <w:szCs w:val="22"/>
                <w:lang w:val="lt-LT"/>
              </w:rPr>
            </w:pPr>
            <w:r w:rsidRPr="00C57E3E">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C57E3E"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C57E3E" w14:paraId="6B6E15A1" w14:textId="77777777" w:rsidTr="00F81AA2">
        <w:tc>
          <w:tcPr>
            <w:tcW w:w="15163" w:type="dxa"/>
            <w:shd w:val="clear" w:color="auto" w:fill="F4B083"/>
          </w:tcPr>
          <w:p w14:paraId="44AE3D2F" w14:textId="77777777" w:rsidR="003512F0" w:rsidRPr="00C57E3E" w:rsidRDefault="00172B8D" w:rsidP="00D52378">
            <w:pPr>
              <w:rPr>
                <w:b/>
                <w:sz w:val="22"/>
                <w:szCs w:val="22"/>
              </w:rPr>
            </w:pPr>
            <w:r w:rsidRPr="00C57E3E">
              <w:rPr>
                <w:b/>
                <w:sz w:val="22"/>
                <w:szCs w:val="22"/>
              </w:rPr>
              <w:t>6</w:t>
            </w:r>
            <w:r w:rsidR="003512F0" w:rsidRPr="00C57E3E">
              <w:rPr>
                <w:b/>
                <w:sz w:val="22"/>
                <w:szCs w:val="22"/>
              </w:rPr>
              <w:t>. VIETOS PROJEKTŲ FINANSAVIMO SĄLYGŲ APRAŠO PRIEDAI:</w:t>
            </w:r>
          </w:p>
        </w:tc>
      </w:tr>
      <w:tr w:rsidR="003512F0" w:rsidRPr="00C57E3E" w14:paraId="529EBE1F" w14:textId="77777777" w:rsidTr="00F81AA2">
        <w:tc>
          <w:tcPr>
            <w:tcW w:w="15163" w:type="dxa"/>
            <w:shd w:val="clear" w:color="auto" w:fill="auto"/>
          </w:tcPr>
          <w:p w14:paraId="416DD66A" w14:textId="0DAF2D63" w:rsidR="00AC7519" w:rsidRPr="00C57E3E" w:rsidRDefault="008A7FF8" w:rsidP="00736A88">
            <w:pPr>
              <w:jc w:val="both"/>
              <w:rPr>
                <w:i/>
                <w:sz w:val="22"/>
                <w:szCs w:val="22"/>
              </w:rPr>
            </w:pPr>
            <w:r w:rsidRPr="00C57E3E">
              <w:rPr>
                <w:sz w:val="22"/>
                <w:szCs w:val="22"/>
              </w:rPr>
              <w:t xml:space="preserve">6.1. </w:t>
            </w:r>
            <w:r w:rsidR="00AC7519" w:rsidRPr="00C57E3E">
              <w:rPr>
                <w:sz w:val="22"/>
                <w:szCs w:val="22"/>
              </w:rPr>
              <w:t>Šio FSA priedai yra</w:t>
            </w:r>
            <w:r w:rsidR="004A2FD9" w:rsidRPr="00C57E3E">
              <w:rPr>
                <w:sz w:val="22"/>
                <w:szCs w:val="22"/>
              </w:rPr>
              <w:t>:</w:t>
            </w:r>
            <w:r w:rsidR="00AC7519" w:rsidRPr="00C57E3E">
              <w:rPr>
                <w:i/>
                <w:sz w:val="22"/>
                <w:szCs w:val="22"/>
              </w:rPr>
              <w:t xml:space="preserve"> </w:t>
            </w:r>
          </w:p>
          <w:p w14:paraId="2DC77601" w14:textId="6615EAA4" w:rsidR="00AC7519" w:rsidRPr="00C57E3E" w:rsidRDefault="00AC7519" w:rsidP="00736A88">
            <w:pPr>
              <w:jc w:val="both"/>
              <w:rPr>
                <w:i/>
                <w:sz w:val="22"/>
                <w:szCs w:val="22"/>
              </w:rPr>
            </w:pPr>
            <w:r w:rsidRPr="00C57E3E">
              <w:rPr>
                <w:sz w:val="22"/>
                <w:szCs w:val="22"/>
              </w:rPr>
              <w:t>1 priedas „</w:t>
            </w:r>
            <w:r w:rsidR="00D2154A" w:rsidRPr="00C57E3E">
              <w:rPr>
                <w:sz w:val="22"/>
                <w:szCs w:val="22"/>
              </w:rPr>
              <w:t>V</w:t>
            </w:r>
            <w:r w:rsidRPr="00C57E3E">
              <w:rPr>
                <w:sz w:val="22"/>
                <w:szCs w:val="22"/>
              </w:rPr>
              <w:t>ietos projekto paraiškos forma“.</w:t>
            </w:r>
          </w:p>
          <w:p w14:paraId="755DB98D" w14:textId="6574F246" w:rsidR="00AE1AF6" w:rsidRPr="00C57E3E" w:rsidRDefault="003D5C31" w:rsidP="00AE1AF6">
            <w:pPr>
              <w:jc w:val="both"/>
              <w:rPr>
                <w:bCs/>
                <w:sz w:val="22"/>
                <w:szCs w:val="22"/>
              </w:rPr>
            </w:pPr>
            <w:r w:rsidRPr="00C57E3E">
              <w:rPr>
                <w:sz w:val="22"/>
                <w:szCs w:val="22"/>
              </w:rPr>
              <w:t>2</w:t>
            </w:r>
            <w:r w:rsidR="00AC7519" w:rsidRPr="00C57E3E">
              <w:rPr>
                <w:sz w:val="22"/>
                <w:szCs w:val="22"/>
              </w:rPr>
              <w:t xml:space="preserve"> priedas „</w:t>
            </w:r>
            <w:r w:rsidR="00AC7519" w:rsidRPr="00C57E3E">
              <w:rPr>
                <w:bCs/>
                <w:sz w:val="22"/>
                <w:szCs w:val="22"/>
              </w:rPr>
              <w:t>Jungtinės veiklos sutarties forma</w:t>
            </w:r>
            <w:r w:rsidR="00AE1AF6" w:rsidRPr="00C57E3E">
              <w:rPr>
                <w:bCs/>
                <w:sz w:val="22"/>
                <w:szCs w:val="22"/>
              </w:rPr>
              <w:t>“.</w:t>
            </w:r>
          </w:p>
          <w:p w14:paraId="7C362957" w14:textId="77777777" w:rsidR="003512F0" w:rsidRPr="00C57E3E" w:rsidRDefault="00130A5C" w:rsidP="00AE1AF6">
            <w:pPr>
              <w:jc w:val="both"/>
              <w:rPr>
                <w:sz w:val="22"/>
                <w:szCs w:val="22"/>
              </w:rPr>
            </w:pPr>
            <w:r w:rsidRPr="00C57E3E">
              <w:rPr>
                <w:sz w:val="22"/>
                <w:szCs w:val="22"/>
              </w:rPr>
              <w:t>3 priedas „Vietos projekto verslo plano forma</w:t>
            </w:r>
            <w:r w:rsidR="00AE1AF6" w:rsidRPr="00C57E3E">
              <w:rPr>
                <w:sz w:val="22"/>
                <w:szCs w:val="22"/>
              </w:rPr>
              <w:t>“.</w:t>
            </w:r>
          </w:p>
          <w:p w14:paraId="146CF883" w14:textId="2591AA8A" w:rsidR="00AE1AF6" w:rsidRPr="00C57E3E" w:rsidRDefault="00AE1AF6" w:rsidP="00AE1AF6">
            <w:pPr>
              <w:jc w:val="both"/>
              <w:rPr>
                <w:sz w:val="22"/>
                <w:szCs w:val="22"/>
              </w:rPr>
            </w:pPr>
            <w:r w:rsidRPr="00C57E3E">
              <w:rPr>
                <w:sz w:val="22"/>
                <w:szCs w:val="22"/>
              </w:rPr>
              <w:t xml:space="preserve">4 priedas. </w:t>
            </w:r>
            <w:r w:rsidR="00FA76C1" w:rsidRPr="00C57E3E">
              <w:rPr>
                <w:sz w:val="22"/>
                <w:szCs w:val="22"/>
              </w:rPr>
              <w:t>„Smulkiojo ar vidutinio versl</w:t>
            </w:r>
            <w:r w:rsidR="00FA76C1">
              <w:rPr>
                <w:sz w:val="22"/>
                <w:szCs w:val="22"/>
              </w:rPr>
              <w:t>o subjekto statuso deklaracija“.</w:t>
            </w:r>
          </w:p>
          <w:p w14:paraId="1601802B" w14:textId="50C47B1F" w:rsidR="00AE1AF6" w:rsidRPr="00C57E3E" w:rsidRDefault="00AE1AF6" w:rsidP="00FA76C1">
            <w:pPr>
              <w:jc w:val="both"/>
              <w:rPr>
                <w:sz w:val="22"/>
                <w:szCs w:val="22"/>
              </w:rPr>
            </w:pPr>
            <w:r w:rsidRPr="00C57E3E">
              <w:rPr>
                <w:sz w:val="22"/>
                <w:szCs w:val="22"/>
              </w:rPr>
              <w:t>5 priedas. „Vienos įmonės deklaracija“.</w:t>
            </w:r>
          </w:p>
        </w:tc>
      </w:tr>
    </w:tbl>
    <w:p w14:paraId="2EF0968F" w14:textId="6A56052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6D5D4" w14:textId="77777777" w:rsidR="00C14014" w:rsidRDefault="00C14014" w:rsidP="0056536E">
      <w:r>
        <w:separator/>
      </w:r>
    </w:p>
  </w:endnote>
  <w:endnote w:type="continuationSeparator" w:id="0">
    <w:p w14:paraId="5D37A579" w14:textId="77777777" w:rsidR="00C14014" w:rsidRDefault="00C1401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224368" w:rsidRDefault="0022436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24368" w:rsidRDefault="0022436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224368" w:rsidRDefault="00224368">
    <w:pPr>
      <w:pStyle w:val="Porat"/>
      <w:framePr w:wrap="around" w:vAnchor="text" w:hAnchor="margin" w:xAlign="right" w:y="1"/>
      <w:rPr>
        <w:rStyle w:val="Puslapionumeris"/>
      </w:rPr>
    </w:pPr>
  </w:p>
  <w:p w14:paraId="1E1A4612" w14:textId="77777777" w:rsidR="00224368" w:rsidRDefault="00224368"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224368" w:rsidRPr="00875792" w:rsidRDefault="0022436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4A7C2" w14:textId="77777777" w:rsidR="00C14014" w:rsidRDefault="00C14014" w:rsidP="0056536E">
      <w:r>
        <w:separator/>
      </w:r>
    </w:p>
  </w:footnote>
  <w:footnote w:type="continuationSeparator" w:id="0">
    <w:p w14:paraId="7600EA21" w14:textId="77777777" w:rsidR="00C14014" w:rsidRDefault="00C14014" w:rsidP="0056536E">
      <w:r>
        <w:continuationSeparator/>
      </w:r>
    </w:p>
  </w:footnote>
  <w:footnote w:id="1">
    <w:p w14:paraId="684600F2" w14:textId="517FF858" w:rsidR="00224368" w:rsidRPr="00540659" w:rsidRDefault="00224368" w:rsidP="008C4811">
      <w:pPr>
        <w:pStyle w:val="Puslapioinaostekstas"/>
        <w:ind w:right="-284"/>
        <w:jc w:val="both"/>
        <w:rPr>
          <w:i/>
          <w:lang w:val="lt-LT"/>
        </w:rPr>
      </w:pPr>
    </w:p>
  </w:footnote>
  <w:footnote w:id="2">
    <w:p w14:paraId="777386DD" w14:textId="5E19C518" w:rsidR="00224368" w:rsidRPr="00143B96" w:rsidRDefault="00224368" w:rsidP="0087589B">
      <w:pPr>
        <w:pStyle w:val="Puslapioinaostekstas"/>
        <w:ind w:right="111"/>
        <w:jc w:val="both"/>
        <w:rPr>
          <w:i/>
          <w:lang w:val="lt-LT"/>
        </w:rPr>
      </w:pPr>
    </w:p>
  </w:footnote>
  <w:footnote w:id="3">
    <w:p w14:paraId="3CEE620A" w14:textId="6D57D8B1" w:rsidR="00224368" w:rsidRPr="00540659" w:rsidRDefault="00224368" w:rsidP="00757095">
      <w:pPr>
        <w:pStyle w:val="Puslapioinaostekstas"/>
        <w:jc w:val="both"/>
        <w:rPr>
          <w:i/>
          <w:lang w:val="lt-LT"/>
        </w:rPr>
      </w:pPr>
    </w:p>
  </w:footnote>
  <w:footnote w:id="4">
    <w:p w14:paraId="6A403CAC" w14:textId="4B148152" w:rsidR="00224368" w:rsidRPr="00540659" w:rsidRDefault="00224368" w:rsidP="00FD22D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224368" w:rsidRDefault="002243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24368" w:rsidRDefault="0022436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224368" w:rsidRDefault="00224368">
    <w:pPr>
      <w:pStyle w:val="Antrats"/>
      <w:jc w:val="center"/>
    </w:pPr>
    <w:r>
      <w:fldChar w:fldCharType="begin"/>
    </w:r>
    <w:r>
      <w:instrText>PAGE   \* MERGEFORMAT</w:instrText>
    </w:r>
    <w:r>
      <w:fldChar w:fldCharType="separate"/>
    </w:r>
    <w:r w:rsidR="00835682" w:rsidRPr="00835682">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224368" w:rsidRDefault="00224368">
    <w:pPr>
      <w:pStyle w:val="Antrats"/>
      <w:jc w:val="center"/>
    </w:pPr>
  </w:p>
  <w:p w14:paraId="2D376810" w14:textId="77777777" w:rsidR="00224368" w:rsidRDefault="0022436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29A6AD5"/>
    <w:multiLevelType w:val="hybridMultilevel"/>
    <w:tmpl w:val="2836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CFB"/>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3AB"/>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AFA"/>
    <w:rsid w:val="00024D28"/>
    <w:rsid w:val="00025691"/>
    <w:rsid w:val="000262D8"/>
    <w:rsid w:val="0002657D"/>
    <w:rsid w:val="00026979"/>
    <w:rsid w:val="00026BD5"/>
    <w:rsid w:val="00026E3C"/>
    <w:rsid w:val="0002702B"/>
    <w:rsid w:val="0002720D"/>
    <w:rsid w:val="0002737F"/>
    <w:rsid w:val="00027745"/>
    <w:rsid w:val="00027F72"/>
    <w:rsid w:val="00030F0A"/>
    <w:rsid w:val="0003112F"/>
    <w:rsid w:val="00031778"/>
    <w:rsid w:val="00031D6D"/>
    <w:rsid w:val="00032319"/>
    <w:rsid w:val="000323EA"/>
    <w:rsid w:val="00032B75"/>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02C"/>
    <w:rsid w:val="0004350D"/>
    <w:rsid w:val="000435DE"/>
    <w:rsid w:val="00043792"/>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2A1"/>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D2D"/>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81"/>
    <w:rsid w:val="00066593"/>
    <w:rsid w:val="000668E1"/>
    <w:rsid w:val="00066908"/>
    <w:rsid w:val="00066BDB"/>
    <w:rsid w:val="00066CBF"/>
    <w:rsid w:val="00066E74"/>
    <w:rsid w:val="00066F6D"/>
    <w:rsid w:val="000675D7"/>
    <w:rsid w:val="00067674"/>
    <w:rsid w:val="00067A01"/>
    <w:rsid w:val="00067F60"/>
    <w:rsid w:val="00070491"/>
    <w:rsid w:val="000704E8"/>
    <w:rsid w:val="00070744"/>
    <w:rsid w:val="00070AF8"/>
    <w:rsid w:val="00070BC9"/>
    <w:rsid w:val="0007106D"/>
    <w:rsid w:val="0007224E"/>
    <w:rsid w:val="000729CD"/>
    <w:rsid w:val="00072B99"/>
    <w:rsid w:val="00072CCB"/>
    <w:rsid w:val="00072CE5"/>
    <w:rsid w:val="00072E98"/>
    <w:rsid w:val="000730A9"/>
    <w:rsid w:val="00073511"/>
    <w:rsid w:val="00073573"/>
    <w:rsid w:val="0007362E"/>
    <w:rsid w:val="000738E7"/>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96F"/>
    <w:rsid w:val="00096D0C"/>
    <w:rsid w:val="00096E19"/>
    <w:rsid w:val="00096F18"/>
    <w:rsid w:val="00096F6D"/>
    <w:rsid w:val="00097300"/>
    <w:rsid w:val="0009751E"/>
    <w:rsid w:val="000975B3"/>
    <w:rsid w:val="00097812"/>
    <w:rsid w:val="00097835"/>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AD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2A7"/>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EB"/>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7EC"/>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A05"/>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408"/>
    <w:rsid w:val="00135DD0"/>
    <w:rsid w:val="001367E7"/>
    <w:rsid w:val="00136932"/>
    <w:rsid w:val="00136C66"/>
    <w:rsid w:val="00136D23"/>
    <w:rsid w:val="001370D6"/>
    <w:rsid w:val="00137230"/>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83F"/>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07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60F"/>
    <w:rsid w:val="001707B2"/>
    <w:rsid w:val="00170CD0"/>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10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857"/>
    <w:rsid w:val="00191923"/>
    <w:rsid w:val="00191CF2"/>
    <w:rsid w:val="001923F5"/>
    <w:rsid w:val="001924E6"/>
    <w:rsid w:val="00192542"/>
    <w:rsid w:val="001925FC"/>
    <w:rsid w:val="00193037"/>
    <w:rsid w:val="00193831"/>
    <w:rsid w:val="00193833"/>
    <w:rsid w:val="001941E0"/>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B87"/>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18"/>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4F44"/>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C"/>
    <w:rsid w:val="001D1A7D"/>
    <w:rsid w:val="001D1AE6"/>
    <w:rsid w:val="001D1DFC"/>
    <w:rsid w:val="001D1F48"/>
    <w:rsid w:val="001D2F80"/>
    <w:rsid w:val="001D312D"/>
    <w:rsid w:val="001D316E"/>
    <w:rsid w:val="001D33A3"/>
    <w:rsid w:val="001D34DA"/>
    <w:rsid w:val="001D3671"/>
    <w:rsid w:val="001D37C2"/>
    <w:rsid w:val="001D37E3"/>
    <w:rsid w:val="001D37FA"/>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25"/>
    <w:rsid w:val="001F5D67"/>
    <w:rsid w:val="001F6036"/>
    <w:rsid w:val="001F62FB"/>
    <w:rsid w:val="001F6335"/>
    <w:rsid w:val="001F6E91"/>
    <w:rsid w:val="001F723C"/>
    <w:rsid w:val="001F76D3"/>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5F49"/>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13C"/>
    <w:rsid w:val="002163BD"/>
    <w:rsid w:val="0021642A"/>
    <w:rsid w:val="00216F40"/>
    <w:rsid w:val="0021746D"/>
    <w:rsid w:val="00217645"/>
    <w:rsid w:val="002177A9"/>
    <w:rsid w:val="0021799E"/>
    <w:rsid w:val="002179A3"/>
    <w:rsid w:val="00220472"/>
    <w:rsid w:val="002208CC"/>
    <w:rsid w:val="00220996"/>
    <w:rsid w:val="00220EAA"/>
    <w:rsid w:val="00220F95"/>
    <w:rsid w:val="0022166B"/>
    <w:rsid w:val="00221F50"/>
    <w:rsid w:val="002220AD"/>
    <w:rsid w:val="00222234"/>
    <w:rsid w:val="0022239F"/>
    <w:rsid w:val="00222498"/>
    <w:rsid w:val="00222856"/>
    <w:rsid w:val="00222CE2"/>
    <w:rsid w:val="00222D7E"/>
    <w:rsid w:val="00223613"/>
    <w:rsid w:val="0022405E"/>
    <w:rsid w:val="0022433A"/>
    <w:rsid w:val="00224368"/>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715"/>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B8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D21"/>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210"/>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57"/>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1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2F7F52"/>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7A"/>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88"/>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594"/>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0C5"/>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8AD"/>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B66"/>
    <w:rsid w:val="00363D65"/>
    <w:rsid w:val="003643DE"/>
    <w:rsid w:val="00364856"/>
    <w:rsid w:val="00364D1F"/>
    <w:rsid w:val="003651A7"/>
    <w:rsid w:val="00365E0B"/>
    <w:rsid w:val="003664CC"/>
    <w:rsid w:val="003665F3"/>
    <w:rsid w:val="00366FC7"/>
    <w:rsid w:val="00366FFA"/>
    <w:rsid w:val="003678DB"/>
    <w:rsid w:val="00367A75"/>
    <w:rsid w:val="00367BF9"/>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447"/>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7EC"/>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4F00"/>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0D75"/>
    <w:rsid w:val="003E122D"/>
    <w:rsid w:val="003E1500"/>
    <w:rsid w:val="003E1658"/>
    <w:rsid w:val="003E16DC"/>
    <w:rsid w:val="003E1A8A"/>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B87"/>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DFD"/>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ED1"/>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ADA"/>
    <w:rsid w:val="00426C01"/>
    <w:rsid w:val="00426CD7"/>
    <w:rsid w:val="00426D1C"/>
    <w:rsid w:val="00427002"/>
    <w:rsid w:val="004272E4"/>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BE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89"/>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DBA"/>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57B"/>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3EC"/>
    <w:rsid w:val="004C38AB"/>
    <w:rsid w:val="004C3E91"/>
    <w:rsid w:val="004C47AE"/>
    <w:rsid w:val="004C4967"/>
    <w:rsid w:val="004C4AA3"/>
    <w:rsid w:val="004C4B72"/>
    <w:rsid w:val="004C4FE0"/>
    <w:rsid w:val="004C6029"/>
    <w:rsid w:val="004C657E"/>
    <w:rsid w:val="004C65B1"/>
    <w:rsid w:val="004C6745"/>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B8"/>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2F"/>
    <w:rsid w:val="00503DBF"/>
    <w:rsid w:val="00503F88"/>
    <w:rsid w:val="005040A7"/>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DB3"/>
    <w:rsid w:val="00511F79"/>
    <w:rsid w:val="005129F7"/>
    <w:rsid w:val="00513348"/>
    <w:rsid w:val="00513372"/>
    <w:rsid w:val="0051340B"/>
    <w:rsid w:val="00513936"/>
    <w:rsid w:val="00513DC2"/>
    <w:rsid w:val="00513EFE"/>
    <w:rsid w:val="005142EF"/>
    <w:rsid w:val="00514823"/>
    <w:rsid w:val="00514B1F"/>
    <w:rsid w:val="00515249"/>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37F90"/>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68"/>
    <w:rsid w:val="0054476D"/>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8A0"/>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D0"/>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CDC"/>
    <w:rsid w:val="00563DEF"/>
    <w:rsid w:val="00563E07"/>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0A1"/>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1F"/>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20"/>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4B1"/>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E06"/>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26C"/>
    <w:rsid w:val="005C06CF"/>
    <w:rsid w:val="005C089D"/>
    <w:rsid w:val="005C0A0E"/>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037"/>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2C5"/>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04A"/>
    <w:rsid w:val="00622108"/>
    <w:rsid w:val="006225F5"/>
    <w:rsid w:val="00622A58"/>
    <w:rsid w:val="00622F86"/>
    <w:rsid w:val="00623488"/>
    <w:rsid w:val="006234B8"/>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BE4"/>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34D"/>
    <w:rsid w:val="0064246D"/>
    <w:rsid w:val="00642779"/>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6C5A"/>
    <w:rsid w:val="0064777A"/>
    <w:rsid w:val="00647993"/>
    <w:rsid w:val="00647B91"/>
    <w:rsid w:val="00647E7B"/>
    <w:rsid w:val="00650031"/>
    <w:rsid w:val="006500FF"/>
    <w:rsid w:val="006503B3"/>
    <w:rsid w:val="00650483"/>
    <w:rsid w:val="00650FC3"/>
    <w:rsid w:val="00651286"/>
    <w:rsid w:val="00651457"/>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0D3"/>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A1D"/>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05B"/>
    <w:rsid w:val="00690481"/>
    <w:rsid w:val="006905FF"/>
    <w:rsid w:val="006906E2"/>
    <w:rsid w:val="00690AB6"/>
    <w:rsid w:val="006913D3"/>
    <w:rsid w:val="00691486"/>
    <w:rsid w:val="006914F6"/>
    <w:rsid w:val="006916F2"/>
    <w:rsid w:val="0069187C"/>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5B6"/>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81"/>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6F7"/>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B6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278"/>
    <w:rsid w:val="00735991"/>
    <w:rsid w:val="00735B3D"/>
    <w:rsid w:val="00735E49"/>
    <w:rsid w:val="00735F46"/>
    <w:rsid w:val="007365DE"/>
    <w:rsid w:val="00736774"/>
    <w:rsid w:val="00736A25"/>
    <w:rsid w:val="00736A88"/>
    <w:rsid w:val="00737573"/>
    <w:rsid w:val="00737AB6"/>
    <w:rsid w:val="00737BBE"/>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385"/>
    <w:rsid w:val="00751631"/>
    <w:rsid w:val="00751718"/>
    <w:rsid w:val="007517DC"/>
    <w:rsid w:val="0075238F"/>
    <w:rsid w:val="0075286F"/>
    <w:rsid w:val="0075298E"/>
    <w:rsid w:val="00752BA1"/>
    <w:rsid w:val="00752CB7"/>
    <w:rsid w:val="00752EFE"/>
    <w:rsid w:val="007531E9"/>
    <w:rsid w:val="00753216"/>
    <w:rsid w:val="0075379A"/>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D8B"/>
    <w:rsid w:val="007B54BD"/>
    <w:rsid w:val="007B575D"/>
    <w:rsid w:val="007B5856"/>
    <w:rsid w:val="007B5A2E"/>
    <w:rsid w:val="007B6555"/>
    <w:rsid w:val="007B6596"/>
    <w:rsid w:val="007B66D6"/>
    <w:rsid w:val="007B678B"/>
    <w:rsid w:val="007B6F96"/>
    <w:rsid w:val="007B712E"/>
    <w:rsid w:val="007B7461"/>
    <w:rsid w:val="007B7B7F"/>
    <w:rsid w:val="007C026F"/>
    <w:rsid w:val="007C0CF3"/>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65"/>
    <w:rsid w:val="007C67CB"/>
    <w:rsid w:val="007C6CA9"/>
    <w:rsid w:val="007C6F4A"/>
    <w:rsid w:val="007C6FE6"/>
    <w:rsid w:val="007C7185"/>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382"/>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4F8"/>
    <w:rsid w:val="008069C3"/>
    <w:rsid w:val="00806BCF"/>
    <w:rsid w:val="00806E08"/>
    <w:rsid w:val="008077AA"/>
    <w:rsid w:val="0080784E"/>
    <w:rsid w:val="008079FE"/>
    <w:rsid w:val="00807BF6"/>
    <w:rsid w:val="00810453"/>
    <w:rsid w:val="0081046A"/>
    <w:rsid w:val="008105CD"/>
    <w:rsid w:val="0081062D"/>
    <w:rsid w:val="00810E8D"/>
    <w:rsid w:val="00811533"/>
    <w:rsid w:val="00811635"/>
    <w:rsid w:val="0081167A"/>
    <w:rsid w:val="00812210"/>
    <w:rsid w:val="00812523"/>
    <w:rsid w:val="00812F01"/>
    <w:rsid w:val="008130B4"/>
    <w:rsid w:val="00813163"/>
    <w:rsid w:val="008135C4"/>
    <w:rsid w:val="00813B1C"/>
    <w:rsid w:val="008140F3"/>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08"/>
    <w:rsid w:val="00824FF2"/>
    <w:rsid w:val="0082546E"/>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920"/>
    <w:rsid w:val="00833DF7"/>
    <w:rsid w:val="008341DA"/>
    <w:rsid w:val="00834270"/>
    <w:rsid w:val="008345C9"/>
    <w:rsid w:val="008349F0"/>
    <w:rsid w:val="00835563"/>
    <w:rsid w:val="00835585"/>
    <w:rsid w:val="00835682"/>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51"/>
    <w:rsid w:val="00855125"/>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37C"/>
    <w:rsid w:val="00863690"/>
    <w:rsid w:val="00863884"/>
    <w:rsid w:val="00863C02"/>
    <w:rsid w:val="00864656"/>
    <w:rsid w:val="008646A1"/>
    <w:rsid w:val="00864B0D"/>
    <w:rsid w:val="00864C52"/>
    <w:rsid w:val="00864F83"/>
    <w:rsid w:val="008655DC"/>
    <w:rsid w:val="0086573D"/>
    <w:rsid w:val="008658EB"/>
    <w:rsid w:val="00865D16"/>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3A5"/>
    <w:rsid w:val="0087281F"/>
    <w:rsid w:val="008729B1"/>
    <w:rsid w:val="00872B86"/>
    <w:rsid w:val="0087346D"/>
    <w:rsid w:val="00873BA8"/>
    <w:rsid w:val="00873C2D"/>
    <w:rsid w:val="00873EFF"/>
    <w:rsid w:val="00874798"/>
    <w:rsid w:val="00875151"/>
    <w:rsid w:val="00875333"/>
    <w:rsid w:val="0087534E"/>
    <w:rsid w:val="0087589B"/>
    <w:rsid w:val="00875C50"/>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2D98"/>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15"/>
    <w:rsid w:val="008D2E90"/>
    <w:rsid w:val="008D3224"/>
    <w:rsid w:val="008D3F85"/>
    <w:rsid w:val="008D3FC1"/>
    <w:rsid w:val="008D4058"/>
    <w:rsid w:val="008D4101"/>
    <w:rsid w:val="008D4347"/>
    <w:rsid w:val="008D46E4"/>
    <w:rsid w:val="008D4B48"/>
    <w:rsid w:val="008D4C30"/>
    <w:rsid w:val="008D53DB"/>
    <w:rsid w:val="008D5A7F"/>
    <w:rsid w:val="008D5AC3"/>
    <w:rsid w:val="008D6210"/>
    <w:rsid w:val="008D6765"/>
    <w:rsid w:val="008D7059"/>
    <w:rsid w:val="008D72FB"/>
    <w:rsid w:val="008D7E0B"/>
    <w:rsid w:val="008E0012"/>
    <w:rsid w:val="008E01F0"/>
    <w:rsid w:val="008E03D8"/>
    <w:rsid w:val="008E0422"/>
    <w:rsid w:val="008E0592"/>
    <w:rsid w:val="008E06C5"/>
    <w:rsid w:val="008E0ADC"/>
    <w:rsid w:val="008E0EE9"/>
    <w:rsid w:val="008E110D"/>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5F7F"/>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2CD4"/>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BCD"/>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0CB"/>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2A3"/>
    <w:rsid w:val="0093546D"/>
    <w:rsid w:val="009356B6"/>
    <w:rsid w:val="009367E4"/>
    <w:rsid w:val="009368B7"/>
    <w:rsid w:val="00936AFB"/>
    <w:rsid w:val="00936B6B"/>
    <w:rsid w:val="00936DFF"/>
    <w:rsid w:val="0093721B"/>
    <w:rsid w:val="009372A8"/>
    <w:rsid w:val="0093767D"/>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0E4"/>
    <w:rsid w:val="00963443"/>
    <w:rsid w:val="009636EA"/>
    <w:rsid w:val="00963B2B"/>
    <w:rsid w:val="00963C65"/>
    <w:rsid w:val="0096446A"/>
    <w:rsid w:val="00964A0C"/>
    <w:rsid w:val="00964C02"/>
    <w:rsid w:val="00964E06"/>
    <w:rsid w:val="00965034"/>
    <w:rsid w:val="009652B3"/>
    <w:rsid w:val="009653D9"/>
    <w:rsid w:val="009658E7"/>
    <w:rsid w:val="0096616D"/>
    <w:rsid w:val="0096616E"/>
    <w:rsid w:val="009662AF"/>
    <w:rsid w:val="009664AD"/>
    <w:rsid w:val="009664C4"/>
    <w:rsid w:val="0096672D"/>
    <w:rsid w:val="00966F24"/>
    <w:rsid w:val="00967BE6"/>
    <w:rsid w:val="009701E0"/>
    <w:rsid w:val="0097038D"/>
    <w:rsid w:val="0097079D"/>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B9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6F5A"/>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8E"/>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C9C"/>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06F"/>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8"/>
    <w:rsid w:val="00A15D2B"/>
    <w:rsid w:val="00A16974"/>
    <w:rsid w:val="00A172B9"/>
    <w:rsid w:val="00A1754F"/>
    <w:rsid w:val="00A178ED"/>
    <w:rsid w:val="00A1792B"/>
    <w:rsid w:val="00A17962"/>
    <w:rsid w:val="00A17D4F"/>
    <w:rsid w:val="00A20756"/>
    <w:rsid w:val="00A21884"/>
    <w:rsid w:val="00A21C53"/>
    <w:rsid w:val="00A22396"/>
    <w:rsid w:val="00A22ABE"/>
    <w:rsid w:val="00A22E0B"/>
    <w:rsid w:val="00A22E7A"/>
    <w:rsid w:val="00A22F0F"/>
    <w:rsid w:val="00A231AC"/>
    <w:rsid w:val="00A2322C"/>
    <w:rsid w:val="00A234EC"/>
    <w:rsid w:val="00A23681"/>
    <w:rsid w:val="00A236EE"/>
    <w:rsid w:val="00A23C52"/>
    <w:rsid w:val="00A23CAA"/>
    <w:rsid w:val="00A24B63"/>
    <w:rsid w:val="00A24CF3"/>
    <w:rsid w:val="00A24D81"/>
    <w:rsid w:val="00A24FC9"/>
    <w:rsid w:val="00A24FE3"/>
    <w:rsid w:val="00A25071"/>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C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3FEA"/>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CD"/>
    <w:rsid w:val="00A60D0A"/>
    <w:rsid w:val="00A60DDA"/>
    <w:rsid w:val="00A60F8E"/>
    <w:rsid w:val="00A6106B"/>
    <w:rsid w:val="00A61655"/>
    <w:rsid w:val="00A61721"/>
    <w:rsid w:val="00A617D8"/>
    <w:rsid w:val="00A61976"/>
    <w:rsid w:val="00A61B59"/>
    <w:rsid w:val="00A620CB"/>
    <w:rsid w:val="00A621D9"/>
    <w:rsid w:val="00A62A43"/>
    <w:rsid w:val="00A630B6"/>
    <w:rsid w:val="00A632F0"/>
    <w:rsid w:val="00A637EE"/>
    <w:rsid w:val="00A63A01"/>
    <w:rsid w:val="00A63E99"/>
    <w:rsid w:val="00A6416E"/>
    <w:rsid w:val="00A644E0"/>
    <w:rsid w:val="00A645EC"/>
    <w:rsid w:val="00A645EF"/>
    <w:rsid w:val="00A64666"/>
    <w:rsid w:val="00A648B3"/>
    <w:rsid w:val="00A64A7D"/>
    <w:rsid w:val="00A64AC6"/>
    <w:rsid w:val="00A64CFF"/>
    <w:rsid w:val="00A64FF5"/>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2F0E"/>
    <w:rsid w:val="00A830EE"/>
    <w:rsid w:val="00A8313F"/>
    <w:rsid w:val="00A833DD"/>
    <w:rsid w:val="00A83F5B"/>
    <w:rsid w:val="00A8468E"/>
    <w:rsid w:val="00A84977"/>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1E72"/>
    <w:rsid w:val="00AC2EEA"/>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CB3"/>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AF6"/>
    <w:rsid w:val="00AE2246"/>
    <w:rsid w:val="00AE23B3"/>
    <w:rsid w:val="00AE292B"/>
    <w:rsid w:val="00AE2A3B"/>
    <w:rsid w:val="00AE303E"/>
    <w:rsid w:val="00AE36BB"/>
    <w:rsid w:val="00AE3972"/>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59"/>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CA9"/>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E5F"/>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181"/>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972"/>
    <w:rsid w:val="00B80B99"/>
    <w:rsid w:val="00B80E74"/>
    <w:rsid w:val="00B8109F"/>
    <w:rsid w:val="00B81227"/>
    <w:rsid w:val="00B8131D"/>
    <w:rsid w:val="00B81760"/>
    <w:rsid w:val="00B81AB1"/>
    <w:rsid w:val="00B81FCD"/>
    <w:rsid w:val="00B825D1"/>
    <w:rsid w:val="00B827B1"/>
    <w:rsid w:val="00B827DE"/>
    <w:rsid w:val="00B82E84"/>
    <w:rsid w:val="00B82FE5"/>
    <w:rsid w:val="00B83157"/>
    <w:rsid w:val="00B83226"/>
    <w:rsid w:val="00B8375B"/>
    <w:rsid w:val="00B83A5B"/>
    <w:rsid w:val="00B83C62"/>
    <w:rsid w:val="00B84141"/>
    <w:rsid w:val="00B841D5"/>
    <w:rsid w:val="00B844C3"/>
    <w:rsid w:val="00B845C1"/>
    <w:rsid w:val="00B848A5"/>
    <w:rsid w:val="00B85478"/>
    <w:rsid w:val="00B85651"/>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23"/>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6D0"/>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2B"/>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6AD"/>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014"/>
    <w:rsid w:val="00C1411A"/>
    <w:rsid w:val="00C145D3"/>
    <w:rsid w:val="00C147B8"/>
    <w:rsid w:val="00C14CBD"/>
    <w:rsid w:val="00C14EE8"/>
    <w:rsid w:val="00C16208"/>
    <w:rsid w:val="00C16221"/>
    <w:rsid w:val="00C16960"/>
    <w:rsid w:val="00C16A2B"/>
    <w:rsid w:val="00C16DA4"/>
    <w:rsid w:val="00C16E2C"/>
    <w:rsid w:val="00C1713F"/>
    <w:rsid w:val="00C171F1"/>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ADE"/>
    <w:rsid w:val="00C57B5D"/>
    <w:rsid w:val="00C57C32"/>
    <w:rsid w:val="00C57E3E"/>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056"/>
    <w:rsid w:val="00C86218"/>
    <w:rsid w:val="00C8633F"/>
    <w:rsid w:val="00C8647E"/>
    <w:rsid w:val="00C865F1"/>
    <w:rsid w:val="00C86800"/>
    <w:rsid w:val="00C868C2"/>
    <w:rsid w:val="00C869A2"/>
    <w:rsid w:val="00C86E77"/>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675"/>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680"/>
    <w:rsid w:val="00CB3AEA"/>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A0D"/>
    <w:rsid w:val="00CC0C02"/>
    <w:rsid w:val="00CC0E69"/>
    <w:rsid w:val="00CC0F4F"/>
    <w:rsid w:val="00CC101F"/>
    <w:rsid w:val="00CC104C"/>
    <w:rsid w:val="00CC120A"/>
    <w:rsid w:val="00CC17A3"/>
    <w:rsid w:val="00CC1844"/>
    <w:rsid w:val="00CC1ABB"/>
    <w:rsid w:val="00CC1CD2"/>
    <w:rsid w:val="00CC1F1D"/>
    <w:rsid w:val="00CC22E7"/>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C0C"/>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944"/>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550"/>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95E"/>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C82"/>
    <w:rsid w:val="00D07F06"/>
    <w:rsid w:val="00D07FF3"/>
    <w:rsid w:val="00D1038F"/>
    <w:rsid w:val="00D10399"/>
    <w:rsid w:val="00D10572"/>
    <w:rsid w:val="00D10663"/>
    <w:rsid w:val="00D10694"/>
    <w:rsid w:val="00D10B9C"/>
    <w:rsid w:val="00D10BEC"/>
    <w:rsid w:val="00D10FD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ABC"/>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9D5"/>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A85"/>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5DFD"/>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052"/>
    <w:rsid w:val="00D9228E"/>
    <w:rsid w:val="00D9256E"/>
    <w:rsid w:val="00D92584"/>
    <w:rsid w:val="00D928CC"/>
    <w:rsid w:val="00D92E71"/>
    <w:rsid w:val="00D92E92"/>
    <w:rsid w:val="00D9325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013"/>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FD"/>
    <w:rsid w:val="00DC3740"/>
    <w:rsid w:val="00DC3877"/>
    <w:rsid w:val="00DC3BD1"/>
    <w:rsid w:val="00DC47A8"/>
    <w:rsid w:val="00DC48B8"/>
    <w:rsid w:val="00DC4B1A"/>
    <w:rsid w:val="00DC4EDC"/>
    <w:rsid w:val="00DC4EEB"/>
    <w:rsid w:val="00DC50FA"/>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309"/>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366"/>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57"/>
    <w:rsid w:val="00E46773"/>
    <w:rsid w:val="00E46774"/>
    <w:rsid w:val="00E468F3"/>
    <w:rsid w:val="00E46A11"/>
    <w:rsid w:val="00E476E9"/>
    <w:rsid w:val="00E4797B"/>
    <w:rsid w:val="00E4797E"/>
    <w:rsid w:val="00E47C26"/>
    <w:rsid w:val="00E47EE4"/>
    <w:rsid w:val="00E50831"/>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3"/>
    <w:rsid w:val="00E72DC5"/>
    <w:rsid w:val="00E72DF8"/>
    <w:rsid w:val="00E72EE5"/>
    <w:rsid w:val="00E73196"/>
    <w:rsid w:val="00E7337B"/>
    <w:rsid w:val="00E73A9D"/>
    <w:rsid w:val="00E73C30"/>
    <w:rsid w:val="00E73CDC"/>
    <w:rsid w:val="00E73E3F"/>
    <w:rsid w:val="00E73EAC"/>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4FE"/>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6B"/>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9C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8F"/>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529"/>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B35"/>
    <w:rsid w:val="00F122DD"/>
    <w:rsid w:val="00F124E9"/>
    <w:rsid w:val="00F12BF5"/>
    <w:rsid w:val="00F13088"/>
    <w:rsid w:val="00F1327E"/>
    <w:rsid w:val="00F134B2"/>
    <w:rsid w:val="00F13FC4"/>
    <w:rsid w:val="00F14605"/>
    <w:rsid w:val="00F1462D"/>
    <w:rsid w:val="00F149C4"/>
    <w:rsid w:val="00F149F9"/>
    <w:rsid w:val="00F14E8A"/>
    <w:rsid w:val="00F15454"/>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A8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CF2"/>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8AD"/>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2A"/>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15"/>
    <w:rsid w:val="00F923C6"/>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6C1"/>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13"/>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5C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868"/>
    <w:rsid w:val="00FD5658"/>
    <w:rsid w:val="00FD57E1"/>
    <w:rsid w:val="00FD5A15"/>
    <w:rsid w:val="00FD5BB4"/>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14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80E"/>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4E30EA0-F2A4-433C-87EA-868F265E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F608A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l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38E5-6002-4B97-985B-D5E57ED5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37678</Words>
  <Characters>21478</Characters>
  <Application>Microsoft Office Word</Application>
  <DocSecurity>0</DocSecurity>
  <Lines>178</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59038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3</cp:revision>
  <cp:lastPrinted>2019-05-27T11:21:00Z</cp:lastPrinted>
  <dcterms:created xsi:type="dcterms:W3CDTF">2019-06-02T17:08:00Z</dcterms:created>
  <dcterms:modified xsi:type="dcterms:W3CDTF">2019-06-02T17:08:00Z</dcterms:modified>
</cp:coreProperties>
</file>